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Argument Matching</w:t>
      </w: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Scenario:</w:t>
        <w:br w:type="textWrapping"/>
        <w:t xml:space="preserve">You need to verify that a method is called with specific arguments. </w:t>
        <w:br w:type="textWrapping"/>
        <w:t xml:space="preserve">Code:</w:t>
        <w:br w:type="textWrapping"/>
        <w:t xml:space="preserve">Create a interface </w:t>
        <w:br w:type="textWrapping"/>
        <w:t xml:space="preserve">NotificationService.java-</w:t>
      </w:r>
    </w:p>
    <w:p w:rsidR="00000000" w:rsidDel="00000000" w:rsidP="00000000" w:rsidRDefault="00000000" w:rsidRPr="00000000" w14:paraId="0000000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MocitoArgumentMatching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interface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NotificationService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sendNotification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msg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br w:type="textWrapping"/>
        <w:t xml:space="preserve"> Add required dependencies to pom.xml file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MocitoArgumentMatching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MocitoArgumentMatching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http://maven.apache.org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UTF-8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3.8.1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mockito-core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5.12.0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org.junit.jupiter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junit-jupiter-api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5.9.3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NotificationServiceTest.java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MocitoArgumentMatching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.*;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 Import </w:t>
      </w:r>
      <w:r w:rsidDel="00000000" w:rsidR="00000000" w:rsidRPr="00000000">
        <w:rPr>
          <w:color w:val="808080"/>
          <w:sz w:val="28"/>
          <w:szCs w:val="28"/>
          <w:u w:val="single"/>
          <w:rtl w:val="0"/>
        </w:rPr>
        <w:t xml:space="preserve">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 static methods</w:t>
      </w:r>
    </w:p>
    <w:p w:rsidR="00000000" w:rsidDel="00000000" w:rsidP="00000000" w:rsidRDefault="00000000" w:rsidRPr="00000000" w14:paraId="0000002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d9e8f7"/>
          <w:sz w:val="28"/>
          <w:szCs w:val="28"/>
          <w:u w:val="single"/>
          <w:rtl w:val="0"/>
        </w:rPr>
        <w:t xml:space="preserve">org</w:t>
      </w:r>
      <w:r w:rsidDel="00000000" w:rsidR="00000000" w:rsidRPr="00000000">
        <w:rPr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u w:val="single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u w:val="single"/>
          <w:rtl w:val="0"/>
        </w:rPr>
        <w:t xml:space="preserve">ArgumentMatchers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.*;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 For </w:t>
      </w:r>
      <w:r w:rsidDel="00000000" w:rsidR="00000000" w:rsidRPr="00000000">
        <w:rPr>
          <w:color w:val="808080"/>
          <w:sz w:val="28"/>
          <w:szCs w:val="28"/>
          <w:u w:val="single"/>
          <w:rtl w:val="0"/>
        </w:rPr>
        <w:t xml:space="preserve">eq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(), anyString()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NotificationServiceTest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3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testSendNotification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 Step 1: Create mock</w:t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NotificationService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NotificationService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 Step 2: Call method with arguments</w:t>
      </w:r>
    </w:p>
    <w:p w:rsidR="00000000" w:rsidDel="00000000" w:rsidP="00000000" w:rsidRDefault="00000000" w:rsidRPr="00000000" w14:paraId="0000003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sendNotification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"monalisa"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"welcome to the course"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 Step 3: Verify interaction with argument matchers</w:t>
      </w:r>
    </w:p>
    <w:p w:rsidR="00000000" w:rsidDel="00000000" w:rsidP="00000000" w:rsidRDefault="00000000" w:rsidRPr="00000000" w14:paraId="0000003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verify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sendNotification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eq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"monalisa"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anyString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481013</wp:posOffset>
            </wp:positionH>
            <wp:positionV relativeFrom="paragraph">
              <wp:posOffset>278515</wp:posOffset>
            </wp:positionV>
            <wp:extent cx="6443663" cy="29085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908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