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3: Assertions in JUnit </w:t>
        <w:br w:type="textWrapping"/>
        <w:t xml:space="preserve">Scenario: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You need to use different assertions in JUnit to validate your test results. 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Step 1: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 a AssertionTest.java </w:t>
        <w:br w:type="textWrapping"/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530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Code:</w:t>
      </w:r>
    </w:p>
    <w:p w:rsidR="00000000" w:rsidDel="00000000" w:rsidP="00000000" w:rsidRDefault="00000000" w:rsidRPr="00000000" w14:paraId="00000006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jupiter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jupiter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Assertions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.*;</w:t>
      </w:r>
    </w:p>
    <w:p w:rsidR="00000000" w:rsidDel="00000000" w:rsidP="00000000" w:rsidRDefault="00000000" w:rsidRPr="00000000" w14:paraId="00000008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AssertionTest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2f2f2f" w:val="clear"/>
        <w:rPr>
          <w:i w:val="1"/>
          <w:color w:val="a0a0a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@Test</w:t>
      </w:r>
    </w:p>
    <w:p w:rsidR="00000000" w:rsidDel="00000000" w:rsidP="00000000" w:rsidRDefault="00000000" w:rsidRPr="00000000" w14:paraId="0000000A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TestAssertions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assertEquals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5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assertTrue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5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assertFalse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5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assertNull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null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assertNotNull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Object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2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running AssertionTest,java below is the 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288754</wp:posOffset>
            </wp:positionV>
            <wp:extent cx="3919538" cy="149989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499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