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Not received mail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722245"/>
            <wp:effectExtent l="0" t="0" r="0" b="190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7222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Coding</w:t>
      </w:r>
    </w:p>
    <w:p>
      <w:pPr>
        <w:pStyle w:val="style0"/>
        <w:shd w:val="clear" w:color="auto" w:fill="ffffff"/>
        <w:spacing w:after="240" w:lineRule="auto" w:line="240"/>
        <w:outlineLvl w:val="2"/>
        <w:rPr>
          <w:rFonts w:ascii="Trebuchet MS" w:cs="Times New Roman" w:eastAsia="Times New Roman" w:hAnsi="Trebuchet MS"/>
          <w:b/>
          <w:bCs/>
          <w:color w:val="444542"/>
          <w:sz w:val="33"/>
          <w:szCs w:val="33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3"/>
          <w:szCs w:val="33"/>
          <w:lang w:val="en-IN" w:eastAsia="en-IN"/>
        </w:rPr>
        <w:t>Reverse a given number using Recursion: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In this program, we are calling a user defined function “reverse_function”, the function is calling itself recursively.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&lt;stdio.h&gt;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num,reverse_number;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//User would input the number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"\nEnter any number:"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scanf(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,&amp;num);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//Calling user defined function to perform reverse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reverse_number=reverse_function(num);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"\nAfter reverse the no is :%d"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,reverse_number);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sum=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,rem;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reverse_function(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(num){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rem=num%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sum=sum*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+rem;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reverse_function(num/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else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sum;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sum;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Enter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any number: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23456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After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reverse the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no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: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65432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a1f0fc7f-1cd0-4ece-8974-3f5e2e6a15ba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604434ec-d763-46ff-95aa-205cfb9287d9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2BED7-F7C2-DA41-9B69-886A09ABF23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200</Words>
  <Pages>5</Pages>
  <Characters>1185</Characters>
  <Application>WPS Office</Application>
  <DocSecurity>0</DocSecurity>
  <Paragraphs>119</Paragraphs>
  <ScaleCrop>false</ScaleCrop>
  <Company>HP</Company>
  <LinksUpToDate>false</LinksUpToDate>
  <CharactersWithSpaces>1380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2020-06-25T10:35:00Z</dcterms:created>
  <dc:creator>EMS</dc:creator>
  <lastModifiedBy>Redmi Note 7S</lastModifiedBy>
  <dcterms:modified xsi:type="dcterms:W3CDTF">2020-06-26T02:19:29Z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