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Loan Portfolio Web App – Documentation</w:t>
      </w:r>
    </w:p>
    <w:p>
      <w:pPr>
        <w:pStyle w:val="Heading2"/>
      </w:pPr>
      <w:r>
        <w:t>1. Overview</w:t>
      </w:r>
    </w:p>
    <w:p>
      <w:r>
        <w:t>This project is a Loan Portfolio Management System built using React.js with Tailwind CSS for styling. It features a sidebar navigation, navbar, loan table, sorting functionality, and document upload functionality.</w:t>
      </w:r>
    </w:p>
    <w:p>
      <w:pPr>
        <w:pStyle w:val="Heading2"/>
      </w:pPr>
      <w:r>
        <w:t>2. Tech Stack &amp; Libraries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Technology</w:t>
            </w:r>
          </w:p>
        </w:tc>
        <w:tc>
          <w:tcPr>
            <w:tcW w:type="dxa" w:w="4320"/>
          </w:tcPr>
          <w:p>
            <w:r>
              <w:t>Usage</w:t>
            </w:r>
          </w:p>
        </w:tc>
      </w:tr>
      <w:tr>
        <w:tc>
          <w:tcPr>
            <w:tcW w:type="dxa" w:w="4320"/>
          </w:tcPr>
          <w:p>
            <w:r>
              <w:t>React.js</w:t>
            </w:r>
          </w:p>
        </w:tc>
        <w:tc>
          <w:tcPr>
            <w:tcW w:type="dxa" w:w="4320"/>
          </w:tcPr>
          <w:p>
            <w:r>
              <w:t>Frontend UI framework</w:t>
            </w:r>
          </w:p>
        </w:tc>
      </w:tr>
      <w:tr>
        <w:tc>
          <w:tcPr>
            <w:tcW w:type="dxa" w:w="4320"/>
          </w:tcPr>
          <w:p>
            <w:r>
              <w:t>Tailwind CSS</w:t>
            </w:r>
          </w:p>
        </w:tc>
        <w:tc>
          <w:tcPr>
            <w:tcW w:type="dxa" w:w="4320"/>
          </w:tcPr>
          <w:p>
            <w:r>
              <w:t>Styling and layout</w:t>
            </w:r>
          </w:p>
        </w:tc>
      </w:tr>
      <w:tr>
        <w:tc>
          <w:tcPr>
            <w:tcW w:type="dxa" w:w="4320"/>
          </w:tcPr>
          <w:p>
            <w:r>
              <w:t>ShadCN/UI Components</w:t>
            </w:r>
          </w:p>
        </w:tc>
        <w:tc>
          <w:tcPr>
            <w:tcW w:type="dxa" w:w="4320"/>
          </w:tcPr>
          <w:p>
            <w:r>
              <w:t>Prebuilt UI components (Button, Table, Card, etc.)</w:t>
            </w:r>
          </w:p>
        </w:tc>
      </w:tr>
      <w:tr>
        <w:tc>
          <w:tcPr>
            <w:tcW w:type="dxa" w:w="4320"/>
          </w:tcPr>
          <w:p>
            <w:r>
              <w:t>State Management (useState)</w:t>
            </w:r>
          </w:p>
        </w:tc>
        <w:tc>
          <w:tcPr>
            <w:tcW w:type="dxa" w:w="4320"/>
          </w:tcPr>
          <w:p>
            <w:r>
              <w:t>Managing selected loans, sorting, and filtering</w:t>
            </w:r>
          </w:p>
        </w:tc>
      </w:tr>
      <w:tr>
        <w:tc>
          <w:tcPr>
            <w:tcW w:type="dxa" w:w="4320"/>
          </w:tcPr>
          <w:p>
            <w:r>
              <w:t>JSX</w:t>
            </w:r>
          </w:p>
        </w:tc>
        <w:tc>
          <w:tcPr>
            <w:tcW w:type="dxa" w:w="4320"/>
          </w:tcPr>
          <w:p>
            <w:r>
              <w:t>Rendering components in React</w:t>
            </w:r>
          </w:p>
        </w:tc>
      </w:tr>
    </w:tbl>
    <w:p>
      <w:pPr>
        <w:pStyle w:val="Heading2"/>
      </w:pPr>
      <w:r>
        <w:t>3. Code Structure</w:t>
      </w:r>
    </w:p>
    <w:p>
      <w:r>
        <w:t>src/</w:t>
        <w:br/>
        <w:t>│── components/</w:t>
        <w:br/>
        <w:t>│   │── ui/                # Reusable UI components (Button, Table, Card, etc.)</w:t>
        <w:br/>
        <w:t>│   │── ClickCounter/       # Loan Portfolio Page</w:t>
        <w:br/>
        <w:t>│── App.js                 # Main entry point</w:t>
        <w:br/>
        <w:t>│── index.js               # Renders the application</w:t>
        <w:br/>
        <w:t>│── styles/                # Global styles (if any)</w:t>
      </w:r>
    </w:p>
    <w:p>
      <w:pPr>
        <w:pStyle w:val="Heading2"/>
      </w:pPr>
      <w:r>
        <w:t>4. Features Implemented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Sidebar Navigation</w:t>
            </w:r>
          </w:p>
        </w:tc>
        <w:tc>
          <w:tcPr>
            <w:tcW w:type="dxa" w:w="4320"/>
          </w:tcPr>
          <w:p>
            <w:r>
              <w:t>Dashboard, Portfolio, Notifications, Notices, Auction</w:t>
            </w:r>
          </w:p>
        </w:tc>
      </w:tr>
      <w:tr>
        <w:tc>
          <w:tcPr>
            <w:tcW w:type="dxa" w:w="4320"/>
          </w:tcPr>
          <w:p>
            <w:r>
              <w:t>Loan Portfolio Table</w:t>
            </w:r>
          </w:p>
        </w:tc>
        <w:tc>
          <w:tcPr>
            <w:tcW w:type="dxa" w:w="4320"/>
          </w:tcPr>
          <w:p>
            <w:r>
              <w:t>Display loans with sorting and selection</w:t>
            </w:r>
          </w:p>
        </w:tc>
      </w:tr>
      <w:tr>
        <w:tc>
          <w:tcPr>
            <w:tcW w:type="dxa" w:w="4320"/>
          </w:tcPr>
          <w:p>
            <w:r>
              <w:t>Search Functionality</w:t>
            </w:r>
          </w:p>
        </w:tc>
        <w:tc>
          <w:tcPr>
            <w:tcW w:type="dxa" w:w="4320"/>
          </w:tcPr>
          <w:p>
            <w:r>
              <w:t>Search loans by ID</w:t>
            </w:r>
          </w:p>
        </w:tc>
      </w:tr>
      <w:tr>
        <w:tc>
          <w:tcPr>
            <w:tcW w:type="dxa" w:w="4320"/>
          </w:tcPr>
          <w:p>
            <w:r>
              <w:t>Sorting</w:t>
            </w:r>
          </w:p>
        </w:tc>
        <w:tc>
          <w:tcPr>
            <w:tcW w:type="dxa" w:w="4320"/>
          </w:tcPr>
          <w:p>
            <w:r>
              <w:t>Sort by Loan ID, Type, Borrower, Amount, Region, and DPD</w:t>
            </w:r>
          </w:p>
        </w:tc>
      </w:tr>
      <w:tr>
        <w:tc>
          <w:tcPr>
            <w:tcW w:type="dxa" w:w="4320"/>
          </w:tcPr>
          <w:p>
            <w:r>
              <w:t>Multi-Select Loans</w:t>
            </w:r>
          </w:p>
        </w:tc>
        <w:tc>
          <w:tcPr>
            <w:tcW w:type="dxa" w:w="4320"/>
          </w:tcPr>
          <w:p>
            <w:r>
              <w:t>Select multiple loans via checkboxes</w:t>
            </w:r>
          </w:p>
        </w:tc>
      </w:tr>
      <w:tr>
        <w:tc>
          <w:tcPr>
            <w:tcW w:type="dxa" w:w="4320"/>
          </w:tcPr>
          <w:p>
            <w:r>
              <w:t>Document Upload</w:t>
            </w:r>
          </w:p>
        </w:tc>
        <w:tc>
          <w:tcPr>
            <w:tcW w:type="dxa" w:w="4320"/>
          </w:tcPr>
          <w:p>
            <w:r>
              <w:t>Upload loan-related documents</w:t>
            </w:r>
          </w:p>
        </w:tc>
      </w:tr>
    </w:tbl>
    <w:p>
      <w:pPr>
        <w:pStyle w:val="Heading2"/>
      </w:pPr>
      <w:r>
        <w:t>5. How to Run the Project</w:t>
      </w:r>
    </w:p>
    <w:p>
      <w:r>
        <w:t>Step 1: Install Dependencies</w:t>
      </w:r>
    </w:p>
    <w:p>
      <w:r>
        <w:t>Run the following command to install all required dependencies:</w:t>
      </w:r>
    </w:p>
    <w:p>
      <w:pPr>
        <w:pStyle w:val="IntenseQuote"/>
      </w:pPr>
      <w:r>
        <w:t>npm install</w:t>
      </w:r>
    </w:p>
    <w:p>
      <w:r>
        <w:t>Step 2: Start the Development Server</w:t>
      </w:r>
    </w:p>
    <w:p>
      <w:r>
        <w:t>Run the command:</w:t>
      </w:r>
    </w:p>
    <w:p>
      <w:pPr>
        <w:pStyle w:val="IntenseQuote"/>
      </w:pPr>
      <w:r>
        <w:t>npm start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