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F0FAB" w14:textId="6DCCF10F" w:rsidR="00CF2769" w:rsidRDefault="00000000" w:rsidP="007B55E6">
      <w:pPr>
        <w:jc w:val="center"/>
      </w:pPr>
      <w:r>
        <w:rPr>
          <w:b/>
          <w:sz w:val="40"/>
        </w:rPr>
        <w:t>PROJECT DOCUMENTATION</w:t>
      </w:r>
      <w:r>
        <w:rPr>
          <w:b/>
          <w:sz w:val="40"/>
        </w:rPr>
        <w:br/>
      </w:r>
      <w:r>
        <w:rPr>
          <w:b/>
          <w:sz w:val="32"/>
        </w:rPr>
        <w:t>Data Cleanser – Patient Health Record</w:t>
      </w:r>
    </w:p>
    <w:p w14:paraId="4B790E14" w14:textId="77777777" w:rsidR="00CF2769" w:rsidRDefault="00000000">
      <w:pPr>
        <w:pStyle w:val="Heading1"/>
      </w:pPr>
      <w:r>
        <w:t>1. Project Overview</w:t>
      </w:r>
    </w:p>
    <w:p w14:paraId="7E1DF1F3" w14:textId="77777777" w:rsidR="00CF2769" w:rsidRDefault="00000000">
      <w:r>
        <w:t>The Data Cleanser project focuses on improving the quality and usability of a synthetic patient health records dataset. The notebook loads the data, profiles its structure and missing values, applies multiple imputation techniques, investigates and treats outliers, compares the effects of outlier-handling methods, and exports a cleaned dataset for further analysis, visualization, or machine-learning use.</w:t>
      </w:r>
    </w:p>
    <w:p w14:paraId="5DD7EB91" w14:textId="77777777" w:rsidR="00CF2769" w:rsidRDefault="00000000">
      <w:pPr>
        <w:pStyle w:val="Heading1"/>
      </w:pPr>
      <w:r>
        <w:t>2. Objectives</w:t>
      </w:r>
    </w:p>
    <w:p w14:paraId="3F74EFEB" w14:textId="77777777" w:rsidR="00CF2769" w:rsidRDefault="00000000">
      <w:pPr>
        <w:pStyle w:val="ListBullet"/>
      </w:pPr>
      <w:r>
        <w:t>Load and inspect the patient health records dataset.</w:t>
      </w:r>
    </w:p>
    <w:p w14:paraId="0424E6D6" w14:textId="77777777" w:rsidR="00CF2769" w:rsidRDefault="00000000">
      <w:pPr>
        <w:pStyle w:val="ListBullet"/>
      </w:pPr>
      <w:r>
        <w:t>Identify missing values and calculate their percentage by column.</w:t>
      </w:r>
    </w:p>
    <w:p w14:paraId="16B858C4" w14:textId="77777777" w:rsidR="00CF2769" w:rsidRDefault="00000000">
      <w:pPr>
        <w:pStyle w:val="ListBullet"/>
      </w:pPr>
      <w:r>
        <w:t>Apply suitable imputation techniques to numerical and categorical variables.</w:t>
      </w:r>
    </w:p>
    <w:p w14:paraId="39321372" w14:textId="77777777" w:rsidR="00CF2769" w:rsidRDefault="00000000">
      <w:pPr>
        <w:pStyle w:val="ListBullet"/>
      </w:pPr>
      <w:r>
        <w:t>Compare several approaches for handling unusual or extreme observations.</w:t>
      </w:r>
    </w:p>
    <w:p w14:paraId="5120D7C0" w14:textId="77777777" w:rsidR="00CF2769" w:rsidRDefault="00000000">
      <w:pPr>
        <w:pStyle w:val="ListBullet"/>
      </w:pPr>
      <w:r>
        <w:t>Evaluate the effect of outlier treatment using mean and standard deviation.</w:t>
      </w:r>
    </w:p>
    <w:p w14:paraId="7401CAB2" w14:textId="77777777" w:rsidR="00CF2769" w:rsidRDefault="00000000">
      <w:pPr>
        <w:pStyle w:val="ListBullet"/>
      </w:pPr>
      <w:r>
        <w:t>Produce a final cleaned dataset with no missing values.</w:t>
      </w:r>
    </w:p>
    <w:p w14:paraId="03CA08BA" w14:textId="77777777" w:rsidR="00CF2769" w:rsidRDefault="00000000">
      <w:pPr>
        <w:pStyle w:val="ListBullet"/>
      </w:pPr>
      <w:r>
        <w:t>Export the cleaned data as patient_health_clean_dataset.csv.</w:t>
      </w:r>
    </w:p>
    <w:p w14:paraId="78BD76FF" w14:textId="77777777" w:rsidR="00CF2769" w:rsidRDefault="00000000">
      <w:pPr>
        <w:pStyle w:val="Heading1"/>
      </w:pPr>
      <w:r>
        <w:t>3. Tools and Technologies</w:t>
      </w:r>
    </w:p>
    <w:tbl>
      <w:tblPr>
        <w:tblStyle w:val="TableGrid"/>
        <w:tblW w:w="0" w:type="auto"/>
        <w:jc w:val="center"/>
        <w:tblLook w:val="04A0" w:firstRow="1" w:lastRow="0" w:firstColumn="1" w:lastColumn="0" w:noHBand="0" w:noVBand="1"/>
      </w:tblPr>
      <w:tblGrid>
        <w:gridCol w:w="4963"/>
        <w:gridCol w:w="4963"/>
      </w:tblGrid>
      <w:tr w:rsidR="00CF2769" w14:paraId="02CD17E4" w14:textId="77777777">
        <w:trPr>
          <w:jc w:val="center"/>
        </w:trPr>
        <w:tc>
          <w:tcPr>
            <w:tcW w:w="4968" w:type="dxa"/>
          </w:tcPr>
          <w:p w14:paraId="178B1405" w14:textId="77777777" w:rsidR="00CF2769" w:rsidRDefault="00000000">
            <w:r>
              <w:t>Technology</w:t>
            </w:r>
          </w:p>
        </w:tc>
        <w:tc>
          <w:tcPr>
            <w:tcW w:w="4968" w:type="dxa"/>
          </w:tcPr>
          <w:p w14:paraId="4D8BAF33" w14:textId="77777777" w:rsidR="00CF2769" w:rsidRDefault="00000000">
            <w:r>
              <w:t>Purpose</w:t>
            </w:r>
          </w:p>
        </w:tc>
      </w:tr>
      <w:tr w:rsidR="00CF2769" w14:paraId="71295B14" w14:textId="77777777">
        <w:trPr>
          <w:jc w:val="center"/>
        </w:trPr>
        <w:tc>
          <w:tcPr>
            <w:tcW w:w="4968" w:type="dxa"/>
          </w:tcPr>
          <w:p w14:paraId="111A2992" w14:textId="77777777" w:rsidR="00CF2769" w:rsidRDefault="00000000">
            <w:r>
              <w:t>Python</w:t>
            </w:r>
          </w:p>
        </w:tc>
        <w:tc>
          <w:tcPr>
            <w:tcW w:w="4968" w:type="dxa"/>
          </w:tcPr>
          <w:p w14:paraId="33B9922B" w14:textId="77777777" w:rsidR="00CF2769" w:rsidRDefault="00000000">
            <w:r>
              <w:t>Programming language used for data cleaning.</w:t>
            </w:r>
          </w:p>
        </w:tc>
      </w:tr>
      <w:tr w:rsidR="00CF2769" w14:paraId="466075FC" w14:textId="77777777">
        <w:trPr>
          <w:jc w:val="center"/>
        </w:trPr>
        <w:tc>
          <w:tcPr>
            <w:tcW w:w="4968" w:type="dxa"/>
          </w:tcPr>
          <w:p w14:paraId="5A97F7D7" w14:textId="77777777" w:rsidR="00CF2769" w:rsidRDefault="00000000">
            <w:r>
              <w:t>Pandas</w:t>
            </w:r>
          </w:p>
        </w:tc>
        <w:tc>
          <w:tcPr>
            <w:tcW w:w="4968" w:type="dxa"/>
          </w:tcPr>
          <w:p w14:paraId="130BCA66" w14:textId="77777777" w:rsidR="00CF2769" w:rsidRDefault="00000000">
            <w:r>
              <w:t>Data loading, inspection, transformation, and export.</w:t>
            </w:r>
          </w:p>
        </w:tc>
      </w:tr>
      <w:tr w:rsidR="00CF2769" w14:paraId="524F63DF" w14:textId="77777777">
        <w:trPr>
          <w:jc w:val="center"/>
        </w:trPr>
        <w:tc>
          <w:tcPr>
            <w:tcW w:w="4968" w:type="dxa"/>
          </w:tcPr>
          <w:p w14:paraId="7D9B1098" w14:textId="77777777" w:rsidR="00CF2769" w:rsidRDefault="00000000">
            <w:r>
              <w:t>NumPy</w:t>
            </w:r>
          </w:p>
        </w:tc>
        <w:tc>
          <w:tcPr>
            <w:tcW w:w="4968" w:type="dxa"/>
          </w:tcPr>
          <w:p w14:paraId="40D8A56F" w14:textId="77777777" w:rsidR="00CF2769" w:rsidRDefault="00000000">
            <w:r>
              <w:t>Numerical-data support.</w:t>
            </w:r>
          </w:p>
        </w:tc>
      </w:tr>
      <w:tr w:rsidR="00CF2769" w14:paraId="57AA5447" w14:textId="77777777">
        <w:trPr>
          <w:jc w:val="center"/>
        </w:trPr>
        <w:tc>
          <w:tcPr>
            <w:tcW w:w="4968" w:type="dxa"/>
          </w:tcPr>
          <w:p w14:paraId="4AB745F7" w14:textId="77777777" w:rsidR="00CF2769" w:rsidRDefault="00000000">
            <w:r>
              <w:t>Scikit-learn</w:t>
            </w:r>
          </w:p>
        </w:tc>
        <w:tc>
          <w:tcPr>
            <w:tcW w:w="4968" w:type="dxa"/>
          </w:tcPr>
          <w:p w14:paraId="7403FA68" w14:textId="77777777" w:rsidR="00CF2769" w:rsidRDefault="00000000">
            <w:r>
              <w:t>SimpleImputer, KNNImputer, and IterativeImputer.</w:t>
            </w:r>
          </w:p>
        </w:tc>
      </w:tr>
      <w:tr w:rsidR="00CF2769" w14:paraId="4F0BBE32" w14:textId="77777777">
        <w:trPr>
          <w:jc w:val="center"/>
        </w:trPr>
        <w:tc>
          <w:tcPr>
            <w:tcW w:w="4968" w:type="dxa"/>
          </w:tcPr>
          <w:p w14:paraId="3C70023B" w14:textId="77777777" w:rsidR="00CF2769" w:rsidRDefault="00000000">
            <w:r>
              <w:t>Jupyter Notebook</w:t>
            </w:r>
          </w:p>
        </w:tc>
        <w:tc>
          <w:tcPr>
            <w:tcW w:w="4968" w:type="dxa"/>
          </w:tcPr>
          <w:p w14:paraId="3012747D" w14:textId="77777777" w:rsidR="00CF2769" w:rsidRDefault="00000000">
            <w:r>
              <w:t>Development and execution environment.</w:t>
            </w:r>
          </w:p>
        </w:tc>
      </w:tr>
      <w:tr w:rsidR="00CF2769" w14:paraId="138E873C" w14:textId="77777777">
        <w:trPr>
          <w:jc w:val="center"/>
        </w:trPr>
        <w:tc>
          <w:tcPr>
            <w:tcW w:w="4968" w:type="dxa"/>
          </w:tcPr>
          <w:p w14:paraId="108C5564" w14:textId="77777777" w:rsidR="00CF2769" w:rsidRDefault="00000000">
            <w:r>
              <w:t>CSV</w:t>
            </w:r>
          </w:p>
        </w:tc>
        <w:tc>
          <w:tcPr>
            <w:tcW w:w="4968" w:type="dxa"/>
          </w:tcPr>
          <w:p w14:paraId="72B48CE8" w14:textId="77777777" w:rsidR="00CF2769" w:rsidRDefault="00000000">
            <w:r>
              <w:t>Input and final cleaned-data format.</w:t>
            </w:r>
          </w:p>
        </w:tc>
      </w:tr>
    </w:tbl>
    <w:p w14:paraId="5DE6D273" w14:textId="77777777" w:rsidR="00CF2769" w:rsidRDefault="00000000">
      <w:pPr>
        <w:pStyle w:val="Heading1"/>
      </w:pPr>
      <w:r>
        <w:t>4. Dataset Description</w:t>
      </w:r>
    </w:p>
    <w:p w14:paraId="7B2474D1" w14:textId="77777777" w:rsidR="00CF2769" w:rsidRDefault="00000000">
      <w:r>
        <w:t>The notebook loads patient_health_records_synthetic.csv. The dataset contains 1,000 records and 9 original columns.</w:t>
      </w:r>
    </w:p>
    <w:tbl>
      <w:tblPr>
        <w:tblStyle w:val="TableGrid"/>
        <w:tblW w:w="0" w:type="auto"/>
        <w:jc w:val="center"/>
        <w:tblLook w:val="04A0" w:firstRow="1" w:lastRow="0" w:firstColumn="1" w:lastColumn="0" w:noHBand="0" w:noVBand="1"/>
      </w:tblPr>
      <w:tblGrid>
        <w:gridCol w:w="3309"/>
        <w:gridCol w:w="3309"/>
        <w:gridCol w:w="3308"/>
      </w:tblGrid>
      <w:tr w:rsidR="00CF2769" w14:paraId="20537002" w14:textId="77777777">
        <w:trPr>
          <w:jc w:val="center"/>
        </w:trPr>
        <w:tc>
          <w:tcPr>
            <w:tcW w:w="3312" w:type="dxa"/>
          </w:tcPr>
          <w:p w14:paraId="40A27D79" w14:textId="77777777" w:rsidR="00CF2769" w:rsidRDefault="00000000">
            <w:r>
              <w:t>Column</w:t>
            </w:r>
          </w:p>
        </w:tc>
        <w:tc>
          <w:tcPr>
            <w:tcW w:w="3312" w:type="dxa"/>
          </w:tcPr>
          <w:p w14:paraId="34B45510" w14:textId="77777777" w:rsidR="00CF2769" w:rsidRDefault="00000000">
            <w:r>
              <w:t>Description</w:t>
            </w:r>
          </w:p>
        </w:tc>
        <w:tc>
          <w:tcPr>
            <w:tcW w:w="3312" w:type="dxa"/>
          </w:tcPr>
          <w:p w14:paraId="053012F2" w14:textId="77777777" w:rsidR="00CF2769" w:rsidRDefault="00000000">
            <w:r>
              <w:t>Type</w:t>
            </w:r>
          </w:p>
        </w:tc>
      </w:tr>
      <w:tr w:rsidR="00CF2769" w14:paraId="5A4CFFBB" w14:textId="77777777">
        <w:trPr>
          <w:jc w:val="center"/>
        </w:trPr>
        <w:tc>
          <w:tcPr>
            <w:tcW w:w="3312" w:type="dxa"/>
          </w:tcPr>
          <w:p w14:paraId="3BFCC901" w14:textId="77777777" w:rsidR="00CF2769" w:rsidRDefault="00000000">
            <w:r>
              <w:t>Patient_id</w:t>
            </w:r>
          </w:p>
        </w:tc>
        <w:tc>
          <w:tcPr>
            <w:tcW w:w="3312" w:type="dxa"/>
          </w:tcPr>
          <w:p w14:paraId="6BB801C1" w14:textId="77777777" w:rsidR="00CF2769" w:rsidRDefault="00000000">
            <w:r>
              <w:t>Patient identifier</w:t>
            </w:r>
          </w:p>
        </w:tc>
        <w:tc>
          <w:tcPr>
            <w:tcW w:w="3312" w:type="dxa"/>
          </w:tcPr>
          <w:p w14:paraId="0D283384" w14:textId="77777777" w:rsidR="00CF2769" w:rsidRDefault="00000000">
            <w:r>
              <w:t>Integer</w:t>
            </w:r>
          </w:p>
        </w:tc>
      </w:tr>
      <w:tr w:rsidR="00CF2769" w14:paraId="3B4F4338" w14:textId="77777777">
        <w:trPr>
          <w:jc w:val="center"/>
        </w:trPr>
        <w:tc>
          <w:tcPr>
            <w:tcW w:w="3312" w:type="dxa"/>
          </w:tcPr>
          <w:p w14:paraId="56FB8C4A" w14:textId="77777777" w:rsidR="00CF2769" w:rsidRDefault="00000000">
            <w:r>
              <w:t>Age</w:t>
            </w:r>
          </w:p>
        </w:tc>
        <w:tc>
          <w:tcPr>
            <w:tcW w:w="3312" w:type="dxa"/>
          </w:tcPr>
          <w:p w14:paraId="0B41C72E" w14:textId="77777777" w:rsidR="00CF2769" w:rsidRDefault="00000000">
            <w:r>
              <w:t>Patient age</w:t>
            </w:r>
          </w:p>
        </w:tc>
        <w:tc>
          <w:tcPr>
            <w:tcW w:w="3312" w:type="dxa"/>
          </w:tcPr>
          <w:p w14:paraId="7582F072" w14:textId="77777777" w:rsidR="00CF2769" w:rsidRDefault="00000000">
            <w:r>
              <w:t>Float</w:t>
            </w:r>
          </w:p>
        </w:tc>
      </w:tr>
      <w:tr w:rsidR="00CF2769" w14:paraId="7305DAD3" w14:textId="77777777">
        <w:trPr>
          <w:jc w:val="center"/>
        </w:trPr>
        <w:tc>
          <w:tcPr>
            <w:tcW w:w="3312" w:type="dxa"/>
          </w:tcPr>
          <w:p w14:paraId="6AD29448" w14:textId="77777777" w:rsidR="00CF2769" w:rsidRDefault="00000000">
            <w:r>
              <w:t>Gender</w:t>
            </w:r>
          </w:p>
        </w:tc>
        <w:tc>
          <w:tcPr>
            <w:tcW w:w="3312" w:type="dxa"/>
          </w:tcPr>
          <w:p w14:paraId="2B8F7F4D" w14:textId="77777777" w:rsidR="00CF2769" w:rsidRDefault="00000000">
            <w:r>
              <w:t>Patient gender/category</w:t>
            </w:r>
          </w:p>
        </w:tc>
        <w:tc>
          <w:tcPr>
            <w:tcW w:w="3312" w:type="dxa"/>
          </w:tcPr>
          <w:p w14:paraId="3B136B3D" w14:textId="77777777" w:rsidR="00CF2769" w:rsidRDefault="00000000">
            <w:r>
              <w:t>Categorical</w:t>
            </w:r>
          </w:p>
        </w:tc>
      </w:tr>
      <w:tr w:rsidR="00CF2769" w14:paraId="3216BFE4" w14:textId="77777777">
        <w:trPr>
          <w:jc w:val="center"/>
        </w:trPr>
        <w:tc>
          <w:tcPr>
            <w:tcW w:w="3312" w:type="dxa"/>
          </w:tcPr>
          <w:p w14:paraId="42A8BE6C" w14:textId="77777777" w:rsidR="00CF2769" w:rsidRDefault="00000000">
            <w:r>
              <w:t>Region</w:t>
            </w:r>
          </w:p>
        </w:tc>
        <w:tc>
          <w:tcPr>
            <w:tcW w:w="3312" w:type="dxa"/>
          </w:tcPr>
          <w:p w14:paraId="5E9E131E" w14:textId="77777777" w:rsidR="00CF2769" w:rsidRDefault="00000000">
            <w:r>
              <w:t>Patient region/category</w:t>
            </w:r>
          </w:p>
        </w:tc>
        <w:tc>
          <w:tcPr>
            <w:tcW w:w="3312" w:type="dxa"/>
          </w:tcPr>
          <w:p w14:paraId="71505697" w14:textId="77777777" w:rsidR="00CF2769" w:rsidRDefault="00000000">
            <w:r>
              <w:t>Categorical</w:t>
            </w:r>
          </w:p>
        </w:tc>
      </w:tr>
      <w:tr w:rsidR="00CF2769" w14:paraId="480DC9A5" w14:textId="77777777">
        <w:trPr>
          <w:jc w:val="center"/>
        </w:trPr>
        <w:tc>
          <w:tcPr>
            <w:tcW w:w="3312" w:type="dxa"/>
          </w:tcPr>
          <w:p w14:paraId="2DCC49FF" w14:textId="77777777" w:rsidR="00CF2769" w:rsidRDefault="00000000">
            <w:r>
              <w:t>BMI</w:t>
            </w:r>
          </w:p>
        </w:tc>
        <w:tc>
          <w:tcPr>
            <w:tcW w:w="3312" w:type="dxa"/>
          </w:tcPr>
          <w:p w14:paraId="113F9002" w14:textId="77777777" w:rsidR="00CF2769" w:rsidRDefault="00000000">
            <w:r>
              <w:t>Body Mass Index</w:t>
            </w:r>
          </w:p>
        </w:tc>
        <w:tc>
          <w:tcPr>
            <w:tcW w:w="3312" w:type="dxa"/>
          </w:tcPr>
          <w:p w14:paraId="4E84646F" w14:textId="77777777" w:rsidR="00CF2769" w:rsidRDefault="00000000">
            <w:r>
              <w:t>Float</w:t>
            </w:r>
          </w:p>
        </w:tc>
      </w:tr>
      <w:tr w:rsidR="00CF2769" w14:paraId="4BF2F5E2" w14:textId="77777777">
        <w:trPr>
          <w:jc w:val="center"/>
        </w:trPr>
        <w:tc>
          <w:tcPr>
            <w:tcW w:w="3312" w:type="dxa"/>
          </w:tcPr>
          <w:p w14:paraId="53FD982E" w14:textId="77777777" w:rsidR="00CF2769" w:rsidRDefault="00000000">
            <w:r>
              <w:t>Blood_pressure</w:t>
            </w:r>
          </w:p>
        </w:tc>
        <w:tc>
          <w:tcPr>
            <w:tcW w:w="3312" w:type="dxa"/>
          </w:tcPr>
          <w:p w14:paraId="42C4035D" w14:textId="77777777" w:rsidR="00CF2769" w:rsidRDefault="00000000">
            <w:r>
              <w:t>Blood-pressure measurement</w:t>
            </w:r>
          </w:p>
        </w:tc>
        <w:tc>
          <w:tcPr>
            <w:tcW w:w="3312" w:type="dxa"/>
          </w:tcPr>
          <w:p w14:paraId="74C1DAC7" w14:textId="77777777" w:rsidR="00CF2769" w:rsidRDefault="00000000">
            <w:r>
              <w:t>Float</w:t>
            </w:r>
          </w:p>
        </w:tc>
      </w:tr>
      <w:tr w:rsidR="00CF2769" w14:paraId="1366066E" w14:textId="77777777">
        <w:trPr>
          <w:jc w:val="center"/>
        </w:trPr>
        <w:tc>
          <w:tcPr>
            <w:tcW w:w="3312" w:type="dxa"/>
          </w:tcPr>
          <w:p w14:paraId="42CFC707" w14:textId="77777777" w:rsidR="00CF2769" w:rsidRDefault="00000000">
            <w:r>
              <w:t>Cholesterol</w:t>
            </w:r>
          </w:p>
        </w:tc>
        <w:tc>
          <w:tcPr>
            <w:tcW w:w="3312" w:type="dxa"/>
          </w:tcPr>
          <w:p w14:paraId="38132EE9" w14:textId="77777777" w:rsidR="00CF2769" w:rsidRDefault="00000000">
            <w:r>
              <w:t>Cholesterol measurement</w:t>
            </w:r>
          </w:p>
        </w:tc>
        <w:tc>
          <w:tcPr>
            <w:tcW w:w="3312" w:type="dxa"/>
          </w:tcPr>
          <w:p w14:paraId="52FB728A" w14:textId="77777777" w:rsidR="00CF2769" w:rsidRDefault="00000000">
            <w:r>
              <w:t>Float</w:t>
            </w:r>
          </w:p>
        </w:tc>
      </w:tr>
      <w:tr w:rsidR="00CF2769" w14:paraId="200FB5B9" w14:textId="77777777">
        <w:trPr>
          <w:jc w:val="center"/>
        </w:trPr>
        <w:tc>
          <w:tcPr>
            <w:tcW w:w="3312" w:type="dxa"/>
          </w:tcPr>
          <w:p w14:paraId="4C116BD3" w14:textId="77777777" w:rsidR="00CF2769" w:rsidRDefault="00000000">
            <w:r>
              <w:t>Glucose</w:t>
            </w:r>
          </w:p>
        </w:tc>
        <w:tc>
          <w:tcPr>
            <w:tcW w:w="3312" w:type="dxa"/>
          </w:tcPr>
          <w:p w14:paraId="53624A87" w14:textId="77777777" w:rsidR="00CF2769" w:rsidRDefault="00000000">
            <w:r>
              <w:t>Glucose measurement</w:t>
            </w:r>
          </w:p>
        </w:tc>
        <w:tc>
          <w:tcPr>
            <w:tcW w:w="3312" w:type="dxa"/>
          </w:tcPr>
          <w:p w14:paraId="7CD204D1" w14:textId="77777777" w:rsidR="00CF2769" w:rsidRDefault="00000000">
            <w:r>
              <w:t>Float</w:t>
            </w:r>
          </w:p>
        </w:tc>
      </w:tr>
      <w:tr w:rsidR="00CF2769" w14:paraId="66F418D4" w14:textId="77777777">
        <w:trPr>
          <w:jc w:val="center"/>
        </w:trPr>
        <w:tc>
          <w:tcPr>
            <w:tcW w:w="3312" w:type="dxa"/>
          </w:tcPr>
          <w:p w14:paraId="15BB2DFC" w14:textId="77777777" w:rsidR="00CF2769" w:rsidRDefault="00000000">
            <w:r>
              <w:t>Disease_risk</w:t>
            </w:r>
          </w:p>
        </w:tc>
        <w:tc>
          <w:tcPr>
            <w:tcW w:w="3312" w:type="dxa"/>
          </w:tcPr>
          <w:p w14:paraId="48DFE3BB" w14:textId="77777777" w:rsidR="00CF2769" w:rsidRDefault="00000000">
            <w:r>
              <w:t>Disease-risk indicator</w:t>
            </w:r>
          </w:p>
        </w:tc>
        <w:tc>
          <w:tcPr>
            <w:tcW w:w="3312" w:type="dxa"/>
          </w:tcPr>
          <w:p w14:paraId="503045D7" w14:textId="77777777" w:rsidR="00CF2769" w:rsidRDefault="00000000">
            <w:r>
              <w:t>Integer</w:t>
            </w:r>
          </w:p>
        </w:tc>
      </w:tr>
    </w:tbl>
    <w:p w14:paraId="3D69610C" w14:textId="77777777" w:rsidR="00CF2769" w:rsidRDefault="00000000">
      <w:pPr>
        <w:pStyle w:val="Heading1"/>
      </w:pPr>
      <w:r>
        <w:lastRenderedPageBreak/>
        <w:t>5. Initial Data Assessment</w:t>
      </w:r>
    </w:p>
    <w:p w14:paraId="0EBCCFA5" w14:textId="77777777" w:rsidR="00CF2769" w:rsidRDefault="00000000">
      <w:r>
        <w:t>The initial df.info() output shows 1,000 entries and 9 columns. Patient_id, Blood_pressure, and Disease_risk contain no missing values. Missing observations occur in Age, Gender, Region, BMI, Cholesterol, and Glucose.</w:t>
      </w:r>
    </w:p>
    <w:tbl>
      <w:tblPr>
        <w:tblStyle w:val="TableGrid"/>
        <w:tblW w:w="0" w:type="auto"/>
        <w:tblLook w:val="04A0" w:firstRow="1" w:lastRow="0" w:firstColumn="1" w:lastColumn="0" w:noHBand="0" w:noVBand="1"/>
      </w:tblPr>
      <w:tblGrid>
        <w:gridCol w:w="3310"/>
        <w:gridCol w:w="3308"/>
        <w:gridCol w:w="3308"/>
      </w:tblGrid>
      <w:tr w:rsidR="00CF2769" w14:paraId="2DD7BD1A" w14:textId="77777777">
        <w:tc>
          <w:tcPr>
            <w:tcW w:w="3312" w:type="dxa"/>
          </w:tcPr>
          <w:p w14:paraId="7C76AEF3" w14:textId="77777777" w:rsidR="00CF2769" w:rsidRDefault="00000000">
            <w:r>
              <w:t>Column</w:t>
            </w:r>
          </w:p>
        </w:tc>
        <w:tc>
          <w:tcPr>
            <w:tcW w:w="3312" w:type="dxa"/>
          </w:tcPr>
          <w:p w14:paraId="7022A173" w14:textId="77777777" w:rsidR="00CF2769" w:rsidRDefault="00000000">
            <w:r>
              <w:t>Missing Values</w:t>
            </w:r>
          </w:p>
        </w:tc>
        <w:tc>
          <w:tcPr>
            <w:tcW w:w="3312" w:type="dxa"/>
          </w:tcPr>
          <w:p w14:paraId="7B98BEAC" w14:textId="77777777" w:rsidR="00CF2769" w:rsidRDefault="00000000">
            <w:r>
              <w:t>Missing %</w:t>
            </w:r>
          </w:p>
        </w:tc>
      </w:tr>
      <w:tr w:rsidR="00CF2769" w14:paraId="6F7A8DD6" w14:textId="77777777">
        <w:tc>
          <w:tcPr>
            <w:tcW w:w="3312" w:type="dxa"/>
          </w:tcPr>
          <w:p w14:paraId="487E6895" w14:textId="77777777" w:rsidR="00CF2769" w:rsidRDefault="00000000">
            <w:r>
              <w:t>Patient_id</w:t>
            </w:r>
          </w:p>
        </w:tc>
        <w:tc>
          <w:tcPr>
            <w:tcW w:w="3312" w:type="dxa"/>
          </w:tcPr>
          <w:p w14:paraId="347F09AD" w14:textId="77777777" w:rsidR="00CF2769" w:rsidRDefault="00000000">
            <w:r>
              <w:t>0</w:t>
            </w:r>
          </w:p>
        </w:tc>
        <w:tc>
          <w:tcPr>
            <w:tcW w:w="3312" w:type="dxa"/>
          </w:tcPr>
          <w:p w14:paraId="08A2FAC2" w14:textId="77777777" w:rsidR="00CF2769" w:rsidRDefault="00000000">
            <w:r>
              <w:t>0.0%</w:t>
            </w:r>
          </w:p>
        </w:tc>
      </w:tr>
      <w:tr w:rsidR="00CF2769" w14:paraId="3E825FFA" w14:textId="77777777">
        <w:tc>
          <w:tcPr>
            <w:tcW w:w="3312" w:type="dxa"/>
          </w:tcPr>
          <w:p w14:paraId="4BA02EC5" w14:textId="77777777" w:rsidR="00CF2769" w:rsidRDefault="00000000">
            <w:r>
              <w:t>Age</w:t>
            </w:r>
          </w:p>
        </w:tc>
        <w:tc>
          <w:tcPr>
            <w:tcW w:w="3312" w:type="dxa"/>
          </w:tcPr>
          <w:p w14:paraId="5B2F2849" w14:textId="77777777" w:rsidR="00CF2769" w:rsidRDefault="00000000">
            <w:r>
              <w:t>20</w:t>
            </w:r>
          </w:p>
        </w:tc>
        <w:tc>
          <w:tcPr>
            <w:tcW w:w="3312" w:type="dxa"/>
          </w:tcPr>
          <w:p w14:paraId="3B2967DD" w14:textId="77777777" w:rsidR="00CF2769" w:rsidRDefault="00000000">
            <w:r>
              <w:t>2.0%</w:t>
            </w:r>
          </w:p>
        </w:tc>
      </w:tr>
      <w:tr w:rsidR="00CF2769" w14:paraId="7C45C652" w14:textId="77777777">
        <w:tc>
          <w:tcPr>
            <w:tcW w:w="3312" w:type="dxa"/>
          </w:tcPr>
          <w:p w14:paraId="2AA8D9BB" w14:textId="77777777" w:rsidR="00CF2769" w:rsidRDefault="00000000">
            <w:r>
              <w:t>Gender</w:t>
            </w:r>
          </w:p>
        </w:tc>
        <w:tc>
          <w:tcPr>
            <w:tcW w:w="3312" w:type="dxa"/>
          </w:tcPr>
          <w:p w14:paraId="2AB5A198" w14:textId="77777777" w:rsidR="00CF2769" w:rsidRDefault="00000000">
            <w:r>
              <w:t>20</w:t>
            </w:r>
          </w:p>
        </w:tc>
        <w:tc>
          <w:tcPr>
            <w:tcW w:w="3312" w:type="dxa"/>
          </w:tcPr>
          <w:p w14:paraId="150502B6" w14:textId="77777777" w:rsidR="00CF2769" w:rsidRDefault="00000000">
            <w:r>
              <w:t>2.0%</w:t>
            </w:r>
          </w:p>
        </w:tc>
      </w:tr>
      <w:tr w:rsidR="00CF2769" w14:paraId="1890680B" w14:textId="77777777">
        <w:tc>
          <w:tcPr>
            <w:tcW w:w="3312" w:type="dxa"/>
          </w:tcPr>
          <w:p w14:paraId="1BD63F90" w14:textId="77777777" w:rsidR="00CF2769" w:rsidRDefault="00000000">
            <w:r>
              <w:t>Region</w:t>
            </w:r>
          </w:p>
        </w:tc>
        <w:tc>
          <w:tcPr>
            <w:tcW w:w="3312" w:type="dxa"/>
          </w:tcPr>
          <w:p w14:paraId="05512FE3" w14:textId="77777777" w:rsidR="00CF2769" w:rsidRDefault="00000000">
            <w:r>
              <w:t>20</w:t>
            </w:r>
          </w:p>
        </w:tc>
        <w:tc>
          <w:tcPr>
            <w:tcW w:w="3312" w:type="dxa"/>
          </w:tcPr>
          <w:p w14:paraId="16A6D043" w14:textId="77777777" w:rsidR="00CF2769" w:rsidRDefault="00000000">
            <w:r>
              <w:t>2.0%</w:t>
            </w:r>
          </w:p>
        </w:tc>
      </w:tr>
      <w:tr w:rsidR="00CF2769" w14:paraId="07FC405A" w14:textId="77777777">
        <w:tc>
          <w:tcPr>
            <w:tcW w:w="3312" w:type="dxa"/>
          </w:tcPr>
          <w:p w14:paraId="76F42F55" w14:textId="77777777" w:rsidR="00CF2769" w:rsidRDefault="00000000">
            <w:r>
              <w:t>BMI</w:t>
            </w:r>
          </w:p>
        </w:tc>
        <w:tc>
          <w:tcPr>
            <w:tcW w:w="3312" w:type="dxa"/>
          </w:tcPr>
          <w:p w14:paraId="10C8B8B5" w14:textId="77777777" w:rsidR="00CF2769" w:rsidRDefault="00000000">
            <w:r>
              <w:t>30</w:t>
            </w:r>
          </w:p>
        </w:tc>
        <w:tc>
          <w:tcPr>
            <w:tcW w:w="3312" w:type="dxa"/>
          </w:tcPr>
          <w:p w14:paraId="7F62AFB9" w14:textId="77777777" w:rsidR="00CF2769" w:rsidRDefault="00000000">
            <w:r>
              <w:t>3.0%</w:t>
            </w:r>
          </w:p>
        </w:tc>
      </w:tr>
      <w:tr w:rsidR="00CF2769" w14:paraId="1D23DD29" w14:textId="77777777">
        <w:tc>
          <w:tcPr>
            <w:tcW w:w="3312" w:type="dxa"/>
          </w:tcPr>
          <w:p w14:paraId="733D5EC9" w14:textId="77777777" w:rsidR="00CF2769" w:rsidRDefault="00000000">
            <w:r>
              <w:t>Blood_pressure</w:t>
            </w:r>
          </w:p>
        </w:tc>
        <w:tc>
          <w:tcPr>
            <w:tcW w:w="3312" w:type="dxa"/>
          </w:tcPr>
          <w:p w14:paraId="146A37AA" w14:textId="77777777" w:rsidR="00CF2769" w:rsidRDefault="00000000">
            <w:r>
              <w:t>0</w:t>
            </w:r>
          </w:p>
        </w:tc>
        <w:tc>
          <w:tcPr>
            <w:tcW w:w="3312" w:type="dxa"/>
          </w:tcPr>
          <w:p w14:paraId="49E624F0" w14:textId="77777777" w:rsidR="00CF2769" w:rsidRDefault="00000000">
            <w:r>
              <w:t>0.0%</w:t>
            </w:r>
          </w:p>
        </w:tc>
      </w:tr>
      <w:tr w:rsidR="00CF2769" w14:paraId="702FC4BE" w14:textId="77777777">
        <w:tc>
          <w:tcPr>
            <w:tcW w:w="3312" w:type="dxa"/>
          </w:tcPr>
          <w:p w14:paraId="03E83CCC" w14:textId="77777777" w:rsidR="00CF2769" w:rsidRDefault="00000000">
            <w:r>
              <w:t>Cholesterol</w:t>
            </w:r>
          </w:p>
        </w:tc>
        <w:tc>
          <w:tcPr>
            <w:tcW w:w="3312" w:type="dxa"/>
          </w:tcPr>
          <w:p w14:paraId="7F711BD9" w14:textId="77777777" w:rsidR="00CF2769" w:rsidRDefault="00000000">
            <w:r>
              <w:t>30</w:t>
            </w:r>
          </w:p>
        </w:tc>
        <w:tc>
          <w:tcPr>
            <w:tcW w:w="3312" w:type="dxa"/>
          </w:tcPr>
          <w:p w14:paraId="31464773" w14:textId="77777777" w:rsidR="00CF2769" w:rsidRDefault="00000000">
            <w:r>
              <w:t>3.0%</w:t>
            </w:r>
          </w:p>
        </w:tc>
      </w:tr>
      <w:tr w:rsidR="00CF2769" w14:paraId="68610013" w14:textId="77777777">
        <w:tc>
          <w:tcPr>
            <w:tcW w:w="3312" w:type="dxa"/>
          </w:tcPr>
          <w:p w14:paraId="739B8F2D" w14:textId="77777777" w:rsidR="00CF2769" w:rsidRDefault="00000000">
            <w:r>
              <w:t>Glucose</w:t>
            </w:r>
          </w:p>
        </w:tc>
        <w:tc>
          <w:tcPr>
            <w:tcW w:w="3312" w:type="dxa"/>
          </w:tcPr>
          <w:p w14:paraId="31D0AFC1" w14:textId="77777777" w:rsidR="00CF2769" w:rsidRDefault="00000000">
            <w:r>
              <w:t>30</w:t>
            </w:r>
          </w:p>
        </w:tc>
        <w:tc>
          <w:tcPr>
            <w:tcW w:w="3312" w:type="dxa"/>
          </w:tcPr>
          <w:p w14:paraId="2DF34313" w14:textId="77777777" w:rsidR="00CF2769" w:rsidRDefault="00000000">
            <w:r>
              <w:t>3.0%</w:t>
            </w:r>
          </w:p>
        </w:tc>
      </w:tr>
      <w:tr w:rsidR="00CF2769" w14:paraId="722C2E36" w14:textId="77777777">
        <w:tc>
          <w:tcPr>
            <w:tcW w:w="3312" w:type="dxa"/>
          </w:tcPr>
          <w:p w14:paraId="6C4CC060" w14:textId="77777777" w:rsidR="00CF2769" w:rsidRDefault="00000000">
            <w:r>
              <w:t>Disease_risk</w:t>
            </w:r>
          </w:p>
        </w:tc>
        <w:tc>
          <w:tcPr>
            <w:tcW w:w="3312" w:type="dxa"/>
          </w:tcPr>
          <w:p w14:paraId="577D1D28" w14:textId="77777777" w:rsidR="00CF2769" w:rsidRDefault="00000000">
            <w:r>
              <w:t>0</w:t>
            </w:r>
          </w:p>
        </w:tc>
        <w:tc>
          <w:tcPr>
            <w:tcW w:w="3312" w:type="dxa"/>
          </w:tcPr>
          <w:p w14:paraId="75D47227" w14:textId="77777777" w:rsidR="00CF2769" w:rsidRDefault="00000000">
            <w:r>
              <w:t>0.0%</w:t>
            </w:r>
          </w:p>
        </w:tc>
      </w:tr>
    </w:tbl>
    <w:p w14:paraId="23F5CB20" w14:textId="77777777" w:rsidR="00CF2769" w:rsidRDefault="00000000">
      <w:pPr>
        <w:pStyle w:val="Heading1"/>
      </w:pPr>
      <w:r>
        <w:t>6. Missing-Value Treatment</w:t>
      </w:r>
    </w:p>
    <w:p w14:paraId="277E47B2" w14:textId="77777777" w:rsidR="00CF2769" w:rsidRDefault="00000000">
      <w:pPr>
        <w:pStyle w:val="Heading2"/>
      </w:pPr>
      <w:r>
        <w:t>6.1 BMI – Median Imputation</w:t>
      </w:r>
    </w:p>
    <w:p w14:paraId="32912C91" w14:textId="77777777" w:rsidR="00CF2769" w:rsidRDefault="00000000">
      <w:r>
        <w:t>SimpleImputer(strategy='median') was applied to BMI. The 30 missing BMI values were replaced, reducing BMI missing values from 30 to 0. Median imputation was selected in the notebook because it is less sensitive to extreme values.</w:t>
      </w:r>
    </w:p>
    <w:p w14:paraId="0667734C" w14:textId="77777777" w:rsidR="00CF2769" w:rsidRDefault="00000000">
      <w:pPr>
        <w:pStyle w:val="Heading2"/>
      </w:pPr>
      <w:r>
        <w:t>6.2 Region – Most-Frequent Imputation</w:t>
      </w:r>
    </w:p>
    <w:p w14:paraId="49BEDC10" w14:textId="77777777" w:rsidR="00CF2769" w:rsidRDefault="00000000">
      <w:r>
        <w:t>SimpleImputer(strategy='most_frequent') was used for Region. The 20 missing Region values were replaced with the most common category, resulting in zero missing Region values.</w:t>
      </w:r>
    </w:p>
    <w:p w14:paraId="3A0D2728" w14:textId="77777777" w:rsidR="00CF2769" w:rsidRDefault="00000000">
      <w:pPr>
        <w:pStyle w:val="Heading2"/>
      </w:pPr>
      <w:r>
        <w:t>6.3 Gender – Most-Frequent Imputation</w:t>
      </w:r>
    </w:p>
    <w:p w14:paraId="25A3FF1A" w14:textId="77777777" w:rsidR="00CF2769" w:rsidRDefault="00000000">
      <w:r>
        <w:t>Most-frequent imputation was also used for Gender. The 20 missing Gender values were replaced with the most common category, resulting in zero missing Gender values.</w:t>
      </w:r>
    </w:p>
    <w:p w14:paraId="1F7E4C8F" w14:textId="77777777" w:rsidR="00CF2769" w:rsidRDefault="00000000">
      <w:pPr>
        <w:pStyle w:val="Heading2"/>
      </w:pPr>
      <w:r>
        <w:t>6.4 Age – Random Sample Imputation with Missing Indicator</w:t>
      </w:r>
    </w:p>
    <w:p w14:paraId="4B4BC1B2" w14:textId="77777777" w:rsidR="00CF2769" w:rsidRDefault="00000000">
      <w:r>
        <w:t>A binary miss_Age indicator was created from Age missingness. Missing Age observations were then replaced using randomly sampled non-missing Age values with random_state=42. The notebook reports zero missing Age values after this operation.</w:t>
      </w:r>
    </w:p>
    <w:p w14:paraId="3452A8E6" w14:textId="77777777" w:rsidR="00CF2769" w:rsidRDefault="00000000">
      <w:pPr>
        <w:pStyle w:val="Heading2"/>
      </w:pPr>
      <w:r>
        <w:t>6.5 Glucose – KNN Imputation</w:t>
      </w:r>
    </w:p>
    <w:p w14:paraId="62265439" w14:textId="77777777" w:rsidR="00CF2769" w:rsidRDefault="00000000">
      <w:r>
        <w:t>KNNImputer was applied using n_neighbors=5 and weights='distance'. The notebook used Patient_id, Age, BMI, Blood_pressure, Cholesterol, and Glucose as the numerical columns provided to the imputer and assigned the resulting Glucose values back to the dataset. The reported Glucose missing count becomes zero.</w:t>
      </w:r>
    </w:p>
    <w:p w14:paraId="7379F249" w14:textId="77777777" w:rsidR="00CF2769" w:rsidRDefault="00000000">
      <w:pPr>
        <w:pStyle w:val="Heading2"/>
      </w:pPr>
      <w:r>
        <w:t>6.6 Cholesterol – Iterative/MICE-Style Imputation</w:t>
      </w:r>
    </w:p>
    <w:p w14:paraId="2850C3B8" w14:textId="77777777" w:rsidR="00CF2769" w:rsidRDefault="00000000">
      <w:r>
        <w:t>The notebook uses sklearn.experimental.enable_iterative_imputer and IterativeImputer with max_iter=10 and random_state=0. This chained-equations approach is referred to in the notebook as MICE/MIICE. The 30 missing Cholesterol values are filled and the reported missing count becomes zero.</w:t>
      </w:r>
    </w:p>
    <w:p w14:paraId="3D714495" w14:textId="77777777" w:rsidR="00CF2769" w:rsidRDefault="00000000">
      <w:pPr>
        <w:pStyle w:val="Heading1"/>
      </w:pPr>
      <w:r>
        <w:lastRenderedPageBreak/>
        <w:t>7. Outlier Detection and Treatment</w:t>
      </w:r>
    </w:p>
    <w:tbl>
      <w:tblPr>
        <w:tblStyle w:val="TableGrid"/>
        <w:tblW w:w="0" w:type="auto"/>
        <w:tblLook w:val="04A0" w:firstRow="1" w:lastRow="0" w:firstColumn="1" w:lastColumn="0" w:noHBand="0" w:noVBand="1"/>
      </w:tblPr>
      <w:tblGrid>
        <w:gridCol w:w="2482"/>
        <w:gridCol w:w="2481"/>
        <w:gridCol w:w="2482"/>
        <w:gridCol w:w="2481"/>
      </w:tblGrid>
      <w:tr w:rsidR="00CF2769" w14:paraId="41A944E5" w14:textId="77777777">
        <w:tc>
          <w:tcPr>
            <w:tcW w:w="2484" w:type="dxa"/>
          </w:tcPr>
          <w:p w14:paraId="3D60E0B2" w14:textId="77777777" w:rsidR="00CF2769" w:rsidRDefault="00000000">
            <w:r>
              <w:t>Method</w:t>
            </w:r>
          </w:p>
        </w:tc>
        <w:tc>
          <w:tcPr>
            <w:tcW w:w="2484" w:type="dxa"/>
          </w:tcPr>
          <w:p w14:paraId="4898DAF7" w14:textId="77777777" w:rsidR="00CF2769" w:rsidRDefault="00000000">
            <w:r>
              <w:t>Variable</w:t>
            </w:r>
          </w:p>
        </w:tc>
        <w:tc>
          <w:tcPr>
            <w:tcW w:w="2484" w:type="dxa"/>
          </w:tcPr>
          <w:p w14:paraId="2B150874" w14:textId="77777777" w:rsidR="00CF2769" w:rsidRDefault="00000000">
            <w:r>
              <w:t>Rule in Notebook</w:t>
            </w:r>
          </w:p>
        </w:tc>
        <w:tc>
          <w:tcPr>
            <w:tcW w:w="2484" w:type="dxa"/>
          </w:tcPr>
          <w:p w14:paraId="60F211FF" w14:textId="77777777" w:rsidR="00CF2769" w:rsidRDefault="00000000">
            <w:r>
              <w:t>Observed Result</w:t>
            </w:r>
          </w:p>
        </w:tc>
      </w:tr>
      <w:tr w:rsidR="00CF2769" w14:paraId="32A756B1" w14:textId="77777777">
        <w:tc>
          <w:tcPr>
            <w:tcW w:w="2484" w:type="dxa"/>
          </w:tcPr>
          <w:p w14:paraId="15C4D631" w14:textId="77777777" w:rsidR="00CF2769" w:rsidRDefault="00000000">
            <w:r>
              <w:t>Z-score</w:t>
            </w:r>
          </w:p>
        </w:tc>
        <w:tc>
          <w:tcPr>
            <w:tcW w:w="2484" w:type="dxa"/>
          </w:tcPr>
          <w:p w14:paraId="3B59D6D7" w14:textId="77777777" w:rsidR="00CF2769" w:rsidRDefault="00000000">
            <w:r>
              <w:t>Cholesterol</w:t>
            </w:r>
          </w:p>
        </w:tc>
        <w:tc>
          <w:tcPr>
            <w:tcW w:w="2484" w:type="dxa"/>
          </w:tcPr>
          <w:p w14:paraId="0093C310" w14:textId="77777777" w:rsidR="00CF2769" w:rsidRDefault="00000000">
            <w:r>
              <w:t>Flag values with |Z| &gt; 3</w:t>
            </w:r>
          </w:p>
        </w:tc>
        <w:tc>
          <w:tcPr>
            <w:tcW w:w="2484" w:type="dxa"/>
          </w:tcPr>
          <w:p w14:paraId="3FAEDED5" w14:textId="77777777" w:rsidR="00CF2769" w:rsidRDefault="00000000">
            <w:r>
              <w:t>No records were removed; mean remained 47.738 and SD 15.2898.</w:t>
            </w:r>
          </w:p>
        </w:tc>
      </w:tr>
      <w:tr w:rsidR="00CF2769" w14:paraId="45D47317" w14:textId="77777777">
        <w:tc>
          <w:tcPr>
            <w:tcW w:w="2484" w:type="dxa"/>
          </w:tcPr>
          <w:p w14:paraId="58B583EA" w14:textId="77777777" w:rsidR="00CF2769" w:rsidRDefault="00000000">
            <w:r>
              <w:t>IQR</w:t>
            </w:r>
          </w:p>
        </w:tc>
        <w:tc>
          <w:tcPr>
            <w:tcW w:w="2484" w:type="dxa"/>
          </w:tcPr>
          <w:p w14:paraId="46928A04" w14:textId="77777777" w:rsidR="00CF2769" w:rsidRDefault="00000000">
            <w:r>
              <w:t>BMI</w:t>
            </w:r>
          </w:p>
        </w:tc>
        <w:tc>
          <w:tcPr>
            <w:tcW w:w="2484" w:type="dxa"/>
          </w:tcPr>
          <w:p w14:paraId="7EC58567" w14:textId="77777777" w:rsidR="00CF2769" w:rsidRDefault="00000000">
            <w:r>
              <w:t>Remove observations outside Q1 − 1.5×IQR and Q3 + 1.5×IQR</w:t>
            </w:r>
          </w:p>
        </w:tc>
        <w:tc>
          <w:tcPr>
            <w:tcW w:w="2484" w:type="dxa"/>
          </w:tcPr>
          <w:p w14:paraId="7A9BCB55" w14:textId="77777777" w:rsidR="00CF2769" w:rsidRDefault="00000000">
            <w:r>
              <w:t>995 records retained; mean 27.1662 → 27.1140; SD 5.1226 → 4.9694.</w:t>
            </w:r>
          </w:p>
        </w:tc>
      </w:tr>
      <w:tr w:rsidR="00CF2769" w14:paraId="539C3357" w14:textId="77777777">
        <w:tc>
          <w:tcPr>
            <w:tcW w:w="2484" w:type="dxa"/>
          </w:tcPr>
          <w:p w14:paraId="025012E6" w14:textId="77777777" w:rsidR="00CF2769" w:rsidRDefault="00000000">
            <w:r>
              <w:t>Percentile</w:t>
            </w:r>
          </w:p>
        </w:tc>
        <w:tc>
          <w:tcPr>
            <w:tcW w:w="2484" w:type="dxa"/>
          </w:tcPr>
          <w:p w14:paraId="54F1B75A" w14:textId="77777777" w:rsidR="00CF2769" w:rsidRDefault="00000000">
            <w:r>
              <w:t>Glucose</w:t>
            </w:r>
          </w:p>
        </w:tc>
        <w:tc>
          <w:tcPr>
            <w:tcW w:w="2484" w:type="dxa"/>
          </w:tcPr>
          <w:p w14:paraId="5813E192" w14:textId="77777777" w:rsidR="00CF2769" w:rsidRDefault="00000000">
            <w:r>
              <w:t>Remove observations below the 5th or above the 95th percentile</w:t>
            </w:r>
          </w:p>
        </w:tc>
        <w:tc>
          <w:tcPr>
            <w:tcW w:w="2484" w:type="dxa"/>
          </w:tcPr>
          <w:p w14:paraId="0DC181C6" w14:textId="77777777" w:rsidR="00CF2769" w:rsidRDefault="00000000">
            <w:r>
              <w:t>900 records retained; mean 105.2399 → 104.7066; SD 25.3758 → 20.0008.</w:t>
            </w:r>
          </w:p>
        </w:tc>
      </w:tr>
      <w:tr w:rsidR="00CF2769" w14:paraId="3FB6A19B" w14:textId="77777777">
        <w:tc>
          <w:tcPr>
            <w:tcW w:w="2484" w:type="dxa"/>
          </w:tcPr>
          <w:p w14:paraId="2A6A631A" w14:textId="77777777" w:rsidR="00CF2769" w:rsidRDefault="00000000">
            <w:r>
              <w:t>Winsorization</w:t>
            </w:r>
          </w:p>
        </w:tc>
        <w:tc>
          <w:tcPr>
            <w:tcW w:w="2484" w:type="dxa"/>
          </w:tcPr>
          <w:p w14:paraId="4E68B5C2" w14:textId="77777777" w:rsidR="00CF2769" w:rsidRDefault="00000000">
            <w:r>
              <w:t>Cholesterol</w:t>
            </w:r>
          </w:p>
        </w:tc>
        <w:tc>
          <w:tcPr>
            <w:tcW w:w="2484" w:type="dxa"/>
          </w:tcPr>
          <w:p w14:paraId="2211C119" w14:textId="77777777" w:rsidR="00CF2769" w:rsidRDefault="00000000">
            <w:r>
              <w:t>Cap values using lower/upper limits</w:t>
            </w:r>
          </w:p>
        </w:tc>
        <w:tc>
          <w:tcPr>
            <w:tcW w:w="2484" w:type="dxa"/>
          </w:tcPr>
          <w:p w14:paraId="1E29ABF5" w14:textId="77777777" w:rsidR="00CF2769" w:rsidRDefault="00000000">
            <w:r>
              <w:t>1,000 records retained; reported mean 47.738 → 63.3263; SD 15.2898 → 4.4881.</w:t>
            </w:r>
          </w:p>
        </w:tc>
      </w:tr>
    </w:tbl>
    <w:p w14:paraId="5C629BB6" w14:textId="77777777" w:rsidR="00CF2769" w:rsidRDefault="00000000">
      <w:pPr>
        <w:pStyle w:val="Heading1"/>
      </w:pPr>
      <w:r>
        <w:t>8. Outlier Method Comparison</w:t>
      </w:r>
    </w:p>
    <w:p w14:paraId="4DFC7E3E" w14:textId="77777777" w:rsidR="00CF2769" w:rsidRDefault="00000000">
      <w:r>
        <w:t>The notebook compares the methods using mean and standard deviation before and after treatment. For BMI, IQR produced a small reduction in dispersion while retaining 995 of 1,000 records. For Glucose, the percentile approach reduced the standard deviation from 25.3758 to 20.0008 while retaining 900 records. The notebook identifies IQR as the best choice for BMI because it removed only five unusual records and preserved most of the data.</w:t>
      </w:r>
    </w:p>
    <w:p w14:paraId="6A83E44A" w14:textId="77777777" w:rsidR="00CF2769" w:rsidRDefault="00000000">
      <w:pPr>
        <w:pStyle w:val="Heading1"/>
      </w:pPr>
      <w:r>
        <w:t>9. Final Dataset</w:t>
      </w:r>
    </w:p>
    <w:p w14:paraId="60D9EDEE" w14:textId="77777777" w:rsidR="00CF2769" w:rsidRDefault="00000000">
      <w:r>
        <w:t>The notebook creates final_data=df and exports it to patient_health_clean_dataset.csv. The final missing-value check reports zero missing values for all columns, including the additional miss_Age and Cholesterol_w columns created during processing.</w:t>
      </w:r>
    </w:p>
    <w:p w14:paraId="2389B7C0" w14:textId="77777777" w:rsidR="00CF2769" w:rsidRDefault="00000000">
      <w:r>
        <w:t>Final reported columns:</w:t>
      </w:r>
    </w:p>
    <w:p w14:paraId="755B16FD" w14:textId="77777777" w:rsidR="00CF2769" w:rsidRDefault="00000000">
      <w:pPr>
        <w:pStyle w:val="ListBullet"/>
      </w:pPr>
      <w:r>
        <w:t>Patient_id</w:t>
      </w:r>
    </w:p>
    <w:p w14:paraId="428DEABC" w14:textId="77777777" w:rsidR="00CF2769" w:rsidRDefault="00000000">
      <w:pPr>
        <w:pStyle w:val="ListBullet"/>
      </w:pPr>
      <w:r>
        <w:t>Age</w:t>
      </w:r>
    </w:p>
    <w:p w14:paraId="59730DD4" w14:textId="77777777" w:rsidR="00CF2769" w:rsidRDefault="00000000">
      <w:pPr>
        <w:pStyle w:val="ListBullet"/>
      </w:pPr>
      <w:r>
        <w:t>Gender</w:t>
      </w:r>
    </w:p>
    <w:p w14:paraId="2DE66E8F" w14:textId="77777777" w:rsidR="00CF2769" w:rsidRDefault="00000000">
      <w:pPr>
        <w:pStyle w:val="ListBullet"/>
      </w:pPr>
      <w:r>
        <w:t>Region</w:t>
      </w:r>
    </w:p>
    <w:p w14:paraId="7C2C370B" w14:textId="77777777" w:rsidR="00CF2769" w:rsidRDefault="00000000">
      <w:pPr>
        <w:pStyle w:val="ListBullet"/>
      </w:pPr>
      <w:r>
        <w:t>BMI</w:t>
      </w:r>
    </w:p>
    <w:p w14:paraId="47488BB2" w14:textId="77777777" w:rsidR="00CF2769" w:rsidRDefault="00000000">
      <w:pPr>
        <w:pStyle w:val="ListBullet"/>
      </w:pPr>
      <w:r>
        <w:t>Blood_pressure</w:t>
      </w:r>
    </w:p>
    <w:p w14:paraId="4523F851" w14:textId="77777777" w:rsidR="00CF2769" w:rsidRDefault="00000000">
      <w:pPr>
        <w:pStyle w:val="ListBullet"/>
      </w:pPr>
      <w:r>
        <w:t>Cholesterol</w:t>
      </w:r>
    </w:p>
    <w:p w14:paraId="0FFA0E4D" w14:textId="77777777" w:rsidR="00CF2769" w:rsidRDefault="00000000">
      <w:pPr>
        <w:pStyle w:val="ListBullet"/>
      </w:pPr>
      <w:r>
        <w:t>Glucose</w:t>
      </w:r>
    </w:p>
    <w:p w14:paraId="07034F68" w14:textId="77777777" w:rsidR="00CF2769" w:rsidRDefault="00000000">
      <w:pPr>
        <w:pStyle w:val="ListBullet"/>
      </w:pPr>
      <w:r>
        <w:t>Disease_risk</w:t>
      </w:r>
    </w:p>
    <w:p w14:paraId="2509FB6F" w14:textId="77777777" w:rsidR="00CF2769" w:rsidRDefault="00000000">
      <w:pPr>
        <w:pStyle w:val="ListBullet"/>
      </w:pPr>
      <w:r>
        <w:t>miss_Age</w:t>
      </w:r>
    </w:p>
    <w:p w14:paraId="0AFFA313" w14:textId="77777777" w:rsidR="00CF2769" w:rsidRDefault="00000000">
      <w:pPr>
        <w:pStyle w:val="ListBullet"/>
      </w:pPr>
      <w:r>
        <w:t>Cholesterol_w</w:t>
      </w:r>
    </w:p>
    <w:p w14:paraId="0C1FC9E6" w14:textId="77777777" w:rsidR="00CF2769" w:rsidRDefault="00000000">
      <w:pPr>
        <w:pStyle w:val="Heading1"/>
      </w:pPr>
      <w:r>
        <w:t>10. Key Findings</w:t>
      </w:r>
    </w:p>
    <w:p w14:paraId="3A9146A9" w14:textId="77777777" w:rsidR="00CF2769" w:rsidRDefault="00000000">
      <w:pPr>
        <w:pStyle w:val="ListBullet"/>
      </w:pPr>
      <w:r>
        <w:t>Median imputation was effective for BMI and removed all 30 missing BMI values.</w:t>
      </w:r>
    </w:p>
    <w:p w14:paraId="72508D85" w14:textId="77777777" w:rsidR="00CF2769" w:rsidRDefault="00000000">
      <w:pPr>
        <w:pStyle w:val="ListBullet"/>
      </w:pPr>
      <w:r>
        <w:t>Most-frequent imputation successfully handled missing Region and Gender values.</w:t>
      </w:r>
    </w:p>
    <w:p w14:paraId="17521623" w14:textId="77777777" w:rsidR="00CF2769" w:rsidRDefault="00000000">
      <w:pPr>
        <w:pStyle w:val="ListBullet"/>
      </w:pPr>
      <w:r>
        <w:lastRenderedPageBreak/>
        <w:t>Random-sample imputation filled missing Age values while maintaining a missingness indicator.</w:t>
      </w:r>
    </w:p>
    <w:p w14:paraId="43280911" w14:textId="77777777" w:rsidR="00CF2769" w:rsidRDefault="00000000">
      <w:pPr>
        <w:pStyle w:val="ListBullet"/>
      </w:pPr>
      <w:r>
        <w:t>KNN imputation filled the missing Glucose values in the notebook workflow.</w:t>
      </w:r>
    </w:p>
    <w:p w14:paraId="71F0AE89" w14:textId="77777777" w:rsidR="00CF2769" w:rsidRDefault="00000000">
      <w:pPr>
        <w:pStyle w:val="ListBullet"/>
      </w:pPr>
      <w:r>
        <w:t>IterativeImputer/MICE-style imputation successfully filled the missing Cholesterol values.</w:t>
      </w:r>
    </w:p>
    <w:p w14:paraId="3964A40C" w14:textId="77777777" w:rsidR="00CF2769" w:rsidRDefault="00000000">
      <w:pPr>
        <w:pStyle w:val="ListBullet"/>
      </w:pPr>
      <w:r>
        <w:t>IQR was identified in the notebook as the most suitable outlier method for BMI.</w:t>
      </w:r>
    </w:p>
    <w:p w14:paraId="64F637F3" w14:textId="77777777" w:rsidR="00CF2769" w:rsidRDefault="00000000">
      <w:pPr>
        <w:pStyle w:val="ListBullet"/>
      </w:pPr>
      <w:r>
        <w:t>The final dataset contains 1,000 records and the notebook reports zero missing values.</w:t>
      </w:r>
    </w:p>
    <w:p w14:paraId="54CD4C14" w14:textId="77777777" w:rsidR="00CF2769" w:rsidRDefault="00000000">
      <w:pPr>
        <w:pStyle w:val="Heading1"/>
      </w:pPr>
      <w:r>
        <w:t>11. Data-Quality Improvement</w:t>
      </w:r>
    </w:p>
    <w:p w14:paraId="62EC7D32" w14:textId="77777777" w:rsidR="00CF2769" w:rsidRDefault="00000000">
      <w:r>
        <w:t>The cleaning workflow improves dataset usability by reducing missing information, identifying unusual observations, and producing a complete dataset for downstream analysis. The notebook's final check confirms that no missing values remain. The outlier analysis also provides evidence for choosing a treatment method according to the variable being analyzed rather than applying one method indiscriminately.</w:t>
      </w:r>
    </w:p>
    <w:p w14:paraId="258BD084" w14:textId="77777777" w:rsidR="00CF2769" w:rsidRDefault="00000000">
      <w:pPr>
        <w:pStyle w:val="Heading1"/>
      </w:pPr>
      <w:r>
        <w:t>12. Implementation Notes</w:t>
      </w:r>
    </w:p>
    <w:p w14:paraId="7FCB1A43" w14:textId="77777777" w:rsidR="00CF2769" w:rsidRDefault="00000000">
      <w:r>
        <w:t>The following points are important when interpreting or presenting the notebook:</w:t>
      </w:r>
    </w:p>
    <w:p w14:paraId="2DBB7307" w14:textId="77777777" w:rsidR="00CF2769" w:rsidRDefault="00000000">
      <w:pPr>
        <w:pStyle w:val="ListBullet"/>
      </w:pPr>
      <w:r>
        <w:t>The notebook's text calls the iterative chained-equations approach 'MIICE/MICE'; the actual implementation is sklearn's IterativeImputer.</w:t>
      </w:r>
    </w:p>
    <w:p w14:paraId="0B38A299" w14:textId="77777777" w:rsidR="00CF2769" w:rsidRDefault="00000000">
      <w:pPr>
        <w:pStyle w:val="ListBullet"/>
      </w:pPr>
      <w:r>
        <w:t>The percentile-method heading says 1st and 99th percentile, but the executed code uses the 5th and 95th percentiles. This documentation reports the executed code.</w:t>
      </w:r>
    </w:p>
    <w:p w14:paraId="16C26CE6" w14:textId="77777777" w:rsidR="00CF2769" w:rsidRDefault="00000000">
      <w:pPr>
        <w:pStyle w:val="ListBullet"/>
      </w:pPr>
      <w:r>
        <w:t>The Winsorization section creates Cholesterol_w using lo_limit and up_limit variables that were defined in the preceding Glucose percentile section. Therefore, the exact bounds used for Cholesterol should be reviewed before using this as a production data-cleaning pipeline.</w:t>
      </w:r>
    </w:p>
    <w:p w14:paraId="3BD87890" w14:textId="77777777" w:rsidR="00CF2769" w:rsidRDefault="00000000">
      <w:pPr>
        <w:pStyle w:val="ListBullet"/>
      </w:pPr>
      <w:r>
        <w:t>The Z-score comparison shows identical mean and standard deviation because no Cholesterol observations were removed under the |Z| &lt;= 3 condition.</w:t>
      </w:r>
    </w:p>
    <w:p w14:paraId="7A961150" w14:textId="77777777" w:rsidR="00CF2769" w:rsidRDefault="00000000">
      <w:pPr>
        <w:pStyle w:val="ListBullet"/>
      </w:pPr>
      <w:r>
        <w:t>The final exported dataset includes helper columns miss_Age and Cholesterol_w; whether these should remain depends on the requirements of the next analysis stage.</w:t>
      </w:r>
    </w:p>
    <w:p w14:paraId="6A232491" w14:textId="77777777" w:rsidR="00CF2769" w:rsidRDefault="00000000">
      <w:pPr>
        <w:pStyle w:val="Heading1"/>
      </w:pPr>
      <w:r>
        <w:t>13. Conclusion</w:t>
      </w:r>
    </w:p>
    <w:p w14:paraId="613ECE47" w14:textId="77777777" w:rsidR="00CF2769" w:rsidRDefault="00000000">
      <w:r>
        <w:t>The Data Cleanser project demonstrates a structured data-preparation workflow for patient health records. Different missing-value strategies were selected for different data types, and several outlier techniques were evaluated rather than relying on a single rule. Based on the notebook's results, the cleaned dataset is complete with respect to missing values and is suitable as a prepared input for subsequent statistical analysis, visualization, or machine-learning work, subject to reviewing the implementation notes above.</w:t>
      </w:r>
    </w:p>
    <w:p w14:paraId="417C6072" w14:textId="77777777" w:rsidR="00CF2769" w:rsidRDefault="00000000">
      <w:pPr>
        <w:pStyle w:val="Heading1"/>
      </w:pPr>
      <w:r>
        <w:t>14. Project Workflow</w:t>
      </w:r>
    </w:p>
    <w:p w14:paraId="5B8CC968" w14:textId="77777777" w:rsidR="00CF2769" w:rsidRDefault="00000000">
      <w:r>
        <w:t>Load dataset → Inspect structure → Calculate missing-value report → Impute missing values → Detect outliers → Apply/compare outlier treatments → Validate final missing values → Export cleaned CSV</w:t>
      </w:r>
    </w:p>
    <w:p w14:paraId="75B78E7E" w14:textId="4BE6405D" w:rsidR="00A054E9" w:rsidRDefault="00A054E9" w:rsidP="00A054E9">
      <w:pPr>
        <w:pStyle w:val="Heading1"/>
      </w:pPr>
      <w:r>
        <w:t>1</w:t>
      </w:r>
      <w:r>
        <w:t>5</w:t>
      </w:r>
      <w:r>
        <w:t xml:space="preserve">. </w:t>
      </w:r>
      <w:r>
        <w:t xml:space="preserve">Video explanation </w:t>
      </w:r>
    </w:p>
    <w:p w14:paraId="45B20EC9" w14:textId="3DBE640A" w:rsidR="00A054E9" w:rsidRPr="00A054E9" w:rsidRDefault="00A054E9" w:rsidP="00A054E9">
      <w:r>
        <w:t>Link=</w:t>
      </w:r>
      <w:hyperlink r:id="rId6" w:history="1">
        <w:r w:rsidRPr="00C461DC">
          <w:rPr>
            <w:rStyle w:val="Hyperlink"/>
          </w:rPr>
          <w:t>https://drive.google.com/file/d/1wVsTbAOu6S_43GdVXh-nJdIstN0pFe0m/view?usp=sharing</w:t>
        </w:r>
      </w:hyperlink>
    </w:p>
    <w:p w14:paraId="659A90F2" w14:textId="77777777" w:rsidR="00A054E9" w:rsidRDefault="00A054E9"/>
    <w:sectPr w:rsidR="00A054E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43850">
    <w:abstractNumId w:val="8"/>
  </w:num>
  <w:num w:numId="2" w16cid:durableId="470681978">
    <w:abstractNumId w:val="6"/>
  </w:num>
  <w:num w:numId="3" w16cid:durableId="1992322181">
    <w:abstractNumId w:val="5"/>
  </w:num>
  <w:num w:numId="4" w16cid:durableId="814226932">
    <w:abstractNumId w:val="4"/>
  </w:num>
  <w:num w:numId="5" w16cid:durableId="845637327">
    <w:abstractNumId w:val="7"/>
  </w:num>
  <w:num w:numId="6" w16cid:durableId="2011061484">
    <w:abstractNumId w:val="3"/>
  </w:num>
  <w:num w:numId="7" w16cid:durableId="2011718636">
    <w:abstractNumId w:val="2"/>
  </w:num>
  <w:num w:numId="8" w16cid:durableId="773790950">
    <w:abstractNumId w:val="1"/>
  </w:num>
  <w:num w:numId="9" w16cid:durableId="1274247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3EA4"/>
    <w:rsid w:val="00326F90"/>
    <w:rsid w:val="007B55E6"/>
    <w:rsid w:val="00845AC2"/>
    <w:rsid w:val="00A054E9"/>
    <w:rsid w:val="00A17953"/>
    <w:rsid w:val="00AA1D8D"/>
    <w:rsid w:val="00B47730"/>
    <w:rsid w:val="00C461DC"/>
    <w:rsid w:val="00CB0664"/>
    <w:rsid w:val="00CF27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FA3D32"/>
  <w14:defaultImageDpi w14:val="300"/>
  <w15:docId w15:val="{F6391E72-D9C0-4E1D-98C2-8F0510074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461DC"/>
    <w:rPr>
      <w:color w:val="0000FF" w:themeColor="hyperlink"/>
      <w:u w:val="single"/>
    </w:rPr>
  </w:style>
  <w:style w:type="character" w:styleId="UnresolvedMention">
    <w:name w:val="Unresolved Mention"/>
    <w:basedOn w:val="DefaultParagraphFont"/>
    <w:uiPriority w:val="99"/>
    <w:semiHidden/>
    <w:unhideWhenUsed/>
    <w:rsid w:val="00C461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file/d/1wVsTbAOu6S_43GdVXh-nJdIstN0pFe0m/view?usp=shari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1258</Words>
  <Characters>7175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4</cp:revision>
  <dcterms:created xsi:type="dcterms:W3CDTF">2026-10-06T14:12:00Z</dcterms:created>
  <dcterms:modified xsi:type="dcterms:W3CDTF">2026-10-06T14:15:00Z</dcterms:modified>
  <cp:category/>
</cp:coreProperties>
</file>