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B875B" w14:textId="1ABA7242" w:rsidR="00D72C0B" w:rsidRPr="007C0963" w:rsidRDefault="00D72C0B" w:rsidP="00D72C0B">
      <w:pPr>
        <w:rPr>
          <w:rFonts w:ascii="Arial" w:hAnsi="Arial" w:cs="Arial"/>
          <w:b/>
          <w:bCs/>
          <w:sz w:val="24"/>
          <w:szCs w:val="24"/>
        </w:rPr>
      </w:pPr>
      <w:r w:rsidRPr="007C0963">
        <w:rPr>
          <w:rFonts w:ascii="Arial" w:hAnsi="Arial" w:cs="Arial"/>
          <w:sz w:val="24"/>
          <w:szCs w:val="24"/>
        </w:rPr>
        <w:t xml:space="preserve">ASSIGNMENT </w:t>
      </w:r>
      <w:r w:rsidR="00D260AF" w:rsidRPr="007C0963">
        <w:rPr>
          <w:rFonts w:ascii="Arial" w:hAnsi="Arial" w:cs="Arial"/>
          <w:sz w:val="24"/>
          <w:szCs w:val="24"/>
        </w:rPr>
        <w:t>–</w:t>
      </w:r>
      <w:r w:rsidRPr="007C0963">
        <w:rPr>
          <w:rFonts w:ascii="Arial" w:hAnsi="Arial" w:cs="Arial"/>
          <w:sz w:val="24"/>
          <w:szCs w:val="24"/>
        </w:rPr>
        <w:t xml:space="preserve"> </w:t>
      </w:r>
      <w:r w:rsidR="005E0788">
        <w:rPr>
          <w:rFonts w:ascii="Arial" w:hAnsi="Arial" w:cs="Arial"/>
          <w:sz w:val="24"/>
          <w:szCs w:val="24"/>
        </w:rPr>
        <w:t>3</w:t>
      </w:r>
      <w:r w:rsidRPr="007C0963">
        <w:rPr>
          <w:rFonts w:ascii="Arial" w:hAnsi="Arial" w:cs="Arial"/>
          <w:sz w:val="24"/>
          <w:szCs w:val="24"/>
        </w:rPr>
        <w:t>:</w:t>
      </w:r>
      <w:r w:rsidR="00D260AF" w:rsidRPr="007C0963">
        <w:rPr>
          <w:rFonts w:ascii="Arial" w:hAnsi="Arial" w:cs="Arial"/>
          <w:sz w:val="24"/>
          <w:szCs w:val="24"/>
        </w:rPr>
        <w:t xml:space="preserve"> </w:t>
      </w:r>
      <w:r w:rsidR="00D260AF" w:rsidRPr="007C0963">
        <w:rPr>
          <w:rFonts w:ascii="Arial" w:hAnsi="Arial" w:cs="Arial"/>
          <w:b/>
          <w:bCs/>
          <w:sz w:val="24"/>
          <w:szCs w:val="24"/>
        </w:rPr>
        <w:t>HDR Image Processing Using Multiple Exposure Fusion</w:t>
      </w:r>
    </w:p>
    <w:p w14:paraId="7D21912F" w14:textId="77777777" w:rsidR="00D72C0B" w:rsidRDefault="00D72C0B" w:rsidP="00D72C0B">
      <w:pPr>
        <w:rPr>
          <w:rFonts w:ascii="Arial" w:hAnsi="Arial" w:cs="Arial"/>
          <w:b/>
          <w:bCs/>
          <w:sz w:val="24"/>
          <w:szCs w:val="24"/>
        </w:rPr>
      </w:pPr>
    </w:p>
    <w:p w14:paraId="6E00AD1F" w14:textId="37F9BCDD" w:rsidR="00D72C0B" w:rsidRPr="007C0963" w:rsidRDefault="00C038F1" w:rsidP="00D72C0B">
      <w:pPr>
        <w:rPr>
          <w:rFonts w:ascii="Arial" w:hAnsi="Arial" w:cs="Arial"/>
          <w:b/>
          <w:bCs/>
          <w:sz w:val="24"/>
          <w:szCs w:val="24"/>
        </w:rPr>
      </w:pPr>
      <w:r w:rsidRPr="007C0963">
        <w:rPr>
          <w:rFonts w:ascii="Arial" w:hAnsi="Arial" w:cs="Arial"/>
          <w:b/>
          <w:bCs/>
          <w:sz w:val="24"/>
          <w:szCs w:val="24"/>
        </w:rPr>
        <w:t>INTRODUCTION</w:t>
      </w:r>
    </w:p>
    <w:p w14:paraId="7800ABB3" w14:textId="77777777" w:rsidR="00F71438" w:rsidRDefault="00F71438" w:rsidP="00D72C0B">
      <w:pPr>
        <w:rPr>
          <w:rFonts w:ascii="Arial" w:hAnsi="Arial" w:cs="Arial"/>
          <w:sz w:val="20"/>
          <w:szCs w:val="20"/>
        </w:rPr>
      </w:pPr>
      <w:r w:rsidRPr="00F71438">
        <w:rPr>
          <w:rFonts w:ascii="Arial" w:hAnsi="Arial" w:cs="Arial"/>
          <w:sz w:val="20"/>
          <w:szCs w:val="20"/>
        </w:rPr>
        <w:t xml:space="preserve">This report provides an overview of an HDR (High Dynamic Range) image processing implementation using the OpenCV library in Python. The project merges multiple exposure images into HDR images using three popular methods: </w:t>
      </w:r>
      <w:r w:rsidRPr="00F71438">
        <w:rPr>
          <w:rFonts w:ascii="Arial" w:hAnsi="Arial" w:cs="Arial"/>
          <w:b/>
          <w:bCs/>
          <w:sz w:val="20"/>
          <w:szCs w:val="20"/>
        </w:rPr>
        <w:t>Debevec</w:t>
      </w:r>
      <w:r w:rsidRPr="00F71438">
        <w:rPr>
          <w:rFonts w:ascii="Arial" w:hAnsi="Arial" w:cs="Arial"/>
          <w:sz w:val="20"/>
          <w:szCs w:val="20"/>
        </w:rPr>
        <w:t xml:space="preserve">, </w:t>
      </w:r>
      <w:r w:rsidRPr="00F71438">
        <w:rPr>
          <w:rFonts w:ascii="Arial" w:hAnsi="Arial" w:cs="Arial"/>
          <w:b/>
          <w:bCs/>
          <w:sz w:val="20"/>
          <w:szCs w:val="20"/>
        </w:rPr>
        <w:t>Robertson</w:t>
      </w:r>
      <w:r w:rsidRPr="00F71438">
        <w:rPr>
          <w:rFonts w:ascii="Arial" w:hAnsi="Arial" w:cs="Arial"/>
          <w:sz w:val="20"/>
          <w:szCs w:val="20"/>
        </w:rPr>
        <w:t xml:space="preserve">, and </w:t>
      </w:r>
      <w:r w:rsidRPr="00F71438">
        <w:rPr>
          <w:rFonts w:ascii="Arial" w:hAnsi="Arial" w:cs="Arial"/>
          <w:b/>
          <w:bCs/>
          <w:sz w:val="20"/>
          <w:szCs w:val="20"/>
        </w:rPr>
        <w:t>Fusion Mertens</w:t>
      </w:r>
      <w:r w:rsidRPr="00F71438">
        <w:rPr>
          <w:rFonts w:ascii="Arial" w:hAnsi="Arial" w:cs="Arial"/>
          <w:sz w:val="20"/>
          <w:szCs w:val="20"/>
        </w:rPr>
        <w:t>. Additionally, the tone-mapped outputs are displayed for visualization and saved as images.</w:t>
      </w:r>
    </w:p>
    <w:p w14:paraId="2DB012AA" w14:textId="77777777" w:rsidR="00F71438" w:rsidRDefault="00F71438" w:rsidP="00D72C0B">
      <w:pPr>
        <w:rPr>
          <w:rFonts w:ascii="Arial" w:hAnsi="Arial" w:cs="Arial"/>
          <w:sz w:val="20"/>
          <w:szCs w:val="20"/>
        </w:rPr>
      </w:pPr>
    </w:p>
    <w:p w14:paraId="212D1405" w14:textId="6E1A0A0E" w:rsidR="00D72C0B" w:rsidRPr="007C0963" w:rsidRDefault="00C038F1" w:rsidP="00D72C0B">
      <w:pPr>
        <w:rPr>
          <w:rFonts w:ascii="Arial" w:hAnsi="Arial" w:cs="Arial"/>
          <w:b/>
          <w:bCs/>
          <w:sz w:val="24"/>
          <w:szCs w:val="24"/>
        </w:rPr>
      </w:pPr>
      <w:r w:rsidRPr="007C0963">
        <w:rPr>
          <w:rFonts w:ascii="Arial" w:hAnsi="Arial" w:cs="Arial"/>
          <w:b/>
          <w:bCs/>
          <w:sz w:val="24"/>
          <w:szCs w:val="24"/>
        </w:rPr>
        <w:t>PURPOSE OF THE APPLICATION</w:t>
      </w:r>
    </w:p>
    <w:p w14:paraId="3EC6EACC" w14:textId="24F66C41" w:rsidR="00D72C0B" w:rsidRDefault="00F71438" w:rsidP="00D72C0B">
      <w:pPr>
        <w:rPr>
          <w:rFonts w:ascii="Arial" w:hAnsi="Arial" w:cs="Arial"/>
          <w:sz w:val="20"/>
          <w:szCs w:val="20"/>
        </w:rPr>
      </w:pPr>
      <w:r w:rsidRPr="00F71438">
        <w:rPr>
          <w:rFonts w:ascii="Arial" w:hAnsi="Arial" w:cs="Arial"/>
          <w:sz w:val="20"/>
          <w:szCs w:val="20"/>
        </w:rPr>
        <w:t>The purpose of this application is to create visually enhanced HDR images by merging multiple exposures of the same scene. It utilizes camera response function (CRF) estimation and exposure merging techniques to achieve realistic HDR outputs, ensuring better contrast and details in images with challenging lighting conditions. Furthermore, the Fusion Mertens method enables HDR-like results without requiring CRF estimation or exposure time inputs, providing a simpler and effective alternative.</w:t>
      </w:r>
    </w:p>
    <w:p w14:paraId="11F6265C" w14:textId="77777777" w:rsidR="00F71438" w:rsidRDefault="00F71438" w:rsidP="00D72C0B">
      <w:pPr>
        <w:rPr>
          <w:rFonts w:ascii="Arial" w:hAnsi="Arial" w:cs="Arial"/>
          <w:sz w:val="20"/>
          <w:szCs w:val="20"/>
        </w:rPr>
      </w:pPr>
    </w:p>
    <w:p w14:paraId="73205F3C" w14:textId="58B82CEC" w:rsidR="00D72C0B" w:rsidRPr="007C0963" w:rsidRDefault="00C038F1" w:rsidP="00D72C0B">
      <w:pPr>
        <w:rPr>
          <w:rFonts w:ascii="Arial" w:hAnsi="Arial" w:cs="Arial"/>
          <w:b/>
          <w:bCs/>
          <w:sz w:val="24"/>
          <w:szCs w:val="24"/>
        </w:rPr>
      </w:pPr>
      <w:r w:rsidRPr="007C0963">
        <w:rPr>
          <w:rFonts w:ascii="Arial" w:hAnsi="Arial" w:cs="Arial"/>
          <w:b/>
          <w:bCs/>
          <w:sz w:val="24"/>
          <w:szCs w:val="24"/>
        </w:rPr>
        <w:t>KEY FEATURES</w:t>
      </w:r>
    </w:p>
    <w:p w14:paraId="3A05DD28" w14:textId="06AF3740" w:rsidR="00F71438" w:rsidRPr="00F71438" w:rsidRDefault="00F71438" w:rsidP="00F71438">
      <w:pPr>
        <w:numPr>
          <w:ilvl w:val="0"/>
          <w:numId w:val="7"/>
        </w:numPr>
        <w:rPr>
          <w:rFonts w:ascii="Arial" w:hAnsi="Arial" w:cs="Arial"/>
          <w:b/>
          <w:bCs/>
          <w:sz w:val="20"/>
          <w:szCs w:val="20"/>
        </w:rPr>
      </w:pPr>
      <w:r w:rsidRPr="00F71438">
        <w:rPr>
          <w:rFonts w:ascii="Arial" w:hAnsi="Arial" w:cs="Arial"/>
          <w:b/>
          <w:bCs/>
          <w:sz w:val="20"/>
          <w:szCs w:val="20"/>
        </w:rPr>
        <w:t>HDR Processing with OpenCV:</w:t>
      </w:r>
      <w:r w:rsidRPr="00F71438">
        <w:rPr>
          <w:rFonts w:ascii="Arial" w:hAnsi="Arial" w:cs="Arial"/>
          <w:b/>
          <w:bCs/>
          <w:sz w:val="20"/>
          <w:szCs w:val="20"/>
        </w:rPr>
        <w:br/>
      </w:r>
      <w:r w:rsidRPr="00F71438">
        <w:rPr>
          <w:rFonts w:ascii="Arial" w:hAnsi="Arial" w:cs="Arial"/>
          <w:sz w:val="20"/>
          <w:szCs w:val="20"/>
        </w:rPr>
        <w:t>Efficiently merges exposure images using the Debevec, Robertson, and Fusion Mertens methods.</w:t>
      </w:r>
    </w:p>
    <w:p w14:paraId="0E022CC3" w14:textId="51DBBE88" w:rsidR="00F71438" w:rsidRPr="00F71438" w:rsidRDefault="00F71438" w:rsidP="00F71438">
      <w:pPr>
        <w:numPr>
          <w:ilvl w:val="0"/>
          <w:numId w:val="7"/>
        </w:numPr>
        <w:rPr>
          <w:rFonts w:ascii="Arial" w:hAnsi="Arial" w:cs="Arial"/>
          <w:b/>
          <w:bCs/>
          <w:sz w:val="20"/>
          <w:szCs w:val="20"/>
        </w:rPr>
      </w:pPr>
      <w:r w:rsidRPr="00F71438">
        <w:rPr>
          <w:rFonts w:ascii="Arial" w:hAnsi="Arial" w:cs="Arial"/>
          <w:b/>
          <w:bCs/>
          <w:sz w:val="20"/>
          <w:szCs w:val="20"/>
        </w:rPr>
        <w:t>CRF Estimation:</w:t>
      </w:r>
      <w:r w:rsidRPr="00F71438">
        <w:rPr>
          <w:rFonts w:ascii="Arial" w:hAnsi="Arial" w:cs="Arial"/>
          <w:b/>
          <w:bCs/>
          <w:sz w:val="20"/>
          <w:szCs w:val="20"/>
        </w:rPr>
        <w:br/>
      </w:r>
      <w:r w:rsidRPr="00F71438">
        <w:rPr>
          <w:rFonts w:ascii="Arial" w:hAnsi="Arial" w:cs="Arial"/>
          <w:sz w:val="20"/>
          <w:szCs w:val="20"/>
        </w:rPr>
        <w:t>Estimation of camera response functions using calibration techniques</w:t>
      </w:r>
      <w:r w:rsidRPr="00F71438">
        <w:rPr>
          <w:rFonts w:ascii="Arial" w:hAnsi="Arial" w:cs="Arial"/>
          <w:b/>
          <w:bCs/>
          <w:sz w:val="20"/>
          <w:szCs w:val="20"/>
        </w:rPr>
        <w:t>.</w:t>
      </w:r>
    </w:p>
    <w:p w14:paraId="047BF788" w14:textId="6E60607E" w:rsidR="00F71438" w:rsidRPr="00F71438" w:rsidRDefault="00F71438" w:rsidP="00F71438">
      <w:pPr>
        <w:numPr>
          <w:ilvl w:val="0"/>
          <w:numId w:val="7"/>
        </w:numPr>
        <w:rPr>
          <w:rFonts w:ascii="Arial" w:hAnsi="Arial" w:cs="Arial"/>
          <w:sz w:val="20"/>
          <w:szCs w:val="20"/>
        </w:rPr>
      </w:pPr>
      <w:r w:rsidRPr="00F71438">
        <w:rPr>
          <w:rFonts w:ascii="Arial" w:hAnsi="Arial" w:cs="Arial"/>
          <w:b/>
          <w:bCs/>
          <w:sz w:val="20"/>
          <w:szCs w:val="20"/>
        </w:rPr>
        <w:t>Fusion Mertens Method:</w:t>
      </w:r>
      <w:r w:rsidRPr="00F71438">
        <w:rPr>
          <w:rFonts w:ascii="Arial" w:hAnsi="Arial" w:cs="Arial"/>
          <w:b/>
          <w:bCs/>
          <w:sz w:val="20"/>
          <w:szCs w:val="20"/>
        </w:rPr>
        <w:br/>
      </w:r>
      <w:r w:rsidRPr="00F71438">
        <w:rPr>
          <w:rFonts w:ascii="Arial" w:hAnsi="Arial" w:cs="Arial"/>
          <w:sz w:val="20"/>
          <w:szCs w:val="20"/>
        </w:rPr>
        <w:t>Produces HDR-like results by blending images without relying on CRF or exposure times.</w:t>
      </w:r>
    </w:p>
    <w:p w14:paraId="22D3C2D9" w14:textId="3C262D14" w:rsidR="00F71438" w:rsidRPr="00F71438" w:rsidRDefault="00F71438" w:rsidP="00F71438">
      <w:pPr>
        <w:numPr>
          <w:ilvl w:val="0"/>
          <w:numId w:val="7"/>
        </w:numPr>
        <w:rPr>
          <w:rFonts w:ascii="Arial" w:hAnsi="Arial" w:cs="Arial"/>
          <w:sz w:val="20"/>
          <w:szCs w:val="20"/>
        </w:rPr>
      </w:pPr>
      <w:r w:rsidRPr="00F71438">
        <w:rPr>
          <w:rFonts w:ascii="Arial" w:hAnsi="Arial" w:cs="Arial"/>
          <w:b/>
          <w:bCs/>
          <w:sz w:val="20"/>
          <w:szCs w:val="20"/>
        </w:rPr>
        <w:t>Tone Mapping:</w:t>
      </w:r>
      <w:r w:rsidRPr="00F71438">
        <w:rPr>
          <w:rFonts w:ascii="Arial" w:hAnsi="Arial" w:cs="Arial"/>
          <w:b/>
          <w:bCs/>
          <w:sz w:val="20"/>
          <w:szCs w:val="20"/>
        </w:rPr>
        <w:br/>
      </w:r>
      <w:r w:rsidRPr="00F71438">
        <w:rPr>
          <w:rFonts w:ascii="Arial" w:hAnsi="Arial" w:cs="Arial"/>
          <w:sz w:val="20"/>
          <w:szCs w:val="20"/>
        </w:rPr>
        <w:t>Converts HDR images into low dynamic range images (LDR) for visualization.</w:t>
      </w:r>
    </w:p>
    <w:p w14:paraId="629D713C" w14:textId="10DEC7B8" w:rsidR="00D72C0B" w:rsidRPr="00F71438" w:rsidRDefault="00F71438" w:rsidP="00F71438">
      <w:pPr>
        <w:numPr>
          <w:ilvl w:val="0"/>
          <w:numId w:val="7"/>
        </w:numPr>
        <w:rPr>
          <w:rFonts w:ascii="Arial" w:hAnsi="Arial" w:cs="Arial"/>
          <w:sz w:val="20"/>
          <w:szCs w:val="20"/>
        </w:rPr>
      </w:pPr>
      <w:r w:rsidRPr="00F71438">
        <w:rPr>
          <w:rFonts w:ascii="Arial" w:hAnsi="Arial" w:cs="Arial"/>
          <w:b/>
          <w:bCs/>
          <w:sz w:val="20"/>
          <w:szCs w:val="20"/>
        </w:rPr>
        <w:t>Visualization Tools:</w:t>
      </w:r>
      <w:r w:rsidRPr="00F71438">
        <w:rPr>
          <w:rFonts w:ascii="Arial" w:hAnsi="Arial" w:cs="Arial"/>
          <w:b/>
          <w:bCs/>
          <w:sz w:val="20"/>
          <w:szCs w:val="20"/>
        </w:rPr>
        <w:br/>
      </w:r>
      <w:r w:rsidRPr="00F71438">
        <w:rPr>
          <w:rFonts w:ascii="Arial" w:hAnsi="Arial" w:cs="Arial"/>
          <w:sz w:val="20"/>
          <w:szCs w:val="20"/>
        </w:rPr>
        <w:t>Plots CRF curves and displays processed images with Matplotlib.</w:t>
      </w:r>
    </w:p>
    <w:p w14:paraId="2B47F906" w14:textId="77777777" w:rsidR="00D72C0B" w:rsidRPr="00D72C0B" w:rsidRDefault="00D72C0B" w:rsidP="00D72C0B">
      <w:pPr>
        <w:ind w:left="1440"/>
        <w:rPr>
          <w:rFonts w:ascii="Arial" w:hAnsi="Arial" w:cs="Arial"/>
          <w:sz w:val="20"/>
          <w:szCs w:val="20"/>
        </w:rPr>
      </w:pPr>
    </w:p>
    <w:p w14:paraId="403A6CFA" w14:textId="1C347A0E" w:rsidR="00D72C0B" w:rsidRPr="007C0963" w:rsidRDefault="00C038F1" w:rsidP="00D72C0B">
      <w:pPr>
        <w:rPr>
          <w:rFonts w:ascii="Arial" w:hAnsi="Arial" w:cs="Arial"/>
          <w:b/>
          <w:bCs/>
          <w:sz w:val="24"/>
          <w:szCs w:val="24"/>
        </w:rPr>
      </w:pPr>
      <w:r w:rsidRPr="007C0963">
        <w:rPr>
          <w:rFonts w:ascii="Arial" w:hAnsi="Arial" w:cs="Arial"/>
          <w:b/>
          <w:bCs/>
          <w:sz w:val="24"/>
          <w:szCs w:val="24"/>
        </w:rPr>
        <w:t>LIBRARIES USED</w:t>
      </w:r>
    </w:p>
    <w:p w14:paraId="1C739C06" w14:textId="3D431B86" w:rsidR="00D72C0B" w:rsidRPr="00D72C0B" w:rsidRDefault="00D72C0B" w:rsidP="00D72C0B">
      <w:pPr>
        <w:rPr>
          <w:rFonts w:ascii="Arial" w:hAnsi="Arial" w:cs="Arial"/>
          <w:sz w:val="20"/>
          <w:szCs w:val="20"/>
        </w:rPr>
      </w:pPr>
      <w:r w:rsidRPr="00D72C0B">
        <w:rPr>
          <w:rFonts w:ascii="Arial" w:hAnsi="Arial" w:cs="Arial"/>
          <w:sz w:val="20"/>
          <w:szCs w:val="20"/>
        </w:rPr>
        <w:t xml:space="preserve">The application </w:t>
      </w:r>
      <w:r w:rsidR="00D260AF">
        <w:rPr>
          <w:rFonts w:ascii="Arial" w:hAnsi="Arial" w:cs="Arial"/>
          <w:sz w:val="20"/>
          <w:szCs w:val="20"/>
        </w:rPr>
        <w:t>uses</w:t>
      </w:r>
      <w:r w:rsidRPr="00D72C0B">
        <w:rPr>
          <w:rFonts w:ascii="Arial" w:hAnsi="Arial" w:cs="Arial"/>
          <w:sz w:val="20"/>
          <w:szCs w:val="20"/>
        </w:rPr>
        <w:t xml:space="preserve"> several libraries to implement its functionalities efficiently:</w:t>
      </w:r>
    </w:p>
    <w:p w14:paraId="11E3254F" w14:textId="07E9F5C8" w:rsidR="00D260AF" w:rsidRPr="00D260AF" w:rsidRDefault="00D260AF" w:rsidP="00D260AF">
      <w:pPr>
        <w:pStyle w:val="ListParagraph"/>
        <w:numPr>
          <w:ilvl w:val="0"/>
          <w:numId w:val="16"/>
        </w:numPr>
        <w:spacing w:before="100" w:beforeAutospacing="1" w:after="100" w:afterAutospacing="1" w:line="240" w:lineRule="auto"/>
        <w:rPr>
          <w:rFonts w:ascii="Arial" w:eastAsia="Times New Roman" w:hAnsi="Arial" w:cs="Arial"/>
          <w:kern w:val="0"/>
          <w:sz w:val="20"/>
          <w:szCs w:val="20"/>
          <w:lang w:eastAsia="en-IN"/>
          <w14:ligatures w14:val="none"/>
        </w:rPr>
      </w:pPr>
      <w:r w:rsidRPr="00D260AF">
        <w:rPr>
          <w:rFonts w:ascii="Arial" w:eastAsia="Times New Roman" w:hAnsi="Arial" w:cs="Arial"/>
          <w:b/>
          <w:bCs/>
          <w:kern w:val="0"/>
          <w:sz w:val="20"/>
          <w:szCs w:val="20"/>
          <w:lang w:eastAsia="en-IN"/>
          <w14:ligatures w14:val="none"/>
        </w:rPr>
        <w:t>OpenCV</w:t>
      </w:r>
      <w:r w:rsidRPr="00D260AF">
        <w:rPr>
          <w:rFonts w:ascii="Arial" w:eastAsia="Times New Roman" w:hAnsi="Arial" w:cs="Arial"/>
          <w:kern w:val="0"/>
          <w:sz w:val="20"/>
          <w:szCs w:val="20"/>
          <w:lang w:eastAsia="en-IN"/>
          <w14:ligatures w14:val="none"/>
        </w:rPr>
        <w:br/>
        <w:t>Core library for HDR merging, CRF estimation, and image processing.</w:t>
      </w:r>
    </w:p>
    <w:p w14:paraId="521AF362" w14:textId="2967F556" w:rsidR="00D260AF" w:rsidRPr="00D260AF" w:rsidRDefault="00D260AF" w:rsidP="00D260AF">
      <w:pPr>
        <w:pStyle w:val="ListParagraph"/>
        <w:numPr>
          <w:ilvl w:val="0"/>
          <w:numId w:val="16"/>
        </w:numPr>
        <w:spacing w:before="100" w:beforeAutospacing="1" w:after="100" w:afterAutospacing="1" w:line="240" w:lineRule="auto"/>
        <w:rPr>
          <w:rFonts w:ascii="Arial" w:eastAsia="Times New Roman" w:hAnsi="Arial" w:cs="Arial"/>
          <w:kern w:val="0"/>
          <w:sz w:val="20"/>
          <w:szCs w:val="20"/>
          <w:lang w:eastAsia="en-IN"/>
          <w14:ligatures w14:val="none"/>
        </w:rPr>
      </w:pPr>
      <w:r w:rsidRPr="00D260AF">
        <w:rPr>
          <w:rFonts w:ascii="Arial" w:eastAsia="Times New Roman" w:hAnsi="Arial" w:cs="Arial"/>
          <w:b/>
          <w:bCs/>
          <w:kern w:val="0"/>
          <w:sz w:val="20"/>
          <w:szCs w:val="20"/>
          <w:lang w:eastAsia="en-IN"/>
          <w14:ligatures w14:val="none"/>
        </w:rPr>
        <w:t>NumPy</w:t>
      </w:r>
      <w:r w:rsidRPr="00D260AF">
        <w:rPr>
          <w:rFonts w:ascii="Arial" w:eastAsia="Times New Roman" w:hAnsi="Arial" w:cs="Arial"/>
          <w:kern w:val="0"/>
          <w:sz w:val="20"/>
          <w:szCs w:val="20"/>
          <w:lang w:eastAsia="en-IN"/>
          <w14:ligatures w14:val="none"/>
        </w:rPr>
        <w:br/>
        <w:t>Handles array operations and exposure time storage.</w:t>
      </w:r>
    </w:p>
    <w:p w14:paraId="24CFF46A" w14:textId="2CC73172" w:rsidR="00D72C0B" w:rsidRPr="00D260AF" w:rsidRDefault="00D260AF" w:rsidP="00D260AF">
      <w:pPr>
        <w:pStyle w:val="ListParagraph"/>
        <w:numPr>
          <w:ilvl w:val="0"/>
          <w:numId w:val="16"/>
        </w:numPr>
        <w:spacing w:before="100" w:beforeAutospacing="1" w:after="100" w:afterAutospacing="1" w:line="240" w:lineRule="auto"/>
        <w:rPr>
          <w:rFonts w:ascii="Arial" w:eastAsia="Times New Roman" w:hAnsi="Arial" w:cs="Arial"/>
          <w:kern w:val="0"/>
          <w:sz w:val="20"/>
          <w:szCs w:val="20"/>
          <w:lang w:eastAsia="en-IN"/>
          <w14:ligatures w14:val="none"/>
        </w:rPr>
      </w:pPr>
      <w:r w:rsidRPr="00D260AF">
        <w:rPr>
          <w:rFonts w:ascii="Arial" w:eastAsia="Times New Roman" w:hAnsi="Arial" w:cs="Arial"/>
          <w:b/>
          <w:bCs/>
          <w:kern w:val="0"/>
          <w:sz w:val="20"/>
          <w:szCs w:val="20"/>
          <w:lang w:eastAsia="en-IN"/>
          <w14:ligatures w14:val="none"/>
        </w:rPr>
        <w:t>Matplotlib</w:t>
      </w:r>
      <w:r w:rsidRPr="00D260AF">
        <w:rPr>
          <w:rFonts w:ascii="Arial" w:eastAsia="Times New Roman" w:hAnsi="Arial" w:cs="Arial"/>
          <w:kern w:val="0"/>
          <w:sz w:val="20"/>
          <w:szCs w:val="20"/>
          <w:lang w:eastAsia="en-IN"/>
          <w14:ligatures w14:val="none"/>
        </w:rPr>
        <w:br/>
        <w:t>Visualizes CRF curves and displays results.</w:t>
      </w:r>
    </w:p>
    <w:p w14:paraId="39386246" w14:textId="77777777" w:rsidR="00D72C0B" w:rsidRPr="00D72C0B" w:rsidRDefault="00D72C0B" w:rsidP="00D72C0B">
      <w:pPr>
        <w:rPr>
          <w:rFonts w:ascii="Arial" w:hAnsi="Arial" w:cs="Arial"/>
          <w:sz w:val="20"/>
          <w:szCs w:val="20"/>
        </w:rPr>
      </w:pPr>
    </w:p>
    <w:p w14:paraId="351DC948" w14:textId="77777777" w:rsidR="00FA4175" w:rsidRDefault="00FA4175" w:rsidP="00D72C0B">
      <w:pPr>
        <w:rPr>
          <w:rFonts w:ascii="Arial" w:hAnsi="Arial" w:cs="Arial"/>
          <w:b/>
          <w:bCs/>
          <w:sz w:val="24"/>
          <w:szCs w:val="24"/>
        </w:rPr>
      </w:pPr>
    </w:p>
    <w:p w14:paraId="1B61BA1D" w14:textId="77777777" w:rsidR="00FA4175" w:rsidRDefault="00FA4175" w:rsidP="00D72C0B">
      <w:pPr>
        <w:rPr>
          <w:rFonts w:ascii="Arial" w:hAnsi="Arial" w:cs="Arial"/>
          <w:b/>
          <w:bCs/>
          <w:sz w:val="24"/>
          <w:szCs w:val="24"/>
        </w:rPr>
      </w:pPr>
    </w:p>
    <w:p w14:paraId="30B6D037" w14:textId="52BF991C" w:rsidR="00D72C0B" w:rsidRPr="007C0963" w:rsidRDefault="00C038F1" w:rsidP="00D72C0B">
      <w:pPr>
        <w:rPr>
          <w:rFonts w:ascii="Arial" w:hAnsi="Arial" w:cs="Arial"/>
          <w:b/>
          <w:bCs/>
          <w:sz w:val="24"/>
          <w:szCs w:val="24"/>
        </w:rPr>
      </w:pPr>
      <w:r w:rsidRPr="007C0963">
        <w:rPr>
          <w:rFonts w:ascii="Arial" w:hAnsi="Arial" w:cs="Arial"/>
          <w:b/>
          <w:bCs/>
          <w:sz w:val="24"/>
          <w:szCs w:val="24"/>
        </w:rPr>
        <w:lastRenderedPageBreak/>
        <w:t>WORKFLOW</w:t>
      </w:r>
    </w:p>
    <w:p w14:paraId="299A2EF1" w14:textId="79141A72" w:rsidR="007C0963" w:rsidRPr="007C0963" w:rsidRDefault="007C0963" w:rsidP="007C0963">
      <w:pPr>
        <w:rPr>
          <w:rFonts w:ascii="Arial" w:hAnsi="Arial" w:cs="Arial"/>
          <w:b/>
          <w:bCs/>
          <w:sz w:val="20"/>
          <w:szCs w:val="20"/>
        </w:rPr>
      </w:pPr>
      <w:r w:rsidRPr="007C0963">
        <w:rPr>
          <w:rFonts w:ascii="Arial" w:hAnsi="Arial" w:cs="Arial"/>
          <w:b/>
          <w:bCs/>
          <w:sz w:val="20"/>
          <w:szCs w:val="20"/>
        </w:rPr>
        <w:t>Image Loading</w:t>
      </w:r>
    </w:p>
    <w:p w14:paraId="1B079FC1" w14:textId="77777777" w:rsidR="007C0963" w:rsidRPr="007C0963" w:rsidRDefault="007C0963" w:rsidP="007C0963">
      <w:pPr>
        <w:numPr>
          <w:ilvl w:val="0"/>
          <w:numId w:val="17"/>
        </w:numPr>
        <w:rPr>
          <w:rFonts w:ascii="Arial" w:hAnsi="Arial" w:cs="Arial"/>
          <w:sz w:val="20"/>
          <w:szCs w:val="20"/>
        </w:rPr>
      </w:pPr>
      <w:r w:rsidRPr="007C0963">
        <w:rPr>
          <w:rFonts w:ascii="Arial" w:hAnsi="Arial" w:cs="Arial"/>
          <w:sz w:val="20"/>
          <w:szCs w:val="20"/>
        </w:rPr>
        <w:t>Loads multiple images captured with varying exposure times into a list.</w:t>
      </w:r>
    </w:p>
    <w:p w14:paraId="0E887E8A" w14:textId="77777777" w:rsidR="007C0963" w:rsidRPr="007C0963" w:rsidRDefault="007C0963" w:rsidP="007C0963">
      <w:pPr>
        <w:numPr>
          <w:ilvl w:val="0"/>
          <w:numId w:val="17"/>
        </w:numPr>
        <w:rPr>
          <w:rFonts w:ascii="Arial" w:hAnsi="Arial" w:cs="Arial"/>
          <w:sz w:val="20"/>
          <w:szCs w:val="20"/>
        </w:rPr>
      </w:pPr>
      <w:r w:rsidRPr="007C0963">
        <w:rPr>
          <w:rFonts w:ascii="Arial" w:hAnsi="Arial" w:cs="Arial"/>
          <w:sz w:val="20"/>
          <w:szCs w:val="20"/>
        </w:rPr>
        <w:t>Ensures all images are correctly loaded; otherwise, exits the program with an error.</w:t>
      </w:r>
    </w:p>
    <w:p w14:paraId="256B3C4A" w14:textId="3AEE015A" w:rsidR="007C0963" w:rsidRPr="007C0963" w:rsidRDefault="007C0963" w:rsidP="007C0963">
      <w:pPr>
        <w:rPr>
          <w:rFonts w:ascii="Arial" w:hAnsi="Arial" w:cs="Arial"/>
          <w:b/>
          <w:bCs/>
          <w:sz w:val="20"/>
          <w:szCs w:val="20"/>
        </w:rPr>
      </w:pPr>
      <w:r w:rsidRPr="007C0963">
        <w:rPr>
          <w:rFonts w:ascii="Arial" w:hAnsi="Arial" w:cs="Arial"/>
          <w:b/>
          <w:bCs/>
          <w:sz w:val="20"/>
          <w:szCs w:val="20"/>
        </w:rPr>
        <w:t>Exposure Time Specification</w:t>
      </w:r>
    </w:p>
    <w:p w14:paraId="1DF4B9A7" w14:textId="77777777" w:rsidR="007C0963" w:rsidRPr="007C0963" w:rsidRDefault="007C0963" w:rsidP="007C0963">
      <w:pPr>
        <w:numPr>
          <w:ilvl w:val="0"/>
          <w:numId w:val="18"/>
        </w:numPr>
        <w:rPr>
          <w:rFonts w:ascii="Arial" w:hAnsi="Arial" w:cs="Arial"/>
          <w:sz w:val="20"/>
          <w:szCs w:val="20"/>
        </w:rPr>
      </w:pPr>
      <w:r w:rsidRPr="007C0963">
        <w:rPr>
          <w:rFonts w:ascii="Arial" w:hAnsi="Arial" w:cs="Arial"/>
          <w:sz w:val="20"/>
          <w:szCs w:val="20"/>
        </w:rPr>
        <w:t>Defines the exposure times corresponding to each input image in seconds.</w:t>
      </w:r>
    </w:p>
    <w:p w14:paraId="5082FC2E" w14:textId="77777777" w:rsidR="007C0963" w:rsidRPr="007C0963" w:rsidRDefault="007C0963" w:rsidP="007C0963">
      <w:pPr>
        <w:numPr>
          <w:ilvl w:val="0"/>
          <w:numId w:val="18"/>
        </w:numPr>
        <w:rPr>
          <w:rFonts w:ascii="Arial" w:hAnsi="Arial" w:cs="Arial"/>
          <w:sz w:val="20"/>
          <w:szCs w:val="20"/>
        </w:rPr>
      </w:pPr>
      <w:r w:rsidRPr="007C0963">
        <w:rPr>
          <w:rFonts w:ascii="Arial" w:hAnsi="Arial" w:cs="Arial"/>
          <w:sz w:val="20"/>
          <w:szCs w:val="20"/>
        </w:rPr>
        <w:t>Normalizes these times for accurate HDR computation.</w:t>
      </w:r>
    </w:p>
    <w:p w14:paraId="4C11599C" w14:textId="164C095E" w:rsidR="007C0963" w:rsidRPr="007C0963" w:rsidRDefault="007C0963" w:rsidP="007C0963">
      <w:pPr>
        <w:rPr>
          <w:rFonts w:ascii="Arial" w:hAnsi="Arial" w:cs="Arial"/>
          <w:b/>
          <w:bCs/>
          <w:sz w:val="20"/>
          <w:szCs w:val="20"/>
        </w:rPr>
      </w:pPr>
      <w:r w:rsidRPr="007C0963">
        <w:rPr>
          <w:rFonts w:ascii="Arial" w:hAnsi="Arial" w:cs="Arial"/>
          <w:b/>
          <w:bCs/>
          <w:sz w:val="20"/>
          <w:szCs w:val="20"/>
        </w:rPr>
        <w:t>CRF Estimation (Debevec Method)</w:t>
      </w:r>
    </w:p>
    <w:p w14:paraId="50A79AE6" w14:textId="77777777" w:rsidR="007C0963" w:rsidRPr="007C0963" w:rsidRDefault="007C0963" w:rsidP="007C0963">
      <w:pPr>
        <w:numPr>
          <w:ilvl w:val="0"/>
          <w:numId w:val="19"/>
        </w:numPr>
        <w:rPr>
          <w:rFonts w:ascii="Arial" w:hAnsi="Arial" w:cs="Arial"/>
          <w:sz w:val="20"/>
          <w:szCs w:val="20"/>
        </w:rPr>
      </w:pPr>
      <w:r w:rsidRPr="007C0963">
        <w:rPr>
          <w:rFonts w:ascii="Arial" w:hAnsi="Arial" w:cs="Arial"/>
          <w:sz w:val="20"/>
          <w:szCs w:val="20"/>
        </w:rPr>
        <w:t>Uses the createCalibrateDebevec method to estimate the camera's response curve.</w:t>
      </w:r>
    </w:p>
    <w:p w14:paraId="48EE529B" w14:textId="77777777" w:rsidR="007C0963" w:rsidRPr="007C0963" w:rsidRDefault="007C0963" w:rsidP="007C0963">
      <w:pPr>
        <w:numPr>
          <w:ilvl w:val="0"/>
          <w:numId w:val="19"/>
        </w:numPr>
        <w:rPr>
          <w:rFonts w:ascii="Arial" w:hAnsi="Arial" w:cs="Arial"/>
          <w:sz w:val="20"/>
          <w:szCs w:val="20"/>
        </w:rPr>
      </w:pPr>
      <w:r w:rsidRPr="007C0963">
        <w:rPr>
          <w:rFonts w:ascii="Arial" w:hAnsi="Arial" w:cs="Arial"/>
          <w:sz w:val="20"/>
          <w:szCs w:val="20"/>
        </w:rPr>
        <w:t>Processes the input images and exposure times to create a CRF that maps pixel values to radiance.</w:t>
      </w:r>
    </w:p>
    <w:p w14:paraId="79E3D11B" w14:textId="4B5B2749" w:rsidR="007C0963" w:rsidRPr="007C0963" w:rsidRDefault="007C0963" w:rsidP="007C0963">
      <w:pPr>
        <w:rPr>
          <w:rFonts w:ascii="Arial" w:hAnsi="Arial" w:cs="Arial"/>
          <w:b/>
          <w:bCs/>
          <w:sz w:val="20"/>
          <w:szCs w:val="20"/>
        </w:rPr>
      </w:pPr>
      <w:r w:rsidRPr="007C0963">
        <w:rPr>
          <w:rFonts w:ascii="Arial" w:hAnsi="Arial" w:cs="Arial"/>
          <w:b/>
          <w:bCs/>
          <w:sz w:val="20"/>
          <w:szCs w:val="20"/>
        </w:rPr>
        <w:t>CRF Estimation (Robertson Method)</w:t>
      </w:r>
    </w:p>
    <w:p w14:paraId="33D9FFFB" w14:textId="77777777" w:rsidR="007C0963" w:rsidRPr="007C0963" w:rsidRDefault="007C0963" w:rsidP="007C0963">
      <w:pPr>
        <w:numPr>
          <w:ilvl w:val="0"/>
          <w:numId w:val="20"/>
        </w:numPr>
        <w:rPr>
          <w:rFonts w:ascii="Arial" w:hAnsi="Arial" w:cs="Arial"/>
          <w:sz w:val="20"/>
          <w:szCs w:val="20"/>
        </w:rPr>
      </w:pPr>
      <w:r w:rsidRPr="007C0963">
        <w:rPr>
          <w:rFonts w:ascii="Arial" w:hAnsi="Arial" w:cs="Arial"/>
          <w:sz w:val="20"/>
          <w:szCs w:val="20"/>
        </w:rPr>
        <w:t>Uses the createCalibrateRobertson method for camera response function estimation.</w:t>
      </w:r>
    </w:p>
    <w:p w14:paraId="4D3E0DBC" w14:textId="77777777" w:rsidR="007C0963" w:rsidRPr="007C0963" w:rsidRDefault="007C0963" w:rsidP="007C0963">
      <w:pPr>
        <w:numPr>
          <w:ilvl w:val="0"/>
          <w:numId w:val="20"/>
        </w:numPr>
        <w:rPr>
          <w:rFonts w:ascii="Arial" w:hAnsi="Arial" w:cs="Arial"/>
          <w:sz w:val="20"/>
          <w:szCs w:val="20"/>
        </w:rPr>
      </w:pPr>
      <w:r w:rsidRPr="007C0963">
        <w:rPr>
          <w:rFonts w:ascii="Arial" w:hAnsi="Arial" w:cs="Arial"/>
          <w:sz w:val="20"/>
          <w:szCs w:val="20"/>
        </w:rPr>
        <w:t>Generates a CRF iteratively, minimizing discrepancies between observed and predicted radiance values.</w:t>
      </w:r>
    </w:p>
    <w:p w14:paraId="60A1BF0F" w14:textId="09E99E2B" w:rsidR="007C0963" w:rsidRPr="007C0963" w:rsidRDefault="007C0963" w:rsidP="007C0963">
      <w:pPr>
        <w:rPr>
          <w:rFonts w:ascii="Arial" w:hAnsi="Arial" w:cs="Arial"/>
          <w:b/>
          <w:bCs/>
          <w:sz w:val="20"/>
          <w:szCs w:val="20"/>
        </w:rPr>
      </w:pPr>
      <w:r w:rsidRPr="007C0963">
        <w:rPr>
          <w:rFonts w:ascii="Arial" w:hAnsi="Arial" w:cs="Arial"/>
          <w:b/>
          <w:bCs/>
          <w:sz w:val="20"/>
          <w:szCs w:val="20"/>
        </w:rPr>
        <w:t>HDR Image Merging (Debevec Method)</w:t>
      </w:r>
    </w:p>
    <w:p w14:paraId="382B9384" w14:textId="77777777" w:rsidR="007C0963" w:rsidRPr="007C0963" w:rsidRDefault="007C0963" w:rsidP="007C0963">
      <w:pPr>
        <w:numPr>
          <w:ilvl w:val="0"/>
          <w:numId w:val="21"/>
        </w:numPr>
        <w:rPr>
          <w:rFonts w:ascii="Arial" w:hAnsi="Arial" w:cs="Arial"/>
          <w:sz w:val="20"/>
          <w:szCs w:val="20"/>
        </w:rPr>
      </w:pPr>
      <w:r w:rsidRPr="007C0963">
        <w:rPr>
          <w:rFonts w:ascii="Arial" w:hAnsi="Arial" w:cs="Arial"/>
          <w:sz w:val="20"/>
          <w:szCs w:val="20"/>
        </w:rPr>
        <w:t>Applies the createMergeDebevec method to combine the input images and their CRF.</w:t>
      </w:r>
    </w:p>
    <w:p w14:paraId="7AC70C76" w14:textId="77777777" w:rsidR="007C0963" w:rsidRPr="007C0963" w:rsidRDefault="007C0963" w:rsidP="007C0963">
      <w:pPr>
        <w:numPr>
          <w:ilvl w:val="0"/>
          <w:numId w:val="21"/>
        </w:numPr>
        <w:rPr>
          <w:rFonts w:ascii="Arial" w:hAnsi="Arial" w:cs="Arial"/>
          <w:sz w:val="20"/>
          <w:szCs w:val="20"/>
        </w:rPr>
      </w:pPr>
      <w:r w:rsidRPr="007C0963">
        <w:rPr>
          <w:rFonts w:ascii="Arial" w:hAnsi="Arial" w:cs="Arial"/>
          <w:sz w:val="20"/>
          <w:szCs w:val="20"/>
        </w:rPr>
        <w:t>Produces an HDR image that accurately represents the scene's dynamic range.</w:t>
      </w:r>
    </w:p>
    <w:p w14:paraId="4135FF15" w14:textId="6AE6FA25" w:rsidR="007C0963" w:rsidRPr="007C0963" w:rsidRDefault="007C0963" w:rsidP="007C0963">
      <w:pPr>
        <w:rPr>
          <w:rFonts w:ascii="Arial" w:hAnsi="Arial" w:cs="Arial"/>
          <w:b/>
          <w:bCs/>
          <w:sz w:val="20"/>
          <w:szCs w:val="20"/>
        </w:rPr>
      </w:pPr>
      <w:r w:rsidRPr="007C0963">
        <w:rPr>
          <w:rFonts w:ascii="Arial" w:hAnsi="Arial" w:cs="Arial"/>
          <w:b/>
          <w:bCs/>
          <w:sz w:val="20"/>
          <w:szCs w:val="20"/>
        </w:rPr>
        <w:t>HDR Image Merging (Robertson Method)</w:t>
      </w:r>
    </w:p>
    <w:p w14:paraId="4F8797FA" w14:textId="77777777" w:rsidR="007C0963" w:rsidRPr="007C0963" w:rsidRDefault="007C0963" w:rsidP="007C0963">
      <w:pPr>
        <w:numPr>
          <w:ilvl w:val="0"/>
          <w:numId w:val="22"/>
        </w:numPr>
        <w:rPr>
          <w:rFonts w:ascii="Arial" w:hAnsi="Arial" w:cs="Arial"/>
          <w:sz w:val="20"/>
          <w:szCs w:val="20"/>
        </w:rPr>
      </w:pPr>
      <w:r w:rsidRPr="007C0963">
        <w:rPr>
          <w:rFonts w:ascii="Arial" w:hAnsi="Arial" w:cs="Arial"/>
          <w:sz w:val="20"/>
          <w:szCs w:val="20"/>
        </w:rPr>
        <w:t>Uses the createMergeRobertson method with the estimated CRF for HDR merging.</w:t>
      </w:r>
    </w:p>
    <w:p w14:paraId="1FDE3960" w14:textId="77777777" w:rsidR="007C0963" w:rsidRDefault="007C0963" w:rsidP="007C0963">
      <w:pPr>
        <w:numPr>
          <w:ilvl w:val="0"/>
          <w:numId w:val="22"/>
        </w:numPr>
        <w:rPr>
          <w:rFonts w:ascii="Arial" w:hAnsi="Arial" w:cs="Arial"/>
          <w:sz w:val="20"/>
          <w:szCs w:val="20"/>
        </w:rPr>
      </w:pPr>
      <w:r w:rsidRPr="007C0963">
        <w:rPr>
          <w:rFonts w:ascii="Arial" w:hAnsi="Arial" w:cs="Arial"/>
          <w:sz w:val="20"/>
          <w:szCs w:val="20"/>
        </w:rPr>
        <w:t>Accounts for input image alignment and compensates for any noise introduced during exposure variations.</w:t>
      </w:r>
    </w:p>
    <w:p w14:paraId="4E896DBA" w14:textId="5B10AF66" w:rsidR="00F71438" w:rsidRPr="007C0963" w:rsidRDefault="00F71438" w:rsidP="00F71438">
      <w:pPr>
        <w:rPr>
          <w:rFonts w:ascii="Arial" w:hAnsi="Arial" w:cs="Arial"/>
          <w:b/>
          <w:bCs/>
          <w:sz w:val="20"/>
          <w:szCs w:val="20"/>
        </w:rPr>
      </w:pPr>
      <w:r w:rsidRPr="007C0963">
        <w:rPr>
          <w:rFonts w:ascii="Arial" w:hAnsi="Arial" w:cs="Arial"/>
          <w:b/>
          <w:bCs/>
          <w:sz w:val="20"/>
          <w:szCs w:val="20"/>
        </w:rPr>
        <w:t></w:t>
      </w:r>
      <w:r w:rsidRPr="00F71438">
        <w:rPr>
          <w:rFonts w:ascii="Arial" w:hAnsi="Arial" w:cs="Arial"/>
          <w:b/>
          <w:bCs/>
          <w:sz w:val="20"/>
          <w:szCs w:val="20"/>
        </w:rPr>
        <w:t>HDR Image Merging (Fusion Mertens Method)</w:t>
      </w:r>
    </w:p>
    <w:p w14:paraId="29ADAA0C" w14:textId="06113592" w:rsidR="00F71438" w:rsidRPr="00F71438" w:rsidRDefault="00F71438" w:rsidP="00F71438">
      <w:pPr>
        <w:numPr>
          <w:ilvl w:val="0"/>
          <w:numId w:val="22"/>
        </w:numPr>
        <w:rPr>
          <w:rFonts w:ascii="Arial" w:hAnsi="Arial" w:cs="Arial"/>
          <w:sz w:val="20"/>
          <w:szCs w:val="20"/>
        </w:rPr>
      </w:pPr>
      <w:r w:rsidRPr="00F71438">
        <w:rPr>
          <w:rFonts w:ascii="Arial" w:hAnsi="Arial" w:cs="Arial"/>
          <w:sz w:val="20"/>
          <w:szCs w:val="20"/>
        </w:rPr>
        <w:t>Utilizes the createMergeMertens method to blend multiple exposures.</w:t>
      </w:r>
    </w:p>
    <w:p w14:paraId="06616189" w14:textId="3D271094" w:rsidR="00F71438" w:rsidRPr="00F71438" w:rsidRDefault="00F71438" w:rsidP="00F71438">
      <w:pPr>
        <w:numPr>
          <w:ilvl w:val="0"/>
          <w:numId w:val="22"/>
        </w:numPr>
        <w:rPr>
          <w:rFonts w:ascii="Arial" w:hAnsi="Arial" w:cs="Arial"/>
          <w:sz w:val="20"/>
          <w:szCs w:val="20"/>
        </w:rPr>
      </w:pPr>
      <w:r w:rsidRPr="00F71438">
        <w:rPr>
          <w:rFonts w:ascii="Arial" w:hAnsi="Arial" w:cs="Arial"/>
          <w:sz w:val="20"/>
          <w:szCs w:val="20"/>
        </w:rPr>
        <w:t>Bypasses CRF estimation and exposure time requirements, directly creating HDR-like images.</w:t>
      </w:r>
    </w:p>
    <w:p w14:paraId="5F6F5E81" w14:textId="32744321" w:rsidR="00F71438" w:rsidRPr="00F71438" w:rsidRDefault="00F71438" w:rsidP="00F71438">
      <w:pPr>
        <w:numPr>
          <w:ilvl w:val="0"/>
          <w:numId w:val="22"/>
        </w:numPr>
        <w:rPr>
          <w:rFonts w:ascii="Arial" w:hAnsi="Arial" w:cs="Arial"/>
          <w:sz w:val="20"/>
          <w:szCs w:val="20"/>
        </w:rPr>
      </w:pPr>
      <w:r w:rsidRPr="00F71438">
        <w:rPr>
          <w:rFonts w:ascii="Arial" w:hAnsi="Arial" w:cs="Arial"/>
          <w:sz w:val="20"/>
          <w:szCs w:val="20"/>
        </w:rPr>
        <w:t>Focuses on enhancing details, preserving contrast, and avoiding artifacts introduced by CRF calibration.</w:t>
      </w:r>
    </w:p>
    <w:p w14:paraId="2B4BCC67" w14:textId="2A5F9812" w:rsidR="007C0963" w:rsidRPr="007C0963" w:rsidRDefault="007C0963" w:rsidP="007C0963">
      <w:pPr>
        <w:rPr>
          <w:rFonts w:ascii="Arial" w:hAnsi="Arial" w:cs="Arial"/>
          <w:b/>
          <w:bCs/>
          <w:sz w:val="20"/>
          <w:szCs w:val="20"/>
        </w:rPr>
      </w:pPr>
      <w:r w:rsidRPr="007C0963">
        <w:rPr>
          <w:rFonts w:ascii="Arial" w:hAnsi="Arial" w:cs="Arial"/>
          <w:b/>
          <w:bCs/>
          <w:sz w:val="20"/>
          <w:szCs w:val="20"/>
        </w:rPr>
        <w:t>Tone Mapping (Debevec Result)</w:t>
      </w:r>
    </w:p>
    <w:p w14:paraId="15ED4B8F" w14:textId="77777777" w:rsidR="007C0963" w:rsidRPr="007C0963" w:rsidRDefault="007C0963" w:rsidP="007C0963">
      <w:pPr>
        <w:numPr>
          <w:ilvl w:val="0"/>
          <w:numId w:val="23"/>
        </w:numPr>
        <w:rPr>
          <w:rFonts w:ascii="Arial" w:hAnsi="Arial" w:cs="Arial"/>
          <w:sz w:val="20"/>
          <w:szCs w:val="20"/>
        </w:rPr>
      </w:pPr>
      <w:r w:rsidRPr="007C0963">
        <w:rPr>
          <w:rFonts w:ascii="Arial" w:hAnsi="Arial" w:cs="Arial"/>
          <w:sz w:val="20"/>
          <w:szCs w:val="20"/>
        </w:rPr>
        <w:t>Applies tone mapping to the HDR image using the createTonemap function with a gamma correction factor (e.g., 2.2).</w:t>
      </w:r>
    </w:p>
    <w:p w14:paraId="4B787302" w14:textId="77777777" w:rsidR="007C0963" w:rsidRPr="007C0963" w:rsidRDefault="007C0963" w:rsidP="007C0963">
      <w:pPr>
        <w:numPr>
          <w:ilvl w:val="0"/>
          <w:numId w:val="23"/>
        </w:numPr>
        <w:rPr>
          <w:rFonts w:ascii="Arial" w:hAnsi="Arial" w:cs="Arial"/>
          <w:sz w:val="20"/>
          <w:szCs w:val="20"/>
        </w:rPr>
      </w:pPr>
      <w:r w:rsidRPr="007C0963">
        <w:rPr>
          <w:rFonts w:ascii="Arial" w:hAnsi="Arial" w:cs="Arial"/>
          <w:sz w:val="20"/>
          <w:szCs w:val="20"/>
        </w:rPr>
        <w:t>Converts the HDR result into an 8-bit LDR image for display.</w:t>
      </w:r>
    </w:p>
    <w:p w14:paraId="66E0E732" w14:textId="7CF5443F" w:rsidR="007C0963" w:rsidRPr="007C0963" w:rsidRDefault="007C0963" w:rsidP="007C0963">
      <w:pPr>
        <w:rPr>
          <w:rFonts w:ascii="Arial" w:hAnsi="Arial" w:cs="Arial"/>
          <w:b/>
          <w:bCs/>
          <w:sz w:val="20"/>
          <w:szCs w:val="20"/>
        </w:rPr>
      </w:pPr>
      <w:r w:rsidRPr="007C0963">
        <w:rPr>
          <w:rFonts w:ascii="Arial" w:hAnsi="Arial" w:cs="Arial"/>
          <w:b/>
          <w:bCs/>
          <w:sz w:val="20"/>
          <w:szCs w:val="20"/>
        </w:rPr>
        <w:t>Tone Mapping (Robertson Result)</w:t>
      </w:r>
    </w:p>
    <w:p w14:paraId="5D125057" w14:textId="77777777" w:rsidR="007C0963" w:rsidRPr="007C0963" w:rsidRDefault="007C0963" w:rsidP="007C0963">
      <w:pPr>
        <w:numPr>
          <w:ilvl w:val="0"/>
          <w:numId w:val="24"/>
        </w:numPr>
        <w:rPr>
          <w:rFonts w:ascii="Arial" w:hAnsi="Arial" w:cs="Arial"/>
          <w:sz w:val="20"/>
          <w:szCs w:val="20"/>
        </w:rPr>
      </w:pPr>
      <w:r w:rsidRPr="007C0963">
        <w:rPr>
          <w:rFonts w:ascii="Arial" w:hAnsi="Arial" w:cs="Arial"/>
          <w:sz w:val="20"/>
          <w:szCs w:val="20"/>
        </w:rPr>
        <w:t>Similar to the Debevec result, applies gamma-based tone mapping to produce an LDR image.</w:t>
      </w:r>
    </w:p>
    <w:p w14:paraId="03C7393A" w14:textId="2A497E64" w:rsidR="00F71438" w:rsidRDefault="007C0963" w:rsidP="00F71438">
      <w:pPr>
        <w:numPr>
          <w:ilvl w:val="0"/>
          <w:numId w:val="24"/>
        </w:numPr>
        <w:rPr>
          <w:rFonts w:ascii="Arial" w:hAnsi="Arial" w:cs="Arial"/>
          <w:sz w:val="20"/>
          <w:szCs w:val="20"/>
        </w:rPr>
      </w:pPr>
      <w:r w:rsidRPr="007C0963">
        <w:rPr>
          <w:rFonts w:ascii="Arial" w:hAnsi="Arial" w:cs="Arial"/>
          <w:sz w:val="20"/>
          <w:szCs w:val="20"/>
        </w:rPr>
        <w:t>Ensures consistent brightness and contrast for visualization.</w:t>
      </w:r>
    </w:p>
    <w:p w14:paraId="2FF27EA1" w14:textId="2A628203" w:rsidR="00F71438" w:rsidRPr="007C0963" w:rsidRDefault="00F71438" w:rsidP="00F71438">
      <w:pPr>
        <w:rPr>
          <w:rFonts w:ascii="Arial" w:hAnsi="Arial" w:cs="Arial"/>
          <w:b/>
          <w:bCs/>
          <w:sz w:val="20"/>
          <w:szCs w:val="20"/>
        </w:rPr>
      </w:pPr>
      <w:r w:rsidRPr="007C0963">
        <w:rPr>
          <w:rFonts w:ascii="Arial" w:hAnsi="Arial" w:cs="Arial"/>
          <w:b/>
          <w:bCs/>
          <w:sz w:val="20"/>
          <w:szCs w:val="20"/>
        </w:rPr>
        <w:t>Tone Mapping (</w:t>
      </w:r>
      <w:r w:rsidRPr="00F71438">
        <w:rPr>
          <w:rFonts w:ascii="Arial" w:hAnsi="Arial" w:cs="Arial"/>
          <w:b/>
          <w:bCs/>
          <w:sz w:val="20"/>
          <w:szCs w:val="20"/>
        </w:rPr>
        <w:t>Fusion Mertens Result</w:t>
      </w:r>
      <w:r w:rsidRPr="007C0963">
        <w:rPr>
          <w:rFonts w:ascii="Arial" w:hAnsi="Arial" w:cs="Arial"/>
          <w:b/>
          <w:bCs/>
          <w:sz w:val="20"/>
          <w:szCs w:val="20"/>
        </w:rPr>
        <w:t>)</w:t>
      </w:r>
    </w:p>
    <w:p w14:paraId="5E0DC6BB" w14:textId="33827910" w:rsidR="00F71438" w:rsidRPr="00F71438" w:rsidRDefault="00F71438" w:rsidP="00F71438">
      <w:pPr>
        <w:pStyle w:val="ListParagraph"/>
        <w:numPr>
          <w:ilvl w:val="0"/>
          <w:numId w:val="27"/>
        </w:numPr>
        <w:rPr>
          <w:rFonts w:ascii="Arial" w:hAnsi="Arial" w:cs="Arial"/>
          <w:sz w:val="20"/>
          <w:szCs w:val="20"/>
        </w:rPr>
      </w:pPr>
      <w:r w:rsidRPr="00F71438">
        <w:rPr>
          <w:rFonts w:ascii="Arial" w:hAnsi="Arial" w:cs="Arial"/>
          <w:sz w:val="20"/>
          <w:szCs w:val="20"/>
        </w:rPr>
        <w:lastRenderedPageBreak/>
        <w:t>Directly outputs an 8-bit blended image, eliminating the need for additional tone mapping.</w:t>
      </w:r>
    </w:p>
    <w:p w14:paraId="10D04684" w14:textId="77777777" w:rsidR="00F71438" w:rsidRPr="00F71438" w:rsidRDefault="00F71438" w:rsidP="00F71438">
      <w:pPr>
        <w:pStyle w:val="ListParagraph"/>
        <w:numPr>
          <w:ilvl w:val="0"/>
          <w:numId w:val="27"/>
        </w:numPr>
        <w:rPr>
          <w:rFonts w:ascii="Arial" w:hAnsi="Arial" w:cs="Arial"/>
          <w:b/>
          <w:bCs/>
          <w:sz w:val="20"/>
          <w:szCs w:val="20"/>
        </w:rPr>
      </w:pPr>
      <w:r w:rsidRPr="00F71438">
        <w:rPr>
          <w:rFonts w:ascii="Arial" w:hAnsi="Arial" w:cs="Arial"/>
          <w:sz w:val="20"/>
          <w:szCs w:val="20"/>
        </w:rPr>
        <w:t>Provides visually pleasing results with enhanced clarity and color vibrance.</w:t>
      </w:r>
    </w:p>
    <w:p w14:paraId="14578633" w14:textId="212DE409" w:rsidR="007C0963" w:rsidRPr="00F71438" w:rsidRDefault="00F71438" w:rsidP="00F71438">
      <w:pPr>
        <w:rPr>
          <w:rFonts w:ascii="Arial" w:hAnsi="Arial" w:cs="Arial"/>
          <w:b/>
          <w:bCs/>
          <w:sz w:val="20"/>
          <w:szCs w:val="20"/>
        </w:rPr>
      </w:pPr>
      <w:r w:rsidRPr="00F71438">
        <w:rPr>
          <w:rFonts w:ascii="Arial" w:hAnsi="Arial" w:cs="Arial"/>
          <w:b/>
          <w:bCs/>
          <w:sz w:val="20"/>
          <w:szCs w:val="20"/>
        </w:rPr>
        <w:t xml:space="preserve"> </w:t>
      </w:r>
      <w:r w:rsidR="007C0963" w:rsidRPr="00F71438">
        <w:rPr>
          <w:rFonts w:ascii="Arial" w:hAnsi="Arial" w:cs="Arial"/>
          <w:b/>
          <w:bCs/>
          <w:sz w:val="20"/>
          <w:szCs w:val="20"/>
        </w:rPr>
        <w:t>CRF Visualization</w:t>
      </w:r>
    </w:p>
    <w:p w14:paraId="7CC416B5" w14:textId="77777777" w:rsidR="007C0963" w:rsidRPr="007C0963" w:rsidRDefault="007C0963" w:rsidP="007C0963">
      <w:pPr>
        <w:numPr>
          <w:ilvl w:val="0"/>
          <w:numId w:val="25"/>
        </w:numPr>
        <w:rPr>
          <w:rFonts w:ascii="Arial" w:hAnsi="Arial" w:cs="Arial"/>
          <w:sz w:val="20"/>
          <w:szCs w:val="20"/>
        </w:rPr>
      </w:pPr>
      <w:r w:rsidRPr="007C0963">
        <w:rPr>
          <w:rFonts w:ascii="Arial" w:hAnsi="Arial" w:cs="Arial"/>
          <w:sz w:val="20"/>
          <w:szCs w:val="20"/>
        </w:rPr>
        <w:t>Plots the CRF curves for both Debevec and Robertson methods.</w:t>
      </w:r>
    </w:p>
    <w:p w14:paraId="09A82933" w14:textId="77777777" w:rsidR="007C0963" w:rsidRPr="007C0963" w:rsidRDefault="007C0963" w:rsidP="007C0963">
      <w:pPr>
        <w:numPr>
          <w:ilvl w:val="0"/>
          <w:numId w:val="25"/>
        </w:numPr>
        <w:rPr>
          <w:rFonts w:ascii="Arial" w:hAnsi="Arial" w:cs="Arial"/>
          <w:sz w:val="20"/>
          <w:szCs w:val="20"/>
        </w:rPr>
      </w:pPr>
      <w:r w:rsidRPr="007C0963">
        <w:rPr>
          <w:rFonts w:ascii="Arial" w:hAnsi="Arial" w:cs="Arial"/>
          <w:sz w:val="20"/>
          <w:szCs w:val="20"/>
        </w:rPr>
        <w:t>Visualizes channel-wise mappings (Red, Green, Blue) or grayscale response based on the input data.</w:t>
      </w:r>
    </w:p>
    <w:p w14:paraId="13413E5B" w14:textId="7DB2DF3D" w:rsidR="007C0963" w:rsidRPr="007C0963" w:rsidRDefault="007C0963" w:rsidP="007C0963">
      <w:pPr>
        <w:rPr>
          <w:rFonts w:ascii="Arial" w:hAnsi="Arial" w:cs="Arial"/>
          <w:b/>
          <w:bCs/>
          <w:sz w:val="20"/>
          <w:szCs w:val="20"/>
        </w:rPr>
      </w:pPr>
      <w:r w:rsidRPr="007C0963">
        <w:rPr>
          <w:rFonts w:ascii="Arial" w:hAnsi="Arial" w:cs="Arial"/>
          <w:b/>
          <w:bCs/>
          <w:sz w:val="20"/>
          <w:szCs w:val="20"/>
        </w:rPr>
        <w:t>Result Saving and Display</w:t>
      </w:r>
    </w:p>
    <w:p w14:paraId="4901DEB5" w14:textId="77777777" w:rsidR="007C0963" w:rsidRPr="007C0963" w:rsidRDefault="007C0963" w:rsidP="007C0963">
      <w:pPr>
        <w:numPr>
          <w:ilvl w:val="0"/>
          <w:numId w:val="26"/>
        </w:numPr>
        <w:rPr>
          <w:rFonts w:ascii="Arial" w:hAnsi="Arial" w:cs="Arial"/>
          <w:sz w:val="20"/>
          <w:szCs w:val="20"/>
        </w:rPr>
      </w:pPr>
      <w:r w:rsidRPr="007C0963">
        <w:rPr>
          <w:rFonts w:ascii="Arial" w:hAnsi="Arial" w:cs="Arial"/>
          <w:sz w:val="20"/>
          <w:szCs w:val="20"/>
        </w:rPr>
        <w:t>Saves the tone-mapped images (ldr_debevec.jpg and ldr_robertson.jpg) in an 8-bit format for use.</w:t>
      </w:r>
    </w:p>
    <w:p w14:paraId="67C9A1B0" w14:textId="77777777" w:rsidR="007C0963" w:rsidRDefault="007C0963" w:rsidP="007C0963">
      <w:pPr>
        <w:numPr>
          <w:ilvl w:val="0"/>
          <w:numId w:val="26"/>
        </w:numPr>
        <w:rPr>
          <w:rFonts w:ascii="Arial" w:hAnsi="Arial" w:cs="Arial"/>
          <w:sz w:val="20"/>
          <w:szCs w:val="20"/>
        </w:rPr>
      </w:pPr>
      <w:r w:rsidRPr="007C0963">
        <w:rPr>
          <w:rFonts w:ascii="Arial" w:hAnsi="Arial" w:cs="Arial"/>
          <w:sz w:val="20"/>
          <w:szCs w:val="20"/>
        </w:rPr>
        <w:t>Displays the processed images using Matplotlib, showcasing the differences in tone mapping between methods.</w:t>
      </w:r>
    </w:p>
    <w:p w14:paraId="562017FE" w14:textId="77777777" w:rsidR="00FA4175" w:rsidRDefault="00FA4175" w:rsidP="00FA4175">
      <w:pPr>
        <w:ind w:left="720"/>
        <w:rPr>
          <w:rFonts w:ascii="Arial" w:hAnsi="Arial" w:cs="Arial"/>
          <w:sz w:val="20"/>
          <w:szCs w:val="20"/>
        </w:rPr>
      </w:pPr>
    </w:p>
    <w:p w14:paraId="068183CE" w14:textId="77777777" w:rsidR="00FA4175" w:rsidRPr="007C0963" w:rsidRDefault="00FA4175" w:rsidP="00FA4175">
      <w:pPr>
        <w:ind w:left="720"/>
        <w:rPr>
          <w:rFonts w:ascii="Arial" w:hAnsi="Arial" w:cs="Arial"/>
          <w:sz w:val="20"/>
          <w:szCs w:val="20"/>
        </w:rPr>
      </w:pPr>
    </w:p>
    <w:p w14:paraId="3473C013" w14:textId="726D5368" w:rsidR="00C038F1" w:rsidRPr="007C0963" w:rsidRDefault="00C038F1" w:rsidP="00D72C0B">
      <w:pPr>
        <w:rPr>
          <w:rFonts w:ascii="Arial" w:hAnsi="Arial" w:cs="Arial"/>
          <w:b/>
          <w:bCs/>
          <w:sz w:val="24"/>
          <w:szCs w:val="24"/>
        </w:rPr>
      </w:pPr>
      <w:r w:rsidRPr="007C0963">
        <w:rPr>
          <w:rFonts w:ascii="Arial" w:hAnsi="Arial" w:cs="Arial"/>
          <w:b/>
          <w:bCs/>
          <w:sz w:val="24"/>
          <w:szCs w:val="24"/>
        </w:rPr>
        <w:t xml:space="preserve">OBSERVATIONS </w:t>
      </w:r>
    </w:p>
    <w:p w14:paraId="5CC6EE2B" w14:textId="416C2DC8" w:rsidR="00C038F1" w:rsidRDefault="00C038F1" w:rsidP="00C038F1">
      <w:pPr>
        <w:pStyle w:val="ListParagraph"/>
        <w:numPr>
          <w:ilvl w:val="0"/>
          <w:numId w:val="6"/>
        </w:numPr>
        <w:rPr>
          <w:rFonts w:ascii="Arial" w:hAnsi="Arial" w:cs="Arial"/>
          <w:b/>
          <w:bCs/>
          <w:sz w:val="20"/>
          <w:szCs w:val="20"/>
        </w:rPr>
      </w:pPr>
      <w:r w:rsidRPr="00C038F1">
        <w:rPr>
          <w:rFonts w:ascii="Arial" w:hAnsi="Arial" w:cs="Arial"/>
          <w:b/>
          <w:bCs/>
          <w:sz w:val="20"/>
          <w:szCs w:val="20"/>
        </w:rPr>
        <w:t>De</w:t>
      </w:r>
      <w:r w:rsidR="00FA4175">
        <w:rPr>
          <w:rFonts w:ascii="Arial" w:hAnsi="Arial" w:cs="Arial"/>
          <w:b/>
          <w:bCs/>
          <w:sz w:val="20"/>
          <w:szCs w:val="20"/>
        </w:rPr>
        <w:t>bevec (OUTPUT)</w:t>
      </w:r>
    </w:p>
    <w:p w14:paraId="211E7213" w14:textId="77777777" w:rsidR="00C038F1" w:rsidRDefault="00C038F1" w:rsidP="00C038F1">
      <w:pPr>
        <w:pStyle w:val="ListParagraph"/>
        <w:ind w:left="828"/>
        <w:rPr>
          <w:rFonts w:ascii="Arial" w:hAnsi="Arial" w:cs="Arial"/>
          <w:b/>
          <w:bCs/>
          <w:sz w:val="20"/>
          <w:szCs w:val="20"/>
        </w:rPr>
      </w:pPr>
    </w:p>
    <w:p w14:paraId="67B5E406" w14:textId="58EE942F" w:rsidR="00E80B88" w:rsidRDefault="00FA4175" w:rsidP="00E80B88">
      <w:pPr>
        <w:pStyle w:val="ListParagraph"/>
        <w:ind w:left="828"/>
        <w:rPr>
          <w:rFonts w:ascii="Arial" w:hAnsi="Arial" w:cs="Arial"/>
          <w:b/>
          <w:bCs/>
          <w:sz w:val="20"/>
          <w:szCs w:val="20"/>
        </w:rPr>
      </w:pPr>
      <w:r>
        <w:rPr>
          <w:noProof/>
        </w:rPr>
        <w:drawing>
          <wp:inline distT="0" distB="0" distL="0" distR="0" wp14:anchorId="352651BA" wp14:editId="48290DF1">
            <wp:extent cx="4853940" cy="3503295"/>
            <wp:effectExtent l="0" t="0" r="3810" b="1905"/>
            <wp:docPr id="1831419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3940" cy="3503295"/>
                    </a:xfrm>
                    <a:prstGeom prst="rect">
                      <a:avLst/>
                    </a:prstGeom>
                    <a:noFill/>
                    <a:ln>
                      <a:noFill/>
                    </a:ln>
                  </pic:spPr>
                </pic:pic>
              </a:graphicData>
            </a:graphic>
          </wp:inline>
        </w:drawing>
      </w:r>
    </w:p>
    <w:p w14:paraId="04E02344" w14:textId="77777777" w:rsidR="00FA4175" w:rsidRDefault="00FA4175" w:rsidP="00E80B88">
      <w:pPr>
        <w:pStyle w:val="ListParagraph"/>
        <w:ind w:left="828"/>
        <w:rPr>
          <w:rFonts w:ascii="Arial" w:hAnsi="Arial" w:cs="Arial"/>
          <w:b/>
          <w:bCs/>
          <w:sz w:val="20"/>
          <w:szCs w:val="20"/>
        </w:rPr>
      </w:pPr>
    </w:p>
    <w:p w14:paraId="44E6702C" w14:textId="77777777" w:rsidR="00FA4175" w:rsidRDefault="00FA4175" w:rsidP="00E80B88">
      <w:pPr>
        <w:pStyle w:val="ListParagraph"/>
        <w:ind w:left="828"/>
        <w:rPr>
          <w:rFonts w:ascii="Arial" w:hAnsi="Arial" w:cs="Arial"/>
          <w:b/>
          <w:bCs/>
          <w:sz w:val="20"/>
          <w:szCs w:val="20"/>
        </w:rPr>
      </w:pPr>
    </w:p>
    <w:p w14:paraId="1FC294C1" w14:textId="77777777" w:rsidR="00FA4175" w:rsidRDefault="00FA4175" w:rsidP="00E80B88">
      <w:pPr>
        <w:pStyle w:val="ListParagraph"/>
        <w:ind w:left="828"/>
        <w:rPr>
          <w:rFonts w:ascii="Arial" w:hAnsi="Arial" w:cs="Arial"/>
          <w:b/>
          <w:bCs/>
          <w:sz w:val="20"/>
          <w:szCs w:val="20"/>
        </w:rPr>
      </w:pPr>
    </w:p>
    <w:p w14:paraId="2D394340" w14:textId="77777777" w:rsidR="00FA4175" w:rsidRDefault="00FA4175" w:rsidP="00E80B88">
      <w:pPr>
        <w:pStyle w:val="ListParagraph"/>
        <w:ind w:left="828"/>
        <w:rPr>
          <w:rFonts w:ascii="Arial" w:hAnsi="Arial" w:cs="Arial"/>
          <w:b/>
          <w:bCs/>
          <w:sz w:val="20"/>
          <w:szCs w:val="20"/>
        </w:rPr>
      </w:pPr>
    </w:p>
    <w:p w14:paraId="07C3E192" w14:textId="77777777" w:rsidR="00FA4175" w:rsidRDefault="00FA4175" w:rsidP="00E80B88">
      <w:pPr>
        <w:pStyle w:val="ListParagraph"/>
        <w:ind w:left="828"/>
        <w:rPr>
          <w:rFonts w:ascii="Arial" w:hAnsi="Arial" w:cs="Arial"/>
          <w:b/>
          <w:bCs/>
          <w:sz w:val="20"/>
          <w:szCs w:val="20"/>
        </w:rPr>
      </w:pPr>
    </w:p>
    <w:p w14:paraId="3037681B" w14:textId="77777777" w:rsidR="00FA4175" w:rsidRDefault="00FA4175" w:rsidP="00E80B88">
      <w:pPr>
        <w:pStyle w:val="ListParagraph"/>
        <w:ind w:left="828"/>
        <w:rPr>
          <w:rFonts w:ascii="Arial" w:hAnsi="Arial" w:cs="Arial"/>
          <w:b/>
          <w:bCs/>
          <w:sz w:val="20"/>
          <w:szCs w:val="20"/>
        </w:rPr>
      </w:pPr>
    </w:p>
    <w:p w14:paraId="4B78EE88" w14:textId="77777777" w:rsidR="00FA4175" w:rsidRDefault="00FA4175" w:rsidP="00E80B88">
      <w:pPr>
        <w:pStyle w:val="ListParagraph"/>
        <w:ind w:left="828"/>
        <w:rPr>
          <w:rFonts w:ascii="Arial" w:hAnsi="Arial" w:cs="Arial"/>
          <w:b/>
          <w:bCs/>
          <w:sz w:val="20"/>
          <w:szCs w:val="20"/>
        </w:rPr>
      </w:pPr>
    </w:p>
    <w:p w14:paraId="19B2EDD5" w14:textId="77777777" w:rsidR="00FA4175" w:rsidRDefault="00FA4175" w:rsidP="00FA4175">
      <w:pPr>
        <w:rPr>
          <w:rFonts w:ascii="Arial" w:hAnsi="Arial" w:cs="Arial"/>
          <w:b/>
          <w:bCs/>
          <w:sz w:val="20"/>
          <w:szCs w:val="20"/>
        </w:rPr>
      </w:pPr>
    </w:p>
    <w:p w14:paraId="67BCC099" w14:textId="77777777" w:rsidR="00FA4175" w:rsidRPr="00FA4175" w:rsidRDefault="00FA4175" w:rsidP="00FA4175">
      <w:pPr>
        <w:rPr>
          <w:rFonts w:ascii="Arial" w:hAnsi="Arial" w:cs="Arial"/>
          <w:b/>
          <w:bCs/>
          <w:sz w:val="20"/>
          <w:szCs w:val="20"/>
        </w:rPr>
      </w:pPr>
    </w:p>
    <w:p w14:paraId="39D9B2B2" w14:textId="59718433" w:rsidR="00E80B88" w:rsidRDefault="00FA4175" w:rsidP="00E80B88">
      <w:pPr>
        <w:pStyle w:val="ListParagraph"/>
        <w:numPr>
          <w:ilvl w:val="0"/>
          <w:numId w:val="6"/>
        </w:numPr>
        <w:rPr>
          <w:rFonts w:ascii="Arial" w:hAnsi="Arial" w:cs="Arial"/>
          <w:b/>
          <w:bCs/>
          <w:sz w:val="20"/>
          <w:szCs w:val="20"/>
        </w:rPr>
      </w:pPr>
      <w:r>
        <w:rPr>
          <w:rFonts w:ascii="Arial" w:hAnsi="Arial" w:cs="Arial"/>
          <w:b/>
          <w:bCs/>
          <w:sz w:val="20"/>
          <w:szCs w:val="20"/>
        </w:rPr>
        <w:lastRenderedPageBreak/>
        <w:t>Robertson (OUTPUT)</w:t>
      </w:r>
    </w:p>
    <w:p w14:paraId="20B147B3" w14:textId="1DBE3400" w:rsidR="00E80B88" w:rsidRPr="00FA4175" w:rsidRDefault="00FA4175" w:rsidP="00FA4175">
      <w:pPr>
        <w:pStyle w:val="ListParagraph"/>
        <w:ind w:left="828"/>
        <w:rPr>
          <w:rFonts w:ascii="Arial" w:hAnsi="Arial" w:cs="Arial"/>
          <w:b/>
          <w:bCs/>
          <w:sz w:val="20"/>
          <w:szCs w:val="20"/>
        </w:rPr>
      </w:pPr>
      <w:r>
        <w:rPr>
          <w:noProof/>
        </w:rPr>
        <w:drawing>
          <wp:inline distT="0" distB="0" distL="0" distR="0" wp14:anchorId="4A09A74E" wp14:editId="181ADBDE">
            <wp:extent cx="5212080" cy="3491865"/>
            <wp:effectExtent l="0" t="0" r="7620" b="0"/>
            <wp:docPr id="758314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945" cy="3497804"/>
                    </a:xfrm>
                    <a:prstGeom prst="rect">
                      <a:avLst/>
                    </a:prstGeom>
                    <a:noFill/>
                    <a:ln>
                      <a:noFill/>
                    </a:ln>
                  </pic:spPr>
                </pic:pic>
              </a:graphicData>
            </a:graphic>
          </wp:inline>
        </w:drawing>
      </w:r>
    </w:p>
    <w:p w14:paraId="6604A21F" w14:textId="77777777" w:rsidR="00E80B88" w:rsidRDefault="00E80B88" w:rsidP="00E80B88">
      <w:pPr>
        <w:pStyle w:val="ListParagraph"/>
        <w:ind w:left="828"/>
        <w:rPr>
          <w:rFonts w:ascii="Arial" w:hAnsi="Arial" w:cs="Arial"/>
          <w:b/>
          <w:bCs/>
          <w:sz w:val="20"/>
          <w:szCs w:val="20"/>
        </w:rPr>
      </w:pPr>
    </w:p>
    <w:p w14:paraId="2A8432D0" w14:textId="3C3BED67" w:rsidR="00FA4175" w:rsidRPr="00FA4175" w:rsidRDefault="00FA4175" w:rsidP="00FA4175">
      <w:pPr>
        <w:pStyle w:val="ListParagraph"/>
        <w:numPr>
          <w:ilvl w:val="0"/>
          <w:numId w:val="6"/>
        </w:numPr>
        <w:rPr>
          <w:rFonts w:ascii="Arial" w:hAnsi="Arial" w:cs="Arial"/>
          <w:b/>
          <w:bCs/>
          <w:sz w:val="20"/>
          <w:szCs w:val="20"/>
        </w:rPr>
      </w:pPr>
      <w:r>
        <w:rPr>
          <w:rFonts w:ascii="Arial" w:hAnsi="Arial" w:cs="Arial"/>
          <w:b/>
          <w:bCs/>
          <w:sz w:val="20"/>
          <w:szCs w:val="20"/>
        </w:rPr>
        <w:t>Fusion-Mertens (OUTPUT)</w:t>
      </w:r>
    </w:p>
    <w:p w14:paraId="25127A72" w14:textId="50F03C62" w:rsidR="00F13D1B" w:rsidRDefault="00F13D1B" w:rsidP="001F790B">
      <w:pPr>
        <w:pStyle w:val="ListParagraph"/>
        <w:ind w:left="828"/>
        <w:rPr>
          <w:noProof/>
        </w:rPr>
      </w:pPr>
    </w:p>
    <w:p w14:paraId="3742E304" w14:textId="77777777" w:rsidR="00F13D1B" w:rsidRDefault="00F13D1B" w:rsidP="001F790B">
      <w:pPr>
        <w:pStyle w:val="ListParagraph"/>
        <w:ind w:left="828"/>
        <w:rPr>
          <w:noProof/>
        </w:rPr>
      </w:pPr>
    </w:p>
    <w:p w14:paraId="423F26EB" w14:textId="76E8DE82" w:rsidR="001F790B" w:rsidRPr="00F13D1B" w:rsidRDefault="00FA4175" w:rsidP="00F13D1B">
      <w:pPr>
        <w:pStyle w:val="ListParagraph"/>
        <w:ind w:left="828"/>
        <w:rPr>
          <w:rFonts w:ascii="Arial" w:hAnsi="Arial" w:cs="Arial"/>
          <w:b/>
          <w:bCs/>
          <w:sz w:val="20"/>
          <w:szCs w:val="20"/>
        </w:rPr>
      </w:pPr>
      <w:r>
        <w:rPr>
          <w:noProof/>
        </w:rPr>
        <w:t xml:space="preserve">              </w:t>
      </w:r>
      <w:r>
        <w:rPr>
          <w:noProof/>
        </w:rPr>
        <w:drawing>
          <wp:inline distT="0" distB="0" distL="0" distR="0" wp14:anchorId="5636DD48" wp14:editId="24DDA5F0">
            <wp:extent cx="3878580" cy="4434840"/>
            <wp:effectExtent l="0" t="0" r="7620" b="3810"/>
            <wp:docPr id="2060844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8580" cy="4434840"/>
                    </a:xfrm>
                    <a:prstGeom prst="rect">
                      <a:avLst/>
                    </a:prstGeom>
                    <a:noFill/>
                    <a:ln>
                      <a:noFill/>
                    </a:ln>
                  </pic:spPr>
                </pic:pic>
              </a:graphicData>
            </a:graphic>
          </wp:inline>
        </w:drawing>
      </w:r>
    </w:p>
    <w:p w14:paraId="70853B0E" w14:textId="77777777" w:rsidR="001F790B" w:rsidRPr="001F790B" w:rsidRDefault="001F790B" w:rsidP="001F790B">
      <w:pPr>
        <w:pStyle w:val="ListParagraph"/>
        <w:ind w:left="828"/>
        <w:rPr>
          <w:rFonts w:ascii="Arial" w:hAnsi="Arial" w:cs="Arial"/>
          <w:b/>
          <w:bCs/>
          <w:sz w:val="20"/>
          <w:szCs w:val="20"/>
        </w:rPr>
      </w:pPr>
    </w:p>
    <w:p w14:paraId="399848BA" w14:textId="50D46C56" w:rsidR="001F790B" w:rsidRPr="00FA4175" w:rsidRDefault="001F790B" w:rsidP="00C80307">
      <w:pPr>
        <w:pStyle w:val="ListParagraph"/>
        <w:numPr>
          <w:ilvl w:val="0"/>
          <w:numId w:val="6"/>
        </w:numPr>
        <w:ind w:left="468"/>
        <w:rPr>
          <w:rFonts w:ascii="Arial" w:hAnsi="Arial" w:cs="Arial"/>
          <w:b/>
          <w:bCs/>
          <w:sz w:val="20"/>
          <w:szCs w:val="20"/>
        </w:rPr>
      </w:pPr>
      <w:r w:rsidRPr="00FA4175">
        <w:rPr>
          <w:rFonts w:ascii="Arial" w:hAnsi="Arial" w:cs="Arial"/>
          <w:b/>
          <w:bCs/>
          <w:sz w:val="20"/>
          <w:szCs w:val="20"/>
        </w:rPr>
        <w:t>De</w:t>
      </w:r>
      <w:r w:rsidR="00FA4175">
        <w:rPr>
          <w:rFonts w:ascii="Arial" w:hAnsi="Arial" w:cs="Arial"/>
          <w:b/>
          <w:bCs/>
          <w:sz w:val="20"/>
          <w:szCs w:val="20"/>
        </w:rPr>
        <w:t>bevec-CRF</w:t>
      </w:r>
    </w:p>
    <w:p w14:paraId="4DA1B880" w14:textId="77777777" w:rsidR="00F13D1B" w:rsidRDefault="001F790B" w:rsidP="00F13D1B">
      <w:pPr>
        <w:rPr>
          <w:rFonts w:ascii="Arial" w:hAnsi="Arial" w:cs="Arial"/>
          <w:b/>
          <w:bCs/>
          <w:sz w:val="20"/>
          <w:szCs w:val="20"/>
        </w:rPr>
      </w:pPr>
      <w:r>
        <w:rPr>
          <w:rFonts w:ascii="Arial" w:hAnsi="Arial" w:cs="Arial"/>
          <w:b/>
          <w:bCs/>
          <w:sz w:val="20"/>
          <w:szCs w:val="20"/>
        </w:rPr>
        <w:t xml:space="preserve">              </w:t>
      </w:r>
      <w:r w:rsidR="00FA4175">
        <w:rPr>
          <w:noProof/>
        </w:rPr>
        <w:drawing>
          <wp:inline distT="0" distB="0" distL="0" distR="0" wp14:anchorId="241334DB" wp14:editId="3A1AA0C0">
            <wp:extent cx="5486400" cy="4115104"/>
            <wp:effectExtent l="0" t="0" r="0" b="0"/>
            <wp:docPr id="1845040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085" cy="4119368"/>
                    </a:xfrm>
                    <a:prstGeom prst="rect">
                      <a:avLst/>
                    </a:prstGeom>
                    <a:noFill/>
                    <a:ln>
                      <a:noFill/>
                    </a:ln>
                  </pic:spPr>
                </pic:pic>
              </a:graphicData>
            </a:graphic>
          </wp:inline>
        </w:drawing>
      </w:r>
    </w:p>
    <w:p w14:paraId="75AC9B2A" w14:textId="2A95BDDE" w:rsidR="001F790B" w:rsidRPr="00F13D1B" w:rsidRDefault="00FA4175" w:rsidP="00F13D1B">
      <w:pPr>
        <w:pStyle w:val="ListParagraph"/>
        <w:numPr>
          <w:ilvl w:val="0"/>
          <w:numId w:val="6"/>
        </w:numPr>
        <w:rPr>
          <w:rFonts w:ascii="Arial" w:hAnsi="Arial" w:cs="Arial"/>
          <w:b/>
          <w:bCs/>
          <w:sz w:val="20"/>
          <w:szCs w:val="20"/>
        </w:rPr>
      </w:pPr>
      <w:r w:rsidRPr="00F13D1B">
        <w:rPr>
          <w:rFonts w:ascii="Arial" w:hAnsi="Arial" w:cs="Arial"/>
          <w:b/>
          <w:bCs/>
          <w:sz w:val="20"/>
          <w:szCs w:val="20"/>
        </w:rPr>
        <w:t>Robertson-CRF</w:t>
      </w:r>
    </w:p>
    <w:p w14:paraId="774D6D4B" w14:textId="10CFD8C4" w:rsidR="00FA4175" w:rsidRPr="00F13D1B" w:rsidRDefault="00F13D1B" w:rsidP="00F13D1B">
      <w:pPr>
        <w:rPr>
          <w:rFonts w:ascii="Arial" w:hAnsi="Arial" w:cs="Arial"/>
          <w:b/>
          <w:bCs/>
          <w:sz w:val="20"/>
          <w:szCs w:val="20"/>
        </w:rPr>
      </w:pPr>
      <w:r>
        <w:rPr>
          <w:rFonts w:ascii="Arial" w:hAnsi="Arial" w:cs="Arial"/>
          <w:b/>
          <w:bCs/>
          <w:sz w:val="20"/>
          <w:szCs w:val="20"/>
        </w:rPr>
        <w:t xml:space="preserve">        </w:t>
      </w:r>
      <w:r w:rsidR="00FA4175">
        <w:rPr>
          <w:noProof/>
        </w:rPr>
        <w:drawing>
          <wp:inline distT="0" distB="0" distL="0" distR="0" wp14:anchorId="235FD6F6" wp14:editId="24E9B59A">
            <wp:extent cx="4998347" cy="3749040"/>
            <wp:effectExtent l="0" t="0" r="0" b="3810"/>
            <wp:docPr id="1066298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293" cy="3777502"/>
                    </a:xfrm>
                    <a:prstGeom prst="rect">
                      <a:avLst/>
                    </a:prstGeom>
                    <a:noFill/>
                    <a:ln>
                      <a:noFill/>
                    </a:ln>
                  </pic:spPr>
                </pic:pic>
              </a:graphicData>
            </a:graphic>
          </wp:inline>
        </w:drawing>
      </w:r>
    </w:p>
    <w:p w14:paraId="12763CFA" w14:textId="65FA5F0A" w:rsidR="00D72C0B" w:rsidRPr="00D72C0B" w:rsidRDefault="00C038F1" w:rsidP="00D72C0B">
      <w:pPr>
        <w:rPr>
          <w:rFonts w:ascii="Arial" w:hAnsi="Arial" w:cs="Arial"/>
          <w:b/>
          <w:bCs/>
          <w:sz w:val="20"/>
          <w:szCs w:val="20"/>
        </w:rPr>
      </w:pPr>
      <w:r w:rsidRPr="00D72C0B">
        <w:rPr>
          <w:rFonts w:ascii="Arial" w:hAnsi="Arial" w:cs="Arial"/>
          <w:b/>
          <w:bCs/>
          <w:sz w:val="20"/>
          <w:szCs w:val="20"/>
        </w:rPr>
        <w:lastRenderedPageBreak/>
        <w:t>CONCLUSION</w:t>
      </w:r>
    </w:p>
    <w:p w14:paraId="47067481" w14:textId="738587E4" w:rsidR="00D72C0B" w:rsidRPr="00D72C0B" w:rsidRDefault="00FA4175" w:rsidP="00FA4175">
      <w:pPr>
        <w:rPr>
          <w:rFonts w:ascii="Arial" w:hAnsi="Arial" w:cs="Arial"/>
          <w:sz w:val="20"/>
          <w:szCs w:val="20"/>
        </w:rPr>
      </w:pPr>
      <w:r w:rsidRPr="00FA4175">
        <w:rPr>
          <w:rFonts w:ascii="Arial" w:hAnsi="Arial" w:cs="Arial"/>
          <w:sz w:val="20"/>
          <w:szCs w:val="20"/>
        </w:rPr>
        <w:t xml:space="preserve">The project demonstrates the effective use of OpenCV for HDR image processing, combining multiple exposure images using </w:t>
      </w:r>
      <w:r w:rsidRPr="00FA4175">
        <w:rPr>
          <w:rFonts w:ascii="Arial" w:hAnsi="Arial" w:cs="Arial"/>
          <w:b/>
          <w:bCs/>
          <w:sz w:val="20"/>
          <w:szCs w:val="20"/>
        </w:rPr>
        <w:t>Debevec</w:t>
      </w:r>
      <w:r w:rsidRPr="00FA4175">
        <w:rPr>
          <w:rFonts w:ascii="Arial" w:hAnsi="Arial" w:cs="Arial"/>
          <w:sz w:val="20"/>
          <w:szCs w:val="20"/>
        </w:rPr>
        <w:t xml:space="preserve">, </w:t>
      </w:r>
      <w:r w:rsidRPr="00FA4175">
        <w:rPr>
          <w:rFonts w:ascii="Arial" w:hAnsi="Arial" w:cs="Arial"/>
          <w:b/>
          <w:bCs/>
          <w:sz w:val="20"/>
          <w:szCs w:val="20"/>
        </w:rPr>
        <w:t>Robertson</w:t>
      </w:r>
      <w:r w:rsidRPr="00FA4175">
        <w:rPr>
          <w:rFonts w:ascii="Arial" w:hAnsi="Arial" w:cs="Arial"/>
          <w:sz w:val="20"/>
          <w:szCs w:val="20"/>
        </w:rPr>
        <w:t xml:space="preserve">, and </w:t>
      </w:r>
      <w:r w:rsidRPr="00FA4175">
        <w:rPr>
          <w:rFonts w:ascii="Arial" w:hAnsi="Arial" w:cs="Arial"/>
          <w:b/>
          <w:bCs/>
          <w:sz w:val="20"/>
          <w:szCs w:val="20"/>
        </w:rPr>
        <w:t>Fusion Mertens</w:t>
      </w:r>
      <w:r w:rsidRPr="00FA4175">
        <w:rPr>
          <w:rFonts w:ascii="Arial" w:hAnsi="Arial" w:cs="Arial"/>
          <w:sz w:val="20"/>
          <w:szCs w:val="20"/>
        </w:rPr>
        <w:t xml:space="preserve"> methods. The Fusion Mertens technique is particularly beneficial for producing HDR-like results in a simpler and faster manner without CRF estimation. The inclusion of tone mapping and visualization tools ensures that the results are intuitive and visually appealing.</w:t>
      </w:r>
    </w:p>
    <w:sectPr w:rsidR="00D72C0B" w:rsidRPr="00D7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13D"/>
    <w:multiLevelType w:val="multilevel"/>
    <w:tmpl w:val="8D0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B0A"/>
    <w:multiLevelType w:val="multilevel"/>
    <w:tmpl w:val="97E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695"/>
    <w:multiLevelType w:val="multilevel"/>
    <w:tmpl w:val="06B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07A"/>
    <w:multiLevelType w:val="multilevel"/>
    <w:tmpl w:val="ECE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5962"/>
    <w:multiLevelType w:val="multilevel"/>
    <w:tmpl w:val="99A4B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84E3E"/>
    <w:multiLevelType w:val="multilevel"/>
    <w:tmpl w:val="B77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5B2"/>
    <w:multiLevelType w:val="multilevel"/>
    <w:tmpl w:val="E94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73787"/>
    <w:multiLevelType w:val="multilevel"/>
    <w:tmpl w:val="CEA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614F8"/>
    <w:multiLevelType w:val="multilevel"/>
    <w:tmpl w:val="5DE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20A"/>
    <w:multiLevelType w:val="multilevel"/>
    <w:tmpl w:val="199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B1905"/>
    <w:multiLevelType w:val="multilevel"/>
    <w:tmpl w:val="2B9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A4A56"/>
    <w:multiLevelType w:val="multilevel"/>
    <w:tmpl w:val="FF9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17764"/>
    <w:multiLevelType w:val="multilevel"/>
    <w:tmpl w:val="20247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71CCF"/>
    <w:multiLevelType w:val="multilevel"/>
    <w:tmpl w:val="CB8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72B1E"/>
    <w:multiLevelType w:val="multilevel"/>
    <w:tmpl w:val="D0B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14B91"/>
    <w:multiLevelType w:val="hybridMultilevel"/>
    <w:tmpl w:val="37F2AB6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A034864"/>
    <w:multiLevelType w:val="multilevel"/>
    <w:tmpl w:val="CD7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24912"/>
    <w:multiLevelType w:val="hybridMultilevel"/>
    <w:tmpl w:val="141CC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3207353"/>
    <w:multiLevelType w:val="multilevel"/>
    <w:tmpl w:val="EEB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B223E"/>
    <w:multiLevelType w:val="hybridMultilevel"/>
    <w:tmpl w:val="75D858B4"/>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0" w15:restartNumberingAfterBreak="0">
    <w:nsid w:val="4D685EA6"/>
    <w:multiLevelType w:val="multilevel"/>
    <w:tmpl w:val="C2A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D7AB7"/>
    <w:multiLevelType w:val="multilevel"/>
    <w:tmpl w:val="212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A5C51"/>
    <w:multiLevelType w:val="hybridMultilevel"/>
    <w:tmpl w:val="DCE8447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3" w15:restartNumberingAfterBreak="0">
    <w:nsid w:val="61C87494"/>
    <w:multiLevelType w:val="multilevel"/>
    <w:tmpl w:val="4D3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D03B9"/>
    <w:multiLevelType w:val="multilevel"/>
    <w:tmpl w:val="1F0A2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C717D"/>
    <w:multiLevelType w:val="multilevel"/>
    <w:tmpl w:val="2F3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9625B"/>
    <w:multiLevelType w:val="multilevel"/>
    <w:tmpl w:val="FC0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415004">
    <w:abstractNumId w:val="24"/>
  </w:num>
  <w:num w:numId="2" w16cid:durableId="1934045161">
    <w:abstractNumId w:val="14"/>
  </w:num>
  <w:num w:numId="3" w16cid:durableId="652028125">
    <w:abstractNumId w:val="4"/>
  </w:num>
  <w:num w:numId="4" w16cid:durableId="1865364577">
    <w:abstractNumId w:val="23"/>
  </w:num>
  <w:num w:numId="5" w16cid:durableId="1832139023">
    <w:abstractNumId w:val="12"/>
  </w:num>
  <w:num w:numId="6" w16cid:durableId="1728797130">
    <w:abstractNumId w:val="22"/>
  </w:num>
  <w:num w:numId="7" w16cid:durableId="1690912529">
    <w:abstractNumId w:val="7"/>
  </w:num>
  <w:num w:numId="8" w16cid:durableId="124930020">
    <w:abstractNumId w:val="26"/>
  </w:num>
  <w:num w:numId="9" w16cid:durableId="268392354">
    <w:abstractNumId w:val="10"/>
  </w:num>
  <w:num w:numId="10" w16cid:durableId="599335081">
    <w:abstractNumId w:val="9"/>
  </w:num>
  <w:num w:numId="11" w16cid:durableId="1358122860">
    <w:abstractNumId w:val="16"/>
  </w:num>
  <w:num w:numId="12" w16cid:durableId="1976059598">
    <w:abstractNumId w:val="11"/>
  </w:num>
  <w:num w:numId="13" w16cid:durableId="1070232045">
    <w:abstractNumId w:val="1"/>
  </w:num>
  <w:num w:numId="14" w16cid:durableId="1053194004">
    <w:abstractNumId w:val="25"/>
  </w:num>
  <w:num w:numId="15" w16cid:durableId="2067488018">
    <w:abstractNumId w:val="19"/>
  </w:num>
  <w:num w:numId="16" w16cid:durableId="1587228399">
    <w:abstractNumId w:val="17"/>
  </w:num>
  <w:num w:numId="17" w16cid:durableId="81755488">
    <w:abstractNumId w:val="2"/>
  </w:num>
  <w:num w:numId="18" w16cid:durableId="578103278">
    <w:abstractNumId w:val="3"/>
  </w:num>
  <w:num w:numId="19" w16cid:durableId="54860838">
    <w:abstractNumId w:val="0"/>
  </w:num>
  <w:num w:numId="20" w16cid:durableId="1857772710">
    <w:abstractNumId w:val="8"/>
  </w:num>
  <w:num w:numId="21" w16cid:durableId="1776053503">
    <w:abstractNumId w:val="5"/>
  </w:num>
  <w:num w:numId="22" w16cid:durableId="1072585380">
    <w:abstractNumId w:val="21"/>
  </w:num>
  <w:num w:numId="23" w16cid:durableId="1417097731">
    <w:abstractNumId w:val="6"/>
  </w:num>
  <w:num w:numId="24" w16cid:durableId="1669865394">
    <w:abstractNumId w:val="20"/>
  </w:num>
  <w:num w:numId="25" w16cid:durableId="2077969517">
    <w:abstractNumId w:val="13"/>
  </w:num>
  <w:num w:numId="26" w16cid:durableId="1300767298">
    <w:abstractNumId w:val="18"/>
  </w:num>
  <w:num w:numId="27" w16cid:durableId="542823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0B"/>
    <w:rsid w:val="00146269"/>
    <w:rsid w:val="001F790B"/>
    <w:rsid w:val="0055276E"/>
    <w:rsid w:val="005E0788"/>
    <w:rsid w:val="007B3137"/>
    <w:rsid w:val="007C0963"/>
    <w:rsid w:val="00A6786C"/>
    <w:rsid w:val="00C038F1"/>
    <w:rsid w:val="00C5385B"/>
    <w:rsid w:val="00D260AF"/>
    <w:rsid w:val="00D72C0B"/>
    <w:rsid w:val="00E80B88"/>
    <w:rsid w:val="00F13D1B"/>
    <w:rsid w:val="00F71438"/>
    <w:rsid w:val="00FA4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A01B1"/>
  <w15:chartTrackingRefBased/>
  <w15:docId w15:val="{BCCEA92A-BD97-4596-A5F0-7D6F6DC6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F1"/>
    <w:pPr>
      <w:ind w:left="720"/>
      <w:contextualSpacing/>
    </w:pPr>
  </w:style>
  <w:style w:type="paragraph" w:styleId="NormalWeb">
    <w:name w:val="Normal (Web)"/>
    <w:basedOn w:val="Normal"/>
    <w:uiPriority w:val="99"/>
    <w:semiHidden/>
    <w:unhideWhenUsed/>
    <w:rsid w:val="001F790B"/>
    <w:rPr>
      <w:rFonts w:ascii="Times New Roman" w:hAnsi="Times New Roman" w:cs="Times New Roman"/>
      <w:sz w:val="24"/>
      <w:szCs w:val="24"/>
    </w:rPr>
  </w:style>
  <w:style w:type="character" w:styleId="Strong">
    <w:name w:val="Strong"/>
    <w:basedOn w:val="DefaultParagraphFont"/>
    <w:uiPriority w:val="22"/>
    <w:qFormat/>
    <w:rsid w:val="00D26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96444">
      <w:bodyDiv w:val="1"/>
      <w:marLeft w:val="0"/>
      <w:marRight w:val="0"/>
      <w:marTop w:val="0"/>
      <w:marBottom w:val="0"/>
      <w:divBdr>
        <w:top w:val="none" w:sz="0" w:space="0" w:color="auto"/>
        <w:left w:val="none" w:sz="0" w:space="0" w:color="auto"/>
        <w:bottom w:val="none" w:sz="0" w:space="0" w:color="auto"/>
        <w:right w:val="none" w:sz="0" w:space="0" w:color="auto"/>
      </w:divBdr>
    </w:div>
    <w:div w:id="110825568">
      <w:bodyDiv w:val="1"/>
      <w:marLeft w:val="0"/>
      <w:marRight w:val="0"/>
      <w:marTop w:val="0"/>
      <w:marBottom w:val="0"/>
      <w:divBdr>
        <w:top w:val="none" w:sz="0" w:space="0" w:color="auto"/>
        <w:left w:val="none" w:sz="0" w:space="0" w:color="auto"/>
        <w:bottom w:val="none" w:sz="0" w:space="0" w:color="auto"/>
        <w:right w:val="none" w:sz="0" w:space="0" w:color="auto"/>
      </w:divBdr>
    </w:div>
    <w:div w:id="139856778">
      <w:bodyDiv w:val="1"/>
      <w:marLeft w:val="0"/>
      <w:marRight w:val="0"/>
      <w:marTop w:val="0"/>
      <w:marBottom w:val="0"/>
      <w:divBdr>
        <w:top w:val="none" w:sz="0" w:space="0" w:color="auto"/>
        <w:left w:val="none" w:sz="0" w:space="0" w:color="auto"/>
        <w:bottom w:val="none" w:sz="0" w:space="0" w:color="auto"/>
        <w:right w:val="none" w:sz="0" w:space="0" w:color="auto"/>
      </w:divBdr>
    </w:div>
    <w:div w:id="165904205">
      <w:bodyDiv w:val="1"/>
      <w:marLeft w:val="0"/>
      <w:marRight w:val="0"/>
      <w:marTop w:val="0"/>
      <w:marBottom w:val="0"/>
      <w:divBdr>
        <w:top w:val="none" w:sz="0" w:space="0" w:color="auto"/>
        <w:left w:val="none" w:sz="0" w:space="0" w:color="auto"/>
        <w:bottom w:val="none" w:sz="0" w:space="0" w:color="auto"/>
        <w:right w:val="none" w:sz="0" w:space="0" w:color="auto"/>
      </w:divBdr>
    </w:div>
    <w:div w:id="216480954">
      <w:bodyDiv w:val="1"/>
      <w:marLeft w:val="0"/>
      <w:marRight w:val="0"/>
      <w:marTop w:val="0"/>
      <w:marBottom w:val="0"/>
      <w:divBdr>
        <w:top w:val="none" w:sz="0" w:space="0" w:color="auto"/>
        <w:left w:val="none" w:sz="0" w:space="0" w:color="auto"/>
        <w:bottom w:val="none" w:sz="0" w:space="0" w:color="auto"/>
        <w:right w:val="none" w:sz="0" w:space="0" w:color="auto"/>
      </w:divBdr>
    </w:div>
    <w:div w:id="259067449">
      <w:bodyDiv w:val="1"/>
      <w:marLeft w:val="0"/>
      <w:marRight w:val="0"/>
      <w:marTop w:val="0"/>
      <w:marBottom w:val="0"/>
      <w:divBdr>
        <w:top w:val="none" w:sz="0" w:space="0" w:color="auto"/>
        <w:left w:val="none" w:sz="0" w:space="0" w:color="auto"/>
        <w:bottom w:val="none" w:sz="0" w:space="0" w:color="auto"/>
        <w:right w:val="none" w:sz="0" w:space="0" w:color="auto"/>
      </w:divBdr>
    </w:div>
    <w:div w:id="263878938">
      <w:bodyDiv w:val="1"/>
      <w:marLeft w:val="0"/>
      <w:marRight w:val="0"/>
      <w:marTop w:val="0"/>
      <w:marBottom w:val="0"/>
      <w:divBdr>
        <w:top w:val="none" w:sz="0" w:space="0" w:color="auto"/>
        <w:left w:val="none" w:sz="0" w:space="0" w:color="auto"/>
        <w:bottom w:val="none" w:sz="0" w:space="0" w:color="auto"/>
        <w:right w:val="none" w:sz="0" w:space="0" w:color="auto"/>
      </w:divBdr>
    </w:div>
    <w:div w:id="279993847">
      <w:bodyDiv w:val="1"/>
      <w:marLeft w:val="0"/>
      <w:marRight w:val="0"/>
      <w:marTop w:val="0"/>
      <w:marBottom w:val="0"/>
      <w:divBdr>
        <w:top w:val="none" w:sz="0" w:space="0" w:color="auto"/>
        <w:left w:val="none" w:sz="0" w:space="0" w:color="auto"/>
        <w:bottom w:val="none" w:sz="0" w:space="0" w:color="auto"/>
        <w:right w:val="none" w:sz="0" w:space="0" w:color="auto"/>
      </w:divBdr>
    </w:div>
    <w:div w:id="304816964">
      <w:bodyDiv w:val="1"/>
      <w:marLeft w:val="0"/>
      <w:marRight w:val="0"/>
      <w:marTop w:val="0"/>
      <w:marBottom w:val="0"/>
      <w:divBdr>
        <w:top w:val="none" w:sz="0" w:space="0" w:color="auto"/>
        <w:left w:val="none" w:sz="0" w:space="0" w:color="auto"/>
        <w:bottom w:val="none" w:sz="0" w:space="0" w:color="auto"/>
        <w:right w:val="none" w:sz="0" w:space="0" w:color="auto"/>
      </w:divBdr>
    </w:div>
    <w:div w:id="309871729">
      <w:bodyDiv w:val="1"/>
      <w:marLeft w:val="0"/>
      <w:marRight w:val="0"/>
      <w:marTop w:val="0"/>
      <w:marBottom w:val="0"/>
      <w:divBdr>
        <w:top w:val="none" w:sz="0" w:space="0" w:color="auto"/>
        <w:left w:val="none" w:sz="0" w:space="0" w:color="auto"/>
        <w:bottom w:val="none" w:sz="0" w:space="0" w:color="auto"/>
        <w:right w:val="none" w:sz="0" w:space="0" w:color="auto"/>
      </w:divBdr>
    </w:div>
    <w:div w:id="316418713">
      <w:bodyDiv w:val="1"/>
      <w:marLeft w:val="0"/>
      <w:marRight w:val="0"/>
      <w:marTop w:val="0"/>
      <w:marBottom w:val="0"/>
      <w:divBdr>
        <w:top w:val="none" w:sz="0" w:space="0" w:color="auto"/>
        <w:left w:val="none" w:sz="0" w:space="0" w:color="auto"/>
        <w:bottom w:val="none" w:sz="0" w:space="0" w:color="auto"/>
        <w:right w:val="none" w:sz="0" w:space="0" w:color="auto"/>
      </w:divBdr>
    </w:div>
    <w:div w:id="351418936">
      <w:bodyDiv w:val="1"/>
      <w:marLeft w:val="0"/>
      <w:marRight w:val="0"/>
      <w:marTop w:val="0"/>
      <w:marBottom w:val="0"/>
      <w:divBdr>
        <w:top w:val="none" w:sz="0" w:space="0" w:color="auto"/>
        <w:left w:val="none" w:sz="0" w:space="0" w:color="auto"/>
        <w:bottom w:val="none" w:sz="0" w:space="0" w:color="auto"/>
        <w:right w:val="none" w:sz="0" w:space="0" w:color="auto"/>
      </w:divBdr>
    </w:div>
    <w:div w:id="438138579">
      <w:bodyDiv w:val="1"/>
      <w:marLeft w:val="0"/>
      <w:marRight w:val="0"/>
      <w:marTop w:val="0"/>
      <w:marBottom w:val="0"/>
      <w:divBdr>
        <w:top w:val="none" w:sz="0" w:space="0" w:color="auto"/>
        <w:left w:val="none" w:sz="0" w:space="0" w:color="auto"/>
        <w:bottom w:val="none" w:sz="0" w:space="0" w:color="auto"/>
        <w:right w:val="none" w:sz="0" w:space="0" w:color="auto"/>
      </w:divBdr>
    </w:div>
    <w:div w:id="509293723">
      <w:bodyDiv w:val="1"/>
      <w:marLeft w:val="0"/>
      <w:marRight w:val="0"/>
      <w:marTop w:val="0"/>
      <w:marBottom w:val="0"/>
      <w:divBdr>
        <w:top w:val="none" w:sz="0" w:space="0" w:color="auto"/>
        <w:left w:val="none" w:sz="0" w:space="0" w:color="auto"/>
        <w:bottom w:val="none" w:sz="0" w:space="0" w:color="auto"/>
        <w:right w:val="none" w:sz="0" w:space="0" w:color="auto"/>
      </w:divBdr>
    </w:div>
    <w:div w:id="592976282">
      <w:bodyDiv w:val="1"/>
      <w:marLeft w:val="0"/>
      <w:marRight w:val="0"/>
      <w:marTop w:val="0"/>
      <w:marBottom w:val="0"/>
      <w:divBdr>
        <w:top w:val="none" w:sz="0" w:space="0" w:color="auto"/>
        <w:left w:val="none" w:sz="0" w:space="0" w:color="auto"/>
        <w:bottom w:val="none" w:sz="0" w:space="0" w:color="auto"/>
        <w:right w:val="none" w:sz="0" w:space="0" w:color="auto"/>
      </w:divBdr>
    </w:div>
    <w:div w:id="679352280">
      <w:bodyDiv w:val="1"/>
      <w:marLeft w:val="0"/>
      <w:marRight w:val="0"/>
      <w:marTop w:val="0"/>
      <w:marBottom w:val="0"/>
      <w:divBdr>
        <w:top w:val="none" w:sz="0" w:space="0" w:color="auto"/>
        <w:left w:val="none" w:sz="0" w:space="0" w:color="auto"/>
        <w:bottom w:val="none" w:sz="0" w:space="0" w:color="auto"/>
        <w:right w:val="none" w:sz="0" w:space="0" w:color="auto"/>
      </w:divBdr>
    </w:div>
    <w:div w:id="842816084">
      <w:bodyDiv w:val="1"/>
      <w:marLeft w:val="0"/>
      <w:marRight w:val="0"/>
      <w:marTop w:val="0"/>
      <w:marBottom w:val="0"/>
      <w:divBdr>
        <w:top w:val="none" w:sz="0" w:space="0" w:color="auto"/>
        <w:left w:val="none" w:sz="0" w:space="0" w:color="auto"/>
        <w:bottom w:val="none" w:sz="0" w:space="0" w:color="auto"/>
        <w:right w:val="none" w:sz="0" w:space="0" w:color="auto"/>
      </w:divBdr>
    </w:div>
    <w:div w:id="845751946">
      <w:bodyDiv w:val="1"/>
      <w:marLeft w:val="0"/>
      <w:marRight w:val="0"/>
      <w:marTop w:val="0"/>
      <w:marBottom w:val="0"/>
      <w:divBdr>
        <w:top w:val="none" w:sz="0" w:space="0" w:color="auto"/>
        <w:left w:val="none" w:sz="0" w:space="0" w:color="auto"/>
        <w:bottom w:val="none" w:sz="0" w:space="0" w:color="auto"/>
        <w:right w:val="none" w:sz="0" w:space="0" w:color="auto"/>
      </w:divBdr>
    </w:div>
    <w:div w:id="881021959">
      <w:bodyDiv w:val="1"/>
      <w:marLeft w:val="0"/>
      <w:marRight w:val="0"/>
      <w:marTop w:val="0"/>
      <w:marBottom w:val="0"/>
      <w:divBdr>
        <w:top w:val="none" w:sz="0" w:space="0" w:color="auto"/>
        <w:left w:val="none" w:sz="0" w:space="0" w:color="auto"/>
        <w:bottom w:val="none" w:sz="0" w:space="0" w:color="auto"/>
        <w:right w:val="none" w:sz="0" w:space="0" w:color="auto"/>
      </w:divBdr>
    </w:div>
    <w:div w:id="961959626">
      <w:bodyDiv w:val="1"/>
      <w:marLeft w:val="0"/>
      <w:marRight w:val="0"/>
      <w:marTop w:val="0"/>
      <w:marBottom w:val="0"/>
      <w:divBdr>
        <w:top w:val="none" w:sz="0" w:space="0" w:color="auto"/>
        <w:left w:val="none" w:sz="0" w:space="0" w:color="auto"/>
        <w:bottom w:val="none" w:sz="0" w:space="0" w:color="auto"/>
        <w:right w:val="none" w:sz="0" w:space="0" w:color="auto"/>
      </w:divBdr>
    </w:div>
    <w:div w:id="1022511514">
      <w:bodyDiv w:val="1"/>
      <w:marLeft w:val="0"/>
      <w:marRight w:val="0"/>
      <w:marTop w:val="0"/>
      <w:marBottom w:val="0"/>
      <w:divBdr>
        <w:top w:val="none" w:sz="0" w:space="0" w:color="auto"/>
        <w:left w:val="none" w:sz="0" w:space="0" w:color="auto"/>
        <w:bottom w:val="none" w:sz="0" w:space="0" w:color="auto"/>
        <w:right w:val="none" w:sz="0" w:space="0" w:color="auto"/>
      </w:divBdr>
    </w:div>
    <w:div w:id="1026060896">
      <w:bodyDiv w:val="1"/>
      <w:marLeft w:val="0"/>
      <w:marRight w:val="0"/>
      <w:marTop w:val="0"/>
      <w:marBottom w:val="0"/>
      <w:divBdr>
        <w:top w:val="none" w:sz="0" w:space="0" w:color="auto"/>
        <w:left w:val="none" w:sz="0" w:space="0" w:color="auto"/>
        <w:bottom w:val="none" w:sz="0" w:space="0" w:color="auto"/>
        <w:right w:val="none" w:sz="0" w:space="0" w:color="auto"/>
      </w:divBdr>
    </w:div>
    <w:div w:id="1037778430">
      <w:bodyDiv w:val="1"/>
      <w:marLeft w:val="0"/>
      <w:marRight w:val="0"/>
      <w:marTop w:val="0"/>
      <w:marBottom w:val="0"/>
      <w:divBdr>
        <w:top w:val="none" w:sz="0" w:space="0" w:color="auto"/>
        <w:left w:val="none" w:sz="0" w:space="0" w:color="auto"/>
        <w:bottom w:val="none" w:sz="0" w:space="0" w:color="auto"/>
        <w:right w:val="none" w:sz="0" w:space="0" w:color="auto"/>
      </w:divBdr>
    </w:div>
    <w:div w:id="1068262849">
      <w:bodyDiv w:val="1"/>
      <w:marLeft w:val="0"/>
      <w:marRight w:val="0"/>
      <w:marTop w:val="0"/>
      <w:marBottom w:val="0"/>
      <w:divBdr>
        <w:top w:val="none" w:sz="0" w:space="0" w:color="auto"/>
        <w:left w:val="none" w:sz="0" w:space="0" w:color="auto"/>
        <w:bottom w:val="none" w:sz="0" w:space="0" w:color="auto"/>
        <w:right w:val="none" w:sz="0" w:space="0" w:color="auto"/>
      </w:divBdr>
    </w:div>
    <w:div w:id="1084572570">
      <w:bodyDiv w:val="1"/>
      <w:marLeft w:val="0"/>
      <w:marRight w:val="0"/>
      <w:marTop w:val="0"/>
      <w:marBottom w:val="0"/>
      <w:divBdr>
        <w:top w:val="none" w:sz="0" w:space="0" w:color="auto"/>
        <w:left w:val="none" w:sz="0" w:space="0" w:color="auto"/>
        <w:bottom w:val="none" w:sz="0" w:space="0" w:color="auto"/>
        <w:right w:val="none" w:sz="0" w:space="0" w:color="auto"/>
      </w:divBdr>
    </w:div>
    <w:div w:id="1310287036">
      <w:bodyDiv w:val="1"/>
      <w:marLeft w:val="0"/>
      <w:marRight w:val="0"/>
      <w:marTop w:val="0"/>
      <w:marBottom w:val="0"/>
      <w:divBdr>
        <w:top w:val="none" w:sz="0" w:space="0" w:color="auto"/>
        <w:left w:val="none" w:sz="0" w:space="0" w:color="auto"/>
        <w:bottom w:val="none" w:sz="0" w:space="0" w:color="auto"/>
        <w:right w:val="none" w:sz="0" w:space="0" w:color="auto"/>
      </w:divBdr>
    </w:div>
    <w:div w:id="1376659030">
      <w:bodyDiv w:val="1"/>
      <w:marLeft w:val="0"/>
      <w:marRight w:val="0"/>
      <w:marTop w:val="0"/>
      <w:marBottom w:val="0"/>
      <w:divBdr>
        <w:top w:val="none" w:sz="0" w:space="0" w:color="auto"/>
        <w:left w:val="none" w:sz="0" w:space="0" w:color="auto"/>
        <w:bottom w:val="none" w:sz="0" w:space="0" w:color="auto"/>
        <w:right w:val="none" w:sz="0" w:space="0" w:color="auto"/>
      </w:divBdr>
    </w:div>
    <w:div w:id="1451780891">
      <w:bodyDiv w:val="1"/>
      <w:marLeft w:val="0"/>
      <w:marRight w:val="0"/>
      <w:marTop w:val="0"/>
      <w:marBottom w:val="0"/>
      <w:divBdr>
        <w:top w:val="none" w:sz="0" w:space="0" w:color="auto"/>
        <w:left w:val="none" w:sz="0" w:space="0" w:color="auto"/>
        <w:bottom w:val="none" w:sz="0" w:space="0" w:color="auto"/>
        <w:right w:val="none" w:sz="0" w:space="0" w:color="auto"/>
      </w:divBdr>
    </w:div>
    <w:div w:id="1514110081">
      <w:bodyDiv w:val="1"/>
      <w:marLeft w:val="0"/>
      <w:marRight w:val="0"/>
      <w:marTop w:val="0"/>
      <w:marBottom w:val="0"/>
      <w:divBdr>
        <w:top w:val="none" w:sz="0" w:space="0" w:color="auto"/>
        <w:left w:val="none" w:sz="0" w:space="0" w:color="auto"/>
        <w:bottom w:val="none" w:sz="0" w:space="0" w:color="auto"/>
        <w:right w:val="none" w:sz="0" w:space="0" w:color="auto"/>
      </w:divBdr>
    </w:div>
    <w:div w:id="1535387973">
      <w:bodyDiv w:val="1"/>
      <w:marLeft w:val="0"/>
      <w:marRight w:val="0"/>
      <w:marTop w:val="0"/>
      <w:marBottom w:val="0"/>
      <w:divBdr>
        <w:top w:val="none" w:sz="0" w:space="0" w:color="auto"/>
        <w:left w:val="none" w:sz="0" w:space="0" w:color="auto"/>
        <w:bottom w:val="none" w:sz="0" w:space="0" w:color="auto"/>
        <w:right w:val="none" w:sz="0" w:space="0" w:color="auto"/>
      </w:divBdr>
    </w:div>
    <w:div w:id="1600603845">
      <w:bodyDiv w:val="1"/>
      <w:marLeft w:val="0"/>
      <w:marRight w:val="0"/>
      <w:marTop w:val="0"/>
      <w:marBottom w:val="0"/>
      <w:divBdr>
        <w:top w:val="none" w:sz="0" w:space="0" w:color="auto"/>
        <w:left w:val="none" w:sz="0" w:space="0" w:color="auto"/>
        <w:bottom w:val="none" w:sz="0" w:space="0" w:color="auto"/>
        <w:right w:val="none" w:sz="0" w:space="0" w:color="auto"/>
      </w:divBdr>
    </w:div>
    <w:div w:id="1639338848">
      <w:bodyDiv w:val="1"/>
      <w:marLeft w:val="0"/>
      <w:marRight w:val="0"/>
      <w:marTop w:val="0"/>
      <w:marBottom w:val="0"/>
      <w:divBdr>
        <w:top w:val="none" w:sz="0" w:space="0" w:color="auto"/>
        <w:left w:val="none" w:sz="0" w:space="0" w:color="auto"/>
        <w:bottom w:val="none" w:sz="0" w:space="0" w:color="auto"/>
        <w:right w:val="none" w:sz="0" w:space="0" w:color="auto"/>
      </w:divBdr>
    </w:div>
    <w:div w:id="1815178039">
      <w:bodyDiv w:val="1"/>
      <w:marLeft w:val="0"/>
      <w:marRight w:val="0"/>
      <w:marTop w:val="0"/>
      <w:marBottom w:val="0"/>
      <w:divBdr>
        <w:top w:val="none" w:sz="0" w:space="0" w:color="auto"/>
        <w:left w:val="none" w:sz="0" w:space="0" w:color="auto"/>
        <w:bottom w:val="none" w:sz="0" w:space="0" w:color="auto"/>
        <w:right w:val="none" w:sz="0" w:space="0" w:color="auto"/>
      </w:divBdr>
    </w:div>
    <w:div w:id="1833833929">
      <w:bodyDiv w:val="1"/>
      <w:marLeft w:val="0"/>
      <w:marRight w:val="0"/>
      <w:marTop w:val="0"/>
      <w:marBottom w:val="0"/>
      <w:divBdr>
        <w:top w:val="none" w:sz="0" w:space="0" w:color="auto"/>
        <w:left w:val="none" w:sz="0" w:space="0" w:color="auto"/>
        <w:bottom w:val="none" w:sz="0" w:space="0" w:color="auto"/>
        <w:right w:val="none" w:sz="0" w:space="0" w:color="auto"/>
      </w:divBdr>
    </w:div>
    <w:div w:id="1842545046">
      <w:bodyDiv w:val="1"/>
      <w:marLeft w:val="0"/>
      <w:marRight w:val="0"/>
      <w:marTop w:val="0"/>
      <w:marBottom w:val="0"/>
      <w:divBdr>
        <w:top w:val="none" w:sz="0" w:space="0" w:color="auto"/>
        <w:left w:val="none" w:sz="0" w:space="0" w:color="auto"/>
        <w:bottom w:val="none" w:sz="0" w:space="0" w:color="auto"/>
        <w:right w:val="none" w:sz="0" w:space="0" w:color="auto"/>
      </w:divBdr>
    </w:div>
    <w:div w:id="2076469515">
      <w:bodyDiv w:val="1"/>
      <w:marLeft w:val="0"/>
      <w:marRight w:val="0"/>
      <w:marTop w:val="0"/>
      <w:marBottom w:val="0"/>
      <w:divBdr>
        <w:top w:val="none" w:sz="0" w:space="0" w:color="auto"/>
        <w:left w:val="none" w:sz="0" w:space="0" w:color="auto"/>
        <w:bottom w:val="none" w:sz="0" w:space="0" w:color="auto"/>
        <w:right w:val="none" w:sz="0" w:space="0" w:color="auto"/>
      </w:divBdr>
    </w:div>
    <w:div w:id="2076901554">
      <w:bodyDiv w:val="1"/>
      <w:marLeft w:val="0"/>
      <w:marRight w:val="0"/>
      <w:marTop w:val="0"/>
      <w:marBottom w:val="0"/>
      <w:divBdr>
        <w:top w:val="none" w:sz="0" w:space="0" w:color="auto"/>
        <w:left w:val="none" w:sz="0" w:space="0" w:color="auto"/>
        <w:bottom w:val="none" w:sz="0" w:space="0" w:color="auto"/>
        <w:right w:val="none" w:sz="0" w:space="0" w:color="auto"/>
      </w:divBdr>
    </w:div>
    <w:div w:id="2085837139">
      <w:bodyDiv w:val="1"/>
      <w:marLeft w:val="0"/>
      <w:marRight w:val="0"/>
      <w:marTop w:val="0"/>
      <w:marBottom w:val="0"/>
      <w:divBdr>
        <w:top w:val="none" w:sz="0" w:space="0" w:color="auto"/>
        <w:left w:val="none" w:sz="0" w:space="0" w:color="auto"/>
        <w:bottom w:val="none" w:sz="0" w:space="0" w:color="auto"/>
        <w:right w:val="none" w:sz="0" w:space="0" w:color="auto"/>
      </w:divBdr>
    </w:div>
    <w:div w:id="214469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ARUN KUDTARKAR</dc:creator>
  <cp:keywords/>
  <dc:description/>
  <cp:lastModifiedBy>Harsh Lilha</cp:lastModifiedBy>
  <cp:revision>5</cp:revision>
  <dcterms:created xsi:type="dcterms:W3CDTF">2024-11-21T10:17:00Z</dcterms:created>
  <dcterms:modified xsi:type="dcterms:W3CDTF">2024-11-21T11:24:00Z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b7d82468-2ba9-40e5-9394-bfafaa2f8c2b</vt:lpwstr>
  </property>
</Properties>
</file>