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F6DC02" w14:textId="61B5695F" w:rsidR="00AE13D6" w:rsidRPr="009567D3" w:rsidRDefault="5908731B" w:rsidP="005D29D1">
      <w:pPr>
        <w:spacing w:line="276" w:lineRule="auto"/>
        <w:jc w:val="center"/>
        <w:rPr>
          <w:rFonts w:ascii="Aptos" w:eastAsia="Aptos" w:hAnsi="Aptos" w:cs="Aptos"/>
          <w:sz w:val="22"/>
          <w:szCs w:val="22"/>
        </w:rPr>
      </w:pPr>
      <w:r w:rsidRPr="5908731B">
        <w:rPr>
          <w:rFonts w:ascii="Aptos" w:eastAsia="Aptos" w:hAnsi="Aptos" w:cs="Aptos"/>
          <w:b/>
          <w:bCs/>
          <w:sz w:val="22"/>
          <w:szCs w:val="22"/>
        </w:rPr>
        <w:t>Participant Information Sheet (PIS)</w:t>
      </w:r>
    </w:p>
    <w:p w14:paraId="4D631FD4" w14:textId="07984014" w:rsidR="00AE13D6" w:rsidRPr="009567D3" w:rsidRDefault="5908731B" w:rsidP="005D29D1">
      <w:pPr>
        <w:spacing w:line="276" w:lineRule="auto"/>
        <w:jc w:val="center"/>
        <w:rPr>
          <w:rFonts w:ascii="Aptos" w:eastAsia="Aptos" w:hAnsi="Aptos" w:cs="Aptos"/>
          <w:sz w:val="22"/>
          <w:szCs w:val="22"/>
        </w:rPr>
      </w:pPr>
      <w:r w:rsidRPr="5908731B">
        <w:rPr>
          <w:rFonts w:ascii="Aptos" w:eastAsia="Aptos" w:hAnsi="Aptos" w:cs="Aptos"/>
          <w:b/>
          <w:bCs/>
          <w:sz w:val="22"/>
          <w:szCs w:val="22"/>
        </w:rPr>
        <w:t>Postgraduate Institute of Medical Education and Research, Chandigarh</w:t>
      </w:r>
    </w:p>
    <w:p w14:paraId="3A09AFFB" w14:textId="0FD32662" w:rsidR="6347EC22" w:rsidRPr="009567D3" w:rsidRDefault="6347EC22" w:rsidP="005D29D1">
      <w:pPr>
        <w:spacing w:line="276" w:lineRule="auto"/>
        <w:jc w:val="both"/>
        <w:rPr>
          <w:rFonts w:ascii="Aptos" w:eastAsia="Aptos" w:hAnsi="Aptos" w:cs="Aptos"/>
          <w:sz w:val="22"/>
          <w:szCs w:val="22"/>
        </w:rPr>
      </w:pPr>
    </w:p>
    <w:p w14:paraId="29088831" w14:textId="1E12931E"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Protocol no: version 0.</w:t>
      </w:r>
      <w:r w:rsidR="00DE5F5B">
        <w:rPr>
          <w:rFonts w:ascii="Aptos" w:eastAsia="Aptos" w:hAnsi="Aptos" w:cs="Aptos"/>
          <w:sz w:val="22"/>
          <w:szCs w:val="22"/>
        </w:rPr>
        <w:t>3</w:t>
      </w:r>
      <w:r w:rsidRPr="5908731B">
        <w:rPr>
          <w:rFonts w:ascii="Aptos" w:eastAsia="Aptos" w:hAnsi="Aptos" w:cs="Aptos"/>
          <w:sz w:val="22"/>
          <w:szCs w:val="22"/>
        </w:rPr>
        <w:t xml:space="preserve"> (</w:t>
      </w:r>
      <w:r w:rsidR="009D3128">
        <w:rPr>
          <w:rFonts w:ascii="Aptos" w:eastAsia="Aptos" w:hAnsi="Aptos" w:cs="Aptos"/>
          <w:sz w:val="22"/>
          <w:szCs w:val="22"/>
        </w:rPr>
        <w:t>16</w:t>
      </w:r>
      <w:r w:rsidR="009D3128" w:rsidRPr="009D3128">
        <w:rPr>
          <w:rFonts w:ascii="Aptos" w:eastAsia="Aptos" w:hAnsi="Aptos" w:cs="Aptos"/>
          <w:sz w:val="22"/>
          <w:szCs w:val="22"/>
          <w:vertAlign w:val="superscript"/>
        </w:rPr>
        <w:t>th</w:t>
      </w:r>
      <w:r w:rsidR="009D3128">
        <w:rPr>
          <w:rFonts w:ascii="Aptos" w:eastAsia="Aptos" w:hAnsi="Aptos" w:cs="Aptos"/>
          <w:sz w:val="22"/>
          <w:szCs w:val="22"/>
        </w:rPr>
        <w:t xml:space="preserve"> December</w:t>
      </w:r>
      <w:r w:rsidRPr="5908731B">
        <w:rPr>
          <w:rFonts w:ascii="Aptos" w:eastAsia="Aptos" w:hAnsi="Aptos" w:cs="Aptos"/>
          <w:sz w:val="22"/>
          <w:szCs w:val="22"/>
        </w:rPr>
        <w:t xml:space="preserve"> 2024)</w:t>
      </w:r>
    </w:p>
    <w:p w14:paraId="5D04D677" w14:textId="0F1F8D79"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Sponsor: ICMR</w:t>
      </w:r>
    </w:p>
    <w:p w14:paraId="650D76AA" w14:textId="43E90CA4"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Principal Investigator: Dr. Venkataseshan Sundaram</w:t>
      </w:r>
    </w:p>
    <w:p w14:paraId="28933D19" w14:textId="44EC3CA0"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Name of the participant:</w:t>
      </w:r>
    </w:p>
    <w:p w14:paraId="636CD8ED" w14:textId="28815441"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Title: Initial oxygen for delivery room resuscitation of preterm neonates: a triple-arm, multi-site, randomized, controlled trial</w:t>
      </w:r>
    </w:p>
    <w:p w14:paraId="75B1A155" w14:textId="77777777" w:rsidR="00860A59" w:rsidRPr="009567D3" w:rsidRDefault="00860A59" w:rsidP="005D29D1">
      <w:pPr>
        <w:spacing w:line="276" w:lineRule="auto"/>
        <w:jc w:val="both"/>
        <w:rPr>
          <w:rFonts w:ascii="Aptos" w:eastAsia="Aptos" w:hAnsi="Aptos" w:cs="Aptos"/>
          <w:sz w:val="22"/>
          <w:szCs w:val="22"/>
        </w:rPr>
      </w:pPr>
    </w:p>
    <w:p w14:paraId="6EC8DF74" w14:textId="0BAD6238"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Information to participant</w:t>
      </w:r>
      <w:r w:rsidRPr="5908731B">
        <w:rPr>
          <w:rFonts w:ascii="Aptos" w:eastAsia="Aptos" w:hAnsi="Aptos" w:cs="Aptos"/>
          <w:sz w:val="22"/>
          <w:szCs w:val="22"/>
        </w:rPr>
        <w:t xml:space="preserve"> </w:t>
      </w:r>
    </w:p>
    <w:p w14:paraId="159DA8FB" w14:textId="77777777" w:rsidR="00AE13D6" w:rsidRPr="009567D3" w:rsidRDefault="00AE13D6" w:rsidP="005D29D1">
      <w:pPr>
        <w:spacing w:line="276" w:lineRule="auto"/>
        <w:jc w:val="both"/>
        <w:rPr>
          <w:rFonts w:ascii="Aptos" w:eastAsia="Aptos" w:hAnsi="Aptos" w:cs="Aptos"/>
          <w:sz w:val="22"/>
          <w:szCs w:val="22"/>
        </w:rPr>
      </w:pPr>
    </w:p>
    <w:p w14:paraId="5FBED91D" w14:textId="2E70EA99"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You are invited to take part in this research study being conducted in PGIMER, Chandigarh entitled: </w:t>
      </w:r>
      <w:r w:rsidRPr="5908731B">
        <w:rPr>
          <w:rFonts w:ascii="Aptos" w:eastAsia="Aptos" w:hAnsi="Aptos" w:cs="Aptos"/>
          <w:b/>
          <w:bCs/>
          <w:sz w:val="22"/>
          <w:szCs w:val="22"/>
        </w:rPr>
        <w:t>“</w:t>
      </w:r>
      <w:r w:rsidRPr="5908731B">
        <w:rPr>
          <w:rFonts w:ascii="Aptos" w:eastAsia="Aptos" w:hAnsi="Aptos" w:cs="Aptos"/>
          <w:sz w:val="22"/>
          <w:szCs w:val="22"/>
        </w:rPr>
        <w:t>Initial oxygen for delivery room resuscitation of preterm neonates: a triple-arm, multi-site, randomized, controlled trial</w:t>
      </w:r>
      <w:r w:rsidRPr="5908731B">
        <w:rPr>
          <w:rFonts w:ascii="Aptos" w:eastAsia="Aptos" w:hAnsi="Aptos" w:cs="Aptos"/>
          <w:b/>
          <w:bCs/>
          <w:sz w:val="22"/>
          <w:szCs w:val="22"/>
        </w:rPr>
        <w:t xml:space="preserve">” </w:t>
      </w:r>
      <w:r w:rsidRPr="5908731B">
        <w:rPr>
          <w:rFonts w:ascii="Aptos" w:eastAsia="Aptos" w:hAnsi="Aptos" w:cs="Aptos"/>
          <w:sz w:val="22"/>
          <w:szCs w:val="22"/>
        </w:rPr>
        <w:t>because your baby does satisfy our eligibility criteria of neonates admitted to the neonatal unit</w:t>
      </w:r>
      <w:r w:rsidRPr="5908731B">
        <w:rPr>
          <w:rFonts w:ascii="Aptos" w:eastAsia="Aptos" w:hAnsi="Aptos" w:cs="Aptos"/>
          <w:b/>
          <w:bCs/>
          <w:sz w:val="22"/>
          <w:szCs w:val="22"/>
        </w:rPr>
        <w:t xml:space="preserve">. </w:t>
      </w:r>
      <w:r w:rsidRPr="5908731B">
        <w:rPr>
          <w:rFonts w:ascii="Aptos" w:eastAsia="Aptos" w:hAnsi="Aptos" w:cs="Aptos"/>
          <w:sz w:val="22"/>
          <w:szCs w:val="22"/>
        </w:rPr>
        <w:t xml:space="preserve">The information in this document is meant to help you decide whether to take part in the study. Please feel free to ask if you have any queries or concerns. </w:t>
      </w:r>
    </w:p>
    <w:p w14:paraId="1E85B777" w14:textId="46C97372"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0ADC243B"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is the purpose of the study:</w:t>
      </w:r>
      <w:r w:rsidRPr="5908731B">
        <w:rPr>
          <w:rFonts w:ascii="Aptos" w:eastAsia="Aptos" w:hAnsi="Aptos" w:cs="Aptos"/>
          <w:sz w:val="22"/>
          <w:szCs w:val="22"/>
        </w:rPr>
        <w:t xml:space="preserve"> </w:t>
      </w:r>
    </w:p>
    <w:p w14:paraId="440158C3" w14:textId="5C433BE4" w:rsidR="7ED6ADEC"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Premature neonates are at a higher risk of organ damage when given higher than required supplemental oxygen (hyperoxia). On the other hand, they face higher risk of death if they get lesser than required oxygen (hypoxia). Both the problems occur due to their immature defense mechanisms in the body. How much should be the appropriate concentration of supplemental oxygen for preterm neonates who require resuscitation when they are born in the delivery room is not known from the scientific literature. Knowing this is very important to provide the right amount of oxygen and to titrate the supplemented oxygen up or down based on the pulse saturations. This study will investigate by comparing two different beginning oxygen concentrations (60% or 90%) with 30% as standard in premature neonates who require resuscitation at birth and shall follow them to study various clinical outcomes till 44 weeks of post-menstrual age (which is calculated by adding their gestation at birth in weeks with the number of weeks they have lived postnatally).  </w:t>
      </w:r>
    </w:p>
    <w:p w14:paraId="08EAE924" w14:textId="77777777" w:rsidR="003E6189" w:rsidRPr="009567D3" w:rsidRDefault="003E6189" w:rsidP="005D29D1">
      <w:pPr>
        <w:spacing w:line="276" w:lineRule="auto"/>
        <w:jc w:val="both"/>
        <w:rPr>
          <w:rFonts w:ascii="Aptos" w:eastAsia="Aptos" w:hAnsi="Aptos" w:cs="Aptos"/>
          <w:sz w:val="22"/>
          <w:szCs w:val="22"/>
        </w:rPr>
      </w:pPr>
    </w:p>
    <w:p w14:paraId="4FF2578E" w14:textId="14D2256A"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is the expected study duration?</w:t>
      </w:r>
      <w:r w:rsidRPr="5908731B">
        <w:rPr>
          <w:rFonts w:ascii="Aptos" w:eastAsia="Aptos" w:hAnsi="Aptos" w:cs="Aptos"/>
          <w:sz w:val="22"/>
          <w:szCs w:val="22"/>
        </w:rPr>
        <w:t xml:space="preserve"> </w:t>
      </w:r>
    </w:p>
    <w:p w14:paraId="10EDAE24" w14:textId="083C9988"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The duration of the study is three years.   </w:t>
      </w:r>
    </w:p>
    <w:p w14:paraId="240DE1E3" w14:textId="5D6B2114" w:rsidR="6347EC22" w:rsidRPr="009567D3" w:rsidRDefault="6347EC22" w:rsidP="005D29D1">
      <w:pPr>
        <w:spacing w:line="276" w:lineRule="auto"/>
        <w:jc w:val="both"/>
        <w:rPr>
          <w:rFonts w:ascii="Aptos" w:eastAsia="Aptos" w:hAnsi="Aptos" w:cs="Aptos"/>
          <w:sz w:val="22"/>
          <w:szCs w:val="22"/>
        </w:rPr>
      </w:pPr>
    </w:p>
    <w:p w14:paraId="3B692CA0" w14:textId="77777777" w:rsidR="002E3F7A" w:rsidRPr="009567D3" w:rsidRDefault="5908731B" w:rsidP="005D29D1">
      <w:pPr>
        <w:spacing w:line="276" w:lineRule="auto"/>
        <w:jc w:val="both"/>
        <w:rPr>
          <w:rFonts w:ascii="Aptos" w:eastAsia="Aptos" w:hAnsi="Aptos" w:cs="Aptos"/>
          <w:b/>
          <w:bCs/>
          <w:sz w:val="22"/>
          <w:szCs w:val="22"/>
        </w:rPr>
      </w:pPr>
      <w:r w:rsidRPr="5908731B">
        <w:rPr>
          <w:rFonts w:ascii="Aptos" w:eastAsia="Aptos" w:hAnsi="Aptos" w:cs="Aptos"/>
          <w:b/>
          <w:bCs/>
          <w:sz w:val="22"/>
          <w:szCs w:val="22"/>
        </w:rPr>
        <w:t xml:space="preserve">What is the study process and what are the procedures followed in this study? </w:t>
      </w:r>
    </w:p>
    <w:p w14:paraId="1A12AE1B" w14:textId="1DE5CBAB" w:rsidR="7ED6ADEC"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Once you give consent to include your baby in this trial, your baby will be assessed at birth whether he/she needs resuscitation. This assessment will be done as per the most recent guidelines provided by the International Neonatal Resuscitation Program guidelines. If the assessment shows that your baby needs assistance at birth in the form of positive pressure ventilation using a T-piece resuscitator device, immediately he/she will be assigned to one of the three initial oxygen concentrations (30% or 60% or 90%). Following this, the administered oxygen concentration will be titrated up or down to target the oxygen saturations in the right upper limb based on the published saturations targets for the postnatal age. He/she will be receiving standard neonatal care after the initial oxygen. Your baby will be followed up till 44 weeks of post-menstrual age (till 1 month of age from the time of birth of a normal full-term baby) for various outcomes / problems related to lungs, eyes, intestines and brain during this </w:t>
      </w:r>
      <w:r w:rsidRPr="5908731B">
        <w:rPr>
          <w:rFonts w:ascii="Aptos" w:eastAsia="Aptos" w:hAnsi="Aptos" w:cs="Aptos"/>
          <w:sz w:val="22"/>
          <w:szCs w:val="22"/>
        </w:rPr>
        <w:lastRenderedPageBreak/>
        <w:t>period. The details after birth of your baby will be recorded in paper forms and later transferred to computer forms. These details will include gestational age, birth weight, vital signs, major illnesses, etc. A project officer will brief you in detail about the collected data. All data collection will follow the data anonymity policy and shall abide by the Health Insurance Portability and Accountability Act of 1996 (HIPAA) regulations. For the sake of this trial, we would be requiring a total of 700 neonates (including your baby) as study participants over the duration of three years. The trial enrolment will happen from six large hospitals from all over the country.</w:t>
      </w:r>
    </w:p>
    <w:p w14:paraId="5A8FBD57" w14:textId="5CCF16FF" w:rsidR="7ED6ADEC" w:rsidRDefault="7ED6ADEC" w:rsidP="005D29D1">
      <w:pPr>
        <w:spacing w:line="276" w:lineRule="auto"/>
        <w:jc w:val="both"/>
        <w:rPr>
          <w:rFonts w:ascii="Aptos" w:eastAsia="Aptos" w:hAnsi="Aptos" w:cs="Aptos"/>
          <w:sz w:val="22"/>
          <w:szCs w:val="22"/>
        </w:rPr>
      </w:pPr>
    </w:p>
    <w:p w14:paraId="46CCD735" w14:textId="6465908A"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are the possible benefits to your child?</w:t>
      </w:r>
      <w:r w:rsidRPr="5908731B">
        <w:rPr>
          <w:rFonts w:ascii="Aptos" w:eastAsia="Aptos" w:hAnsi="Aptos" w:cs="Aptos"/>
          <w:sz w:val="22"/>
          <w:szCs w:val="22"/>
        </w:rPr>
        <w:t xml:space="preserve"> </w:t>
      </w:r>
    </w:p>
    <w:p w14:paraId="314D0530" w14:textId="55C842D3" w:rsidR="00AE13D6"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sz w:val="22"/>
          <w:szCs w:val="22"/>
        </w:rPr>
        <w:t>By consenting for the participation of your baby in this trial, you will help us to clearly understand and get an answer to the question of identifying the correct initial oxygen concentration. This will further the policy changes both nationally and globally. By getting the right oxygen concentration, your baby also potentially may benefit by being in this trial.</w:t>
      </w:r>
      <w:r w:rsidRPr="5908731B">
        <w:rPr>
          <w:rFonts w:ascii="Aptos" w:eastAsia="Aptos" w:hAnsi="Aptos" w:cs="Aptos"/>
          <w:color w:val="000000" w:themeColor="text1"/>
          <w:sz w:val="22"/>
          <w:szCs w:val="22"/>
        </w:rPr>
        <w:t xml:space="preserve"> You will not be paid any money or physical gift to participate in the study. Baby and mother will continue to receive standard clinical care irrespective of participation in the study.</w:t>
      </w:r>
    </w:p>
    <w:p w14:paraId="3FC6559E" w14:textId="12B07BE4"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36CF726E" w14:textId="3119E02F"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are the possible risks and discomforts to your child?</w:t>
      </w:r>
      <w:r w:rsidRPr="5908731B">
        <w:rPr>
          <w:rFonts w:ascii="Aptos" w:eastAsia="Aptos" w:hAnsi="Aptos" w:cs="Aptos"/>
          <w:sz w:val="22"/>
          <w:szCs w:val="22"/>
        </w:rPr>
        <w:t xml:space="preserve"> </w:t>
      </w:r>
    </w:p>
    <w:p w14:paraId="0C12F1AA" w14:textId="3F77C572" w:rsidR="7ED6ADEC"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sz w:val="22"/>
          <w:szCs w:val="22"/>
        </w:rPr>
        <w:t xml:space="preserve">We do not foresee any direct adverse effect associated with the intervention as providing oxygen up to 30% for resuscitation of preterm neonates is the current standard of care. </w:t>
      </w:r>
      <w:r w:rsidRPr="5908731B">
        <w:rPr>
          <w:rFonts w:ascii="Aptos" w:eastAsia="Aptos" w:hAnsi="Aptos" w:cs="Aptos"/>
          <w:sz w:val="22"/>
          <w:szCs w:val="22"/>
          <w:u w:val="single"/>
        </w:rPr>
        <w:t>Receiving 60% or 90% initial oxygen for resuscitation may be associated with more release of free oxygen radicals. But the scientific evidence to support that these higher concentrations lead to serious problems in preterm neonates in the long term is absent.</w:t>
      </w:r>
      <w:r w:rsidRPr="5908731B">
        <w:rPr>
          <w:rFonts w:ascii="Aptos" w:eastAsia="Aptos" w:hAnsi="Aptos" w:cs="Aptos"/>
          <w:sz w:val="22"/>
          <w:szCs w:val="22"/>
        </w:rPr>
        <w:t xml:space="preserve"> </w:t>
      </w:r>
      <w:r w:rsidRPr="5908731B">
        <w:rPr>
          <w:rFonts w:ascii="Aptos" w:eastAsia="Aptos" w:hAnsi="Aptos" w:cs="Aptos"/>
          <w:color w:val="000000" w:themeColor="text1"/>
          <w:sz w:val="22"/>
          <w:szCs w:val="22"/>
        </w:rPr>
        <w:t xml:space="preserve">Your delivery will be attended by senior residents qualified and trained to provide resuscitation. Most of the clinical information will be collected non-invasively and no blood collection is required for the purpose of this trial. Therefore, no extra prick of the baby will be required. All medical records will be treated with the utmost confidentiality and will be revealed only to other doctors involved in the study. The results of this study would be published in a scientific journal/thesis, but you or your child will not be identified by name. A subset of 25% of randomly chosen babies will undergo MRI brain </w:t>
      </w:r>
      <w:r w:rsidR="00F97C27" w:rsidRPr="5908731B">
        <w:rPr>
          <w:rFonts w:ascii="Aptos" w:eastAsia="Aptos" w:hAnsi="Aptos" w:cs="Aptos"/>
          <w:color w:val="000000" w:themeColor="text1"/>
          <w:sz w:val="22"/>
          <w:szCs w:val="22"/>
        </w:rPr>
        <w:t>between 40 and 44 weeks post-menstrual age.</w:t>
      </w:r>
      <w:bookmarkStart w:id="0" w:name="_GoBack"/>
      <w:bookmarkEnd w:id="0"/>
      <w:r w:rsidRPr="5908731B">
        <w:rPr>
          <w:rFonts w:ascii="Aptos" w:eastAsia="Aptos" w:hAnsi="Aptos" w:cs="Aptos"/>
          <w:color w:val="000000" w:themeColor="text1"/>
          <w:sz w:val="22"/>
          <w:szCs w:val="22"/>
        </w:rPr>
        <w:t xml:space="preserve"> The selection of babies for this investigation will be done randomly. MRI brain is a relatively safe investigation and without any ionizing radiation. </w:t>
      </w:r>
    </w:p>
    <w:p w14:paraId="015DDBCE" w14:textId="7ACA731F" w:rsidR="7ED6ADEC" w:rsidRDefault="7ED6ADEC" w:rsidP="005D29D1">
      <w:pPr>
        <w:spacing w:line="276" w:lineRule="auto"/>
        <w:jc w:val="both"/>
        <w:rPr>
          <w:rFonts w:ascii="Aptos" w:eastAsia="Aptos" w:hAnsi="Aptos" w:cs="Aptos"/>
          <w:sz w:val="22"/>
          <w:szCs w:val="22"/>
        </w:rPr>
      </w:pPr>
    </w:p>
    <w:p w14:paraId="5B939C78" w14:textId="00FD2D3C"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are the alternatives available to you?</w:t>
      </w:r>
    </w:p>
    <w:p w14:paraId="35619F61" w14:textId="0B22B3A2" w:rsidR="00AE13D6"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This study will compare 60% or 90% with the existing standard of 30% as initial oxygen concentration. The latter will be the alternative treatment available. You will be given full liberty to leave the study at any point in time if you wish and this decision will not have any effect on the management of the child.</w:t>
      </w:r>
    </w:p>
    <w:p w14:paraId="73A3D925" w14:textId="38A270A3" w:rsidR="00AE13D6" w:rsidRPr="009567D3" w:rsidRDefault="00AE13D6" w:rsidP="005D29D1">
      <w:pPr>
        <w:spacing w:line="276" w:lineRule="auto"/>
        <w:jc w:val="both"/>
        <w:rPr>
          <w:rFonts w:ascii="Aptos" w:eastAsia="Aptos" w:hAnsi="Aptos" w:cs="Aptos"/>
          <w:sz w:val="22"/>
          <w:szCs w:val="22"/>
        </w:rPr>
      </w:pPr>
    </w:p>
    <w:p w14:paraId="0A8DAEE7" w14:textId="51D8E3CF"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Confidentiality of the data and records/information obtained from you:</w:t>
      </w:r>
      <w:r w:rsidRPr="5908731B">
        <w:rPr>
          <w:rFonts w:ascii="Aptos" w:eastAsia="Aptos" w:hAnsi="Aptos" w:cs="Aptos"/>
          <w:sz w:val="22"/>
          <w:szCs w:val="22"/>
        </w:rPr>
        <w:t xml:space="preserve"> </w:t>
      </w:r>
    </w:p>
    <w:p w14:paraId="787B885D" w14:textId="5B4A88C4"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All the data will be kept confidential. Personnel analyzing the data will have access to the anonymized data alone. Only the study investigators will have access to the data. </w:t>
      </w:r>
    </w:p>
    <w:p w14:paraId="362B5DAF" w14:textId="77777777" w:rsidR="00AE13D6" w:rsidRPr="009567D3" w:rsidRDefault="00AE13D6" w:rsidP="005D29D1">
      <w:pPr>
        <w:spacing w:line="276" w:lineRule="auto"/>
        <w:jc w:val="both"/>
        <w:rPr>
          <w:rFonts w:ascii="Aptos" w:eastAsia="Aptos" w:hAnsi="Aptos" w:cs="Aptos"/>
          <w:b/>
          <w:bCs/>
          <w:sz w:val="22"/>
          <w:szCs w:val="22"/>
        </w:rPr>
      </w:pPr>
    </w:p>
    <w:p w14:paraId="6E48EC7D" w14:textId="66DBF839"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What will be the treatment schedule?</w:t>
      </w:r>
    </w:p>
    <w:p w14:paraId="72704DC8" w14:textId="61C4D104" w:rsidR="6347EC22"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Standard treatment protocols and policies of the department will be followed.</w:t>
      </w:r>
    </w:p>
    <w:p w14:paraId="7FE4F51B" w14:textId="34E8D681" w:rsidR="6347EC22" w:rsidRPr="009567D3" w:rsidRDefault="6347EC22" w:rsidP="005D29D1">
      <w:pPr>
        <w:spacing w:line="276" w:lineRule="auto"/>
        <w:jc w:val="both"/>
        <w:rPr>
          <w:rFonts w:ascii="Aptos" w:eastAsia="Aptos" w:hAnsi="Aptos" w:cs="Aptos"/>
          <w:sz w:val="22"/>
          <w:szCs w:val="22"/>
        </w:rPr>
      </w:pPr>
    </w:p>
    <w:p w14:paraId="18830417" w14:textId="145A4803" w:rsidR="6347EC22" w:rsidRPr="009567D3" w:rsidRDefault="5908731B" w:rsidP="005D29D1">
      <w:pPr>
        <w:spacing w:line="276" w:lineRule="auto"/>
        <w:jc w:val="both"/>
        <w:rPr>
          <w:rFonts w:ascii="Aptos" w:eastAsia="Aptos" w:hAnsi="Aptos" w:cs="Aptos"/>
          <w:b/>
          <w:bCs/>
          <w:color w:val="000000" w:themeColor="text1"/>
          <w:sz w:val="22"/>
          <w:szCs w:val="22"/>
        </w:rPr>
      </w:pPr>
      <w:r w:rsidRPr="5908731B">
        <w:rPr>
          <w:rFonts w:ascii="Aptos" w:eastAsia="Aptos" w:hAnsi="Aptos" w:cs="Aptos"/>
          <w:b/>
          <w:bCs/>
          <w:color w:val="000000" w:themeColor="text1"/>
          <w:sz w:val="22"/>
          <w:szCs w:val="22"/>
        </w:rPr>
        <w:t>What compensation and/or treatment(s) are available to the Participant in the event of a trial-related injury?</w:t>
      </w:r>
    </w:p>
    <w:p w14:paraId="6BC37722" w14:textId="5DF23143" w:rsidR="6347EC22" w:rsidRPr="009567D3" w:rsidRDefault="5908731B" w:rsidP="005D29D1">
      <w:pPr>
        <w:spacing w:line="276" w:lineRule="auto"/>
        <w:jc w:val="both"/>
        <w:rPr>
          <w:rFonts w:ascii="Aptos" w:eastAsia="Aptos" w:hAnsi="Aptos" w:cs="Aptos"/>
          <w:color w:val="222222"/>
          <w:sz w:val="22"/>
          <w:szCs w:val="22"/>
          <w:u w:val="single"/>
        </w:rPr>
      </w:pPr>
      <w:r w:rsidRPr="5908731B">
        <w:rPr>
          <w:rFonts w:ascii="Aptos" w:eastAsia="Aptos" w:hAnsi="Aptos" w:cs="Aptos"/>
          <w:color w:val="222222"/>
          <w:sz w:val="22"/>
          <w:szCs w:val="22"/>
        </w:rPr>
        <w:lastRenderedPageBreak/>
        <w:t xml:space="preserve">Neonates enrolled in the study, irrespective of the group assignment, will receive standard steps of neonatal resuscitation. Therefore, no trial-related injury is expected. As the trial is enrolling neonates requiring resuscitation, it is expected that some of the enrolled neonates will develop serious adverse events (SAE) including organ dysfunction (e.g. acute renal failure, hypoxic-ischemic encephalopathy, intestinal ischemia, brain hemorrhage, etc.) and death due to asphyxia. All the SAEs will be reported to the IEC and to a central DSMB. </w:t>
      </w:r>
      <w:r w:rsidRPr="5908731B">
        <w:rPr>
          <w:rFonts w:ascii="Aptos" w:eastAsia="Aptos" w:hAnsi="Aptos" w:cs="Aptos"/>
          <w:color w:val="222222"/>
          <w:sz w:val="22"/>
          <w:szCs w:val="22"/>
          <w:u w:val="single"/>
        </w:rPr>
        <w:t xml:space="preserve">If SAEs are deemed to be caused due to study intervention (research related injury), participants will be entitled to financial compensation as per prescribed rules of the Government of India.   </w:t>
      </w:r>
    </w:p>
    <w:p w14:paraId="56CD7E11" w14:textId="63186823" w:rsidR="6347EC22" w:rsidRPr="009567D3" w:rsidRDefault="5908731B" w:rsidP="005D29D1">
      <w:pPr>
        <w:spacing w:line="276" w:lineRule="auto"/>
        <w:jc w:val="both"/>
        <w:rPr>
          <w:rFonts w:ascii="Aptos" w:eastAsia="Aptos" w:hAnsi="Aptos" w:cs="Aptos"/>
          <w:color w:val="222222"/>
          <w:sz w:val="22"/>
          <w:szCs w:val="22"/>
          <w:u w:val="single"/>
        </w:rPr>
      </w:pPr>
      <w:r w:rsidRPr="5908731B">
        <w:rPr>
          <w:rFonts w:ascii="Aptos" w:eastAsia="Aptos" w:hAnsi="Aptos" w:cs="Aptos"/>
          <w:color w:val="222222"/>
          <w:sz w:val="22"/>
          <w:szCs w:val="22"/>
          <w:u w:val="single"/>
        </w:rPr>
        <w:t>Given that this is a clinical trial, we have sought funds for trial insurance from the sponsor (ICMR)</w:t>
      </w:r>
    </w:p>
    <w:p w14:paraId="124FAA54" w14:textId="4DAB2EAA" w:rsidR="6347EC22" w:rsidRPr="009567D3" w:rsidRDefault="6347EC22" w:rsidP="005D29D1">
      <w:pPr>
        <w:spacing w:line="276" w:lineRule="auto"/>
        <w:jc w:val="both"/>
        <w:rPr>
          <w:rFonts w:ascii="Aptos" w:eastAsia="Aptos" w:hAnsi="Aptos" w:cs="Aptos"/>
          <w:b/>
          <w:bCs/>
          <w:color w:val="000000" w:themeColor="text1"/>
          <w:sz w:val="22"/>
          <w:szCs w:val="22"/>
          <w:u w:val="single"/>
        </w:rPr>
      </w:pPr>
    </w:p>
    <w:p w14:paraId="66BDE778" w14:textId="657D2368" w:rsidR="6347EC22" w:rsidRPr="009567D3" w:rsidRDefault="5908731B" w:rsidP="005D29D1">
      <w:pPr>
        <w:spacing w:line="276" w:lineRule="auto"/>
        <w:jc w:val="both"/>
        <w:rPr>
          <w:rFonts w:ascii="Aptos" w:eastAsia="Aptos" w:hAnsi="Aptos" w:cs="Aptos"/>
          <w:b/>
          <w:bCs/>
          <w:color w:val="000000" w:themeColor="text1"/>
          <w:sz w:val="22"/>
          <w:szCs w:val="22"/>
        </w:rPr>
      </w:pPr>
      <w:r w:rsidRPr="5908731B">
        <w:rPr>
          <w:rFonts w:ascii="Aptos" w:eastAsia="Aptos" w:hAnsi="Aptos" w:cs="Aptos"/>
          <w:b/>
          <w:bCs/>
          <w:color w:val="000000" w:themeColor="text1"/>
          <w:sz w:val="22"/>
          <w:szCs w:val="22"/>
        </w:rPr>
        <w:t>Whom to contact for trial related queries and what are the rights of Participants in the event of any injury?</w:t>
      </w:r>
    </w:p>
    <w:p w14:paraId="2F100661" w14:textId="252DABB7" w:rsidR="6347EC22"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In case of trial related queries, you must contact the undersigned principal investigator and co-investigators and the IEC (address given below)</w:t>
      </w:r>
    </w:p>
    <w:p w14:paraId="6C2F9105" w14:textId="2270C9C3" w:rsidR="6347EC22" w:rsidRPr="009567D3" w:rsidRDefault="6347EC22" w:rsidP="005D29D1">
      <w:pPr>
        <w:spacing w:line="276" w:lineRule="auto"/>
        <w:jc w:val="both"/>
        <w:rPr>
          <w:rFonts w:ascii="Aptos" w:eastAsia="Aptos" w:hAnsi="Aptos" w:cs="Aptos"/>
          <w:sz w:val="22"/>
          <w:szCs w:val="22"/>
        </w:rPr>
      </w:pPr>
    </w:p>
    <w:p w14:paraId="730367C9" w14:textId="213C08CF" w:rsidR="6347EC22" w:rsidRPr="009567D3" w:rsidRDefault="5908731B" w:rsidP="005D29D1">
      <w:pPr>
        <w:spacing w:line="276" w:lineRule="auto"/>
        <w:jc w:val="both"/>
        <w:rPr>
          <w:rFonts w:ascii="Aptos" w:eastAsia="Aptos" w:hAnsi="Aptos" w:cs="Aptos"/>
          <w:b/>
          <w:bCs/>
          <w:color w:val="000000" w:themeColor="text1"/>
          <w:sz w:val="22"/>
          <w:szCs w:val="22"/>
        </w:rPr>
      </w:pPr>
      <w:r w:rsidRPr="5908731B">
        <w:rPr>
          <w:rFonts w:ascii="Aptos" w:eastAsia="Aptos" w:hAnsi="Aptos" w:cs="Aptos"/>
          <w:b/>
          <w:bCs/>
          <w:color w:val="000000" w:themeColor="text1"/>
          <w:sz w:val="22"/>
          <w:szCs w:val="22"/>
        </w:rPr>
        <w:t>Are the participants paid to take part in this study?</w:t>
      </w:r>
    </w:p>
    <w:p w14:paraId="317FBB15" w14:textId="2FBA3E9E" w:rsidR="00AE13D6" w:rsidRPr="009567D3" w:rsidRDefault="06973D7B" w:rsidP="005D29D1">
      <w:pPr>
        <w:spacing w:line="276" w:lineRule="auto"/>
        <w:jc w:val="both"/>
        <w:rPr>
          <w:rFonts w:ascii="Aptos" w:eastAsia="Aptos" w:hAnsi="Aptos" w:cs="Aptos"/>
          <w:sz w:val="22"/>
          <w:szCs w:val="22"/>
          <w:u w:val="single"/>
        </w:rPr>
      </w:pPr>
      <w:r w:rsidRPr="06973D7B">
        <w:rPr>
          <w:rFonts w:ascii="Aptos" w:eastAsia="Aptos" w:hAnsi="Aptos" w:cs="Aptos"/>
          <w:sz w:val="22"/>
          <w:szCs w:val="22"/>
        </w:rPr>
        <w:t xml:space="preserve">Participants are not paid for taking part in this study. Similarly, there will be no study related additional costs for the participants. </w:t>
      </w:r>
      <w:r w:rsidRPr="06973D7B">
        <w:rPr>
          <w:rFonts w:ascii="Aptos" w:eastAsia="Aptos" w:hAnsi="Aptos" w:cs="Aptos"/>
          <w:sz w:val="22"/>
          <w:szCs w:val="22"/>
          <w:u w:val="single"/>
        </w:rPr>
        <w:t xml:space="preserve">However, in case if your child must be followed up for the sake of the study, the expenses related to the follow-up will be paid by the investigators. </w:t>
      </w:r>
    </w:p>
    <w:p w14:paraId="0C38D4D9" w14:textId="77777777" w:rsidR="00AE13D6" w:rsidRPr="009567D3" w:rsidRDefault="00AE13D6" w:rsidP="005D29D1">
      <w:pPr>
        <w:spacing w:line="276" w:lineRule="auto"/>
        <w:jc w:val="both"/>
        <w:rPr>
          <w:rFonts w:ascii="Aptos" w:eastAsia="Aptos" w:hAnsi="Aptos" w:cs="Aptos"/>
          <w:sz w:val="22"/>
          <w:szCs w:val="22"/>
        </w:rPr>
      </w:pPr>
    </w:p>
    <w:p w14:paraId="7B4A2F7E" w14:textId="325B6734" w:rsidR="00AE13D6" w:rsidRPr="009567D3" w:rsidRDefault="5908731B" w:rsidP="005D29D1">
      <w:pPr>
        <w:spacing w:line="276" w:lineRule="auto"/>
        <w:jc w:val="both"/>
        <w:rPr>
          <w:rFonts w:ascii="Aptos" w:eastAsia="Aptos" w:hAnsi="Aptos" w:cs="Aptos"/>
          <w:b/>
          <w:bCs/>
          <w:sz w:val="22"/>
          <w:szCs w:val="22"/>
        </w:rPr>
      </w:pPr>
      <w:r w:rsidRPr="5908731B">
        <w:rPr>
          <w:rFonts w:ascii="Aptos" w:eastAsia="Aptos" w:hAnsi="Aptos" w:cs="Aptos"/>
          <w:b/>
          <w:bCs/>
          <w:color w:val="000000" w:themeColor="text1"/>
          <w:sz w:val="22"/>
          <w:szCs w:val="22"/>
        </w:rPr>
        <w:t>What are your responsibilities during participation in the study?</w:t>
      </w:r>
    </w:p>
    <w:p w14:paraId="05719BEC" w14:textId="2CE57CCC" w:rsidR="00AE13D6"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You are requested to give correct responses to the questions and queries raised, if any.  Your participation is voluntary, so that you may withdraw from the study anytime and the refusal to participate will not involve any penalty or loss of benefits. You or your representative will be informed in a timely manner if significant findings develop during the research.</w:t>
      </w:r>
    </w:p>
    <w:p w14:paraId="528C7EAC" w14:textId="10638A05" w:rsidR="00AE13D6" w:rsidRPr="009567D3" w:rsidRDefault="00AE13D6" w:rsidP="005D29D1">
      <w:pPr>
        <w:spacing w:line="276" w:lineRule="auto"/>
        <w:jc w:val="both"/>
        <w:rPr>
          <w:rFonts w:ascii="Aptos" w:eastAsia="Aptos" w:hAnsi="Aptos" w:cs="Aptos"/>
          <w:sz w:val="22"/>
          <w:szCs w:val="22"/>
        </w:rPr>
      </w:pPr>
    </w:p>
    <w:p w14:paraId="72E46E57"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Confidentiality of the information obtained from you:</w:t>
      </w:r>
      <w:r w:rsidRPr="5908731B">
        <w:rPr>
          <w:rFonts w:ascii="Aptos" w:eastAsia="Aptos" w:hAnsi="Aptos" w:cs="Aptos"/>
          <w:sz w:val="22"/>
          <w:szCs w:val="22"/>
        </w:rPr>
        <w:t xml:space="preserve"> </w:t>
      </w:r>
    </w:p>
    <w:p w14:paraId="125E557D" w14:textId="68AE583C" w:rsidR="00AE13D6"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 xml:space="preserve">All your personal information shall be kept confidential. By signing this document, you will be allowing the research team investigators, other study personnel, institutional ethics committee and any other person or agency required by law to view your data if required. The information from this study, if published in medical journals or presented at scientific meetings, will not reveal your identity. In case of any study related queries, you can feel free to ask any question from </w:t>
      </w:r>
      <w:r w:rsidRPr="5908731B">
        <w:rPr>
          <w:rFonts w:ascii="Aptos" w:eastAsia="Aptos" w:hAnsi="Aptos" w:cs="Aptos"/>
          <w:sz w:val="22"/>
          <w:szCs w:val="22"/>
        </w:rPr>
        <w:t>Dr. Venkataseshan Sundaram</w:t>
      </w:r>
      <w:r w:rsidRPr="5908731B">
        <w:rPr>
          <w:rFonts w:ascii="Aptos" w:eastAsia="Aptos" w:hAnsi="Aptos" w:cs="Aptos"/>
          <w:color w:val="000000" w:themeColor="text1"/>
          <w:sz w:val="22"/>
          <w:szCs w:val="22"/>
        </w:rPr>
        <w:t xml:space="preserve">, Principal Investigator of this study. </w:t>
      </w:r>
    </w:p>
    <w:p w14:paraId="16A71D8F" w14:textId="158BFB9E" w:rsidR="00AE13D6"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rPr>
        <w:t xml:space="preserve">I, </w:t>
      </w:r>
      <w:r w:rsidRPr="5908731B">
        <w:rPr>
          <w:rFonts w:ascii="Aptos" w:eastAsia="Aptos" w:hAnsi="Aptos" w:cs="Aptos"/>
          <w:sz w:val="22"/>
          <w:szCs w:val="22"/>
        </w:rPr>
        <w:t>Dr. Venkataseshan Sundaram</w:t>
      </w:r>
      <w:r w:rsidRPr="5908731B">
        <w:rPr>
          <w:rFonts w:ascii="Aptos" w:eastAsia="Aptos" w:hAnsi="Aptos" w:cs="Aptos"/>
          <w:color w:val="000000" w:themeColor="text1"/>
          <w:sz w:val="22"/>
          <w:szCs w:val="22"/>
        </w:rPr>
        <w:t>, through the co-investigators and data collectors, shall be explaining the study to the participants, getting their consent, and addressing their study-related queries. The participants will be notified in a timely manner if any significant changes occur during the study which may affect the participant’s willingness to continue in this study.</w:t>
      </w:r>
    </w:p>
    <w:p w14:paraId="4157ABD5" w14:textId="55B2240A"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5B67EB09"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3CB09E3F"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Contact persons:</w:t>
      </w:r>
      <w:r w:rsidRPr="5908731B">
        <w:rPr>
          <w:rFonts w:ascii="Aptos" w:eastAsia="Aptos" w:hAnsi="Aptos" w:cs="Aptos"/>
          <w:sz w:val="22"/>
          <w:szCs w:val="22"/>
        </w:rPr>
        <w:t xml:space="preserve"> </w:t>
      </w:r>
    </w:p>
    <w:p w14:paraId="5EB3B8E4" w14:textId="77777777" w:rsidR="00AE13D6" w:rsidRPr="009567D3" w:rsidRDefault="00AE13D6" w:rsidP="005D29D1">
      <w:pPr>
        <w:spacing w:line="276" w:lineRule="auto"/>
        <w:jc w:val="both"/>
        <w:rPr>
          <w:rFonts w:ascii="Aptos" w:eastAsia="Aptos" w:hAnsi="Aptos" w:cs="Aptos"/>
          <w:sz w:val="22"/>
          <w:szCs w:val="22"/>
        </w:rPr>
      </w:pPr>
    </w:p>
    <w:p w14:paraId="4B24B6FF" w14:textId="3F276398"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Principal Investigator:</w:t>
      </w:r>
      <w:r w:rsidRPr="5908731B">
        <w:rPr>
          <w:rFonts w:ascii="Aptos" w:eastAsia="Aptos" w:hAnsi="Aptos" w:cs="Aptos"/>
          <w:sz w:val="22"/>
          <w:szCs w:val="22"/>
        </w:rPr>
        <w:t xml:space="preserve">   </w:t>
      </w:r>
    </w:p>
    <w:p w14:paraId="5A8D2555" w14:textId="1177FF98"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Dr. Venkataseshan Sundaram</w:t>
      </w:r>
    </w:p>
    <w:p w14:paraId="73DE1FC4"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Professor, Division of Neonatology, </w:t>
      </w:r>
    </w:p>
    <w:p w14:paraId="2B75A601" w14:textId="10214334"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Department of Pediatrics, PGIMER, Chandigarh </w:t>
      </w:r>
    </w:p>
    <w:p w14:paraId="5B6E3B52"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Mob: 9478001129 </w:t>
      </w:r>
    </w:p>
    <w:p w14:paraId="2EE69327"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Email: venkatpgi@gmail.com </w:t>
      </w:r>
    </w:p>
    <w:p w14:paraId="722A6F84" w14:textId="0059F462" w:rsidR="00AE13D6" w:rsidRPr="009567D3" w:rsidRDefault="5908731B" w:rsidP="005D29D1">
      <w:pPr>
        <w:spacing w:line="276" w:lineRule="auto"/>
        <w:jc w:val="both"/>
        <w:rPr>
          <w:rFonts w:ascii="Aptos" w:eastAsia="Aptos" w:hAnsi="Aptos" w:cs="Aptos"/>
          <w:color w:val="666666"/>
          <w:sz w:val="22"/>
          <w:szCs w:val="22"/>
        </w:rPr>
      </w:pPr>
      <w:r w:rsidRPr="5908731B">
        <w:rPr>
          <w:rFonts w:ascii="Aptos" w:eastAsia="Aptos" w:hAnsi="Aptos" w:cs="Aptos"/>
          <w:sz w:val="22"/>
          <w:szCs w:val="22"/>
        </w:rPr>
        <w:lastRenderedPageBreak/>
        <w:t xml:space="preserve"> </w:t>
      </w:r>
    </w:p>
    <w:p w14:paraId="1A96AECD" w14:textId="2C6D7A6A" w:rsidR="00AE13D6" w:rsidRPr="006669E4"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 xml:space="preserve">Co-Investigators: </w:t>
      </w:r>
      <w:r w:rsidRPr="5908731B">
        <w:rPr>
          <w:rFonts w:ascii="Aptos" w:eastAsia="Aptos" w:hAnsi="Aptos" w:cs="Aptos"/>
          <w:sz w:val="22"/>
          <w:szCs w:val="22"/>
        </w:rPr>
        <w:t xml:space="preserve"> </w:t>
      </w:r>
    </w:p>
    <w:p w14:paraId="012279A7" w14:textId="31F2854B" w:rsidR="006669E4" w:rsidRPr="006669E4" w:rsidRDefault="5908731B" w:rsidP="005D29D1">
      <w:pPr>
        <w:pStyle w:val="ListParagraph"/>
        <w:numPr>
          <w:ilvl w:val="0"/>
          <w:numId w:val="15"/>
        </w:numPr>
        <w:spacing w:line="276" w:lineRule="auto"/>
        <w:jc w:val="both"/>
        <w:rPr>
          <w:rFonts w:ascii="Aptos" w:eastAsia="Aptos" w:hAnsi="Aptos" w:cs="Aptos"/>
          <w:sz w:val="22"/>
          <w:szCs w:val="22"/>
        </w:rPr>
      </w:pPr>
      <w:r w:rsidRPr="5908731B">
        <w:rPr>
          <w:rFonts w:ascii="Aptos" w:eastAsia="Aptos" w:hAnsi="Aptos" w:cs="Aptos"/>
          <w:sz w:val="22"/>
          <w:szCs w:val="22"/>
        </w:rPr>
        <w:t>Dr Praveen Kumar, Professor, Division of Neonatology, Department of Pediatrics, PGIMER, Chandigarh.</w:t>
      </w:r>
    </w:p>
    <w:p w14:paraId="138DB54A" w14:textId="6894F220" w:rsidR="006669E4" w:rsidRPr="006669E4" w:rsidRDefault="5908731B" w:rsidP="005D29D1">
      <w:pPr>
        <w:pStyle w:val="ListParagraph"/>
        <w:numPr>
          <w:ilvl w:val="0"/>
          <w:numId w:val="15"/>
        </w:numPr>
        <w:spacing w:line="276" w:lineRule="auto"/>
        <w:jc w:val="both"/>
        <w:rPr>
          <w:rFonts w:ascii="Aptos" w:eastAsia="Aptos" w:hAnsi="Aptos" w:cs="Aptos"/>
          <w:sz w:val="22"/>
          <w:szCs w:val="22"/>
        </w:rPr>
      </w:pPr>
      <w:r w:rsidRPr="5908731B">
        <w:rPr>
          <w:rFonts w:ascii="Aptos" w:eastAsia="Aptos" w:hAnsi="Aptos" w:cs="Aptos"/>
          <w:sz w:val="22"/>
          <w:szCs w:val="22"/>
        </w:rPr>
        <w:t>Dr Jogender Kumar, Associate Professor, Division of Neonatology, Department of Pediatrics, PGIMER, Chandigarh.</w:t>
      </w:r>
    </w:p>
    <w:p w14:paraId="74A496CF" w14:textId="1604D9C3" w:rsidR="006669E4" w:rsidRPr="006669E4" w:rsidRDefault="5908731B" w:rsidP="005D29D1">
      <w:pPr>
        <w:pStyle w:val="ListParagraph"/>
        <w:numPr>
          <w:ilvl w:val="0"/>
          <w:numId w:val="15"/>
        </w:numPr>
        <w:spacing w:line="276" w:lineRule="auto"/>
        <w:jc w:val="both"/>
        <w:rPr>
          <w:rFonts w:ascii="Aptos" w:eastAsia="Aptos" w:hAnsi="Aptos" w:cs="Aptos"/>
          <w:sz w:val="22"/>
          <w:szCs w:val="22"/>
        </w:rPr>
      </w:pPr>
      <w:r w:rsidRPr="5908731B">
        <w:rPr>
          <w:rFonts w:ascii="Aptos" w:eastAsia="Aptos" w:hAnsi="Aptos" w:cs="Aptos"/>
          <w:sz w:val="22"/>
          <w:szCs w:val="22"/>
        </w:rPr>
        <w:t xml:space="preserve">Dr </w:t>
      </w:r>
      <w:r w:rsidRPr="5908731B">
        <w:rPr>
          <w:rFonts w:ascii="Aptos" w:eastAsia="Aptos" w:hAnsi="Aptos" w:cs="Aptos"/>
          <w:sz w:val="22"/>
          <w:szCs w:val="22"/>
          <w:lang w:val="en-IN"/>
        </w:rPr>
        <w:t>Kushaljit Singh Sodhi, Professor, Department of Radiodiagnosis and Imaging, PGIMER, Chandigarh.</w:t>
      </w:r>
    </w:p>
    <w:p w14:paraId="00F41A87" w14:textId="368A027C" w:rsidR="006669E4" w:rsidRPr="006669E4" w:rsidRDefault="5908731B" w:rsidP="005D29D1">
      <w:pPr>
        <w:pStyle w:val="TableContents"/>
        <w:numPr>
          <w:ilvl w:val="0"/>
          <w:numId w:val="15"/>
        </w:numPr>
        <w:spacing w:after="0"/>
        <w:jc w:val="both"/>
        <w:rPr>
          <w:rFonts w:ascii="Aptos" w:eastAsia="Aptos" w:hAnsi="Aptos" w:cs="Aptos"/>
        </w:rPr>
      </w:pPr>
      <w:r w:rsidRPr="5908731B">
        <w:rPr>
          <w:rFonts w:ascii="Aptos" w:eastAsia="Aptos" w:hAnsi="Aptos" w:cs="Aptos"/>
        </w:rPr>
        <w:t xml:space="preserve">Dr Sameer Vyas, Professor, Department of Radiodiagnosis and Imaging, PGIMER, Chandigarh. </w:t>
      </w:r>
    </w:p>
    <w:p w14:paraId="796A9D3D" w14:textId="6DD5751B" w:rsidR="006669E4" w:rsidRPr="006669E4" w:rsidRDefault="5908731B" w:rsidP="005D29D1">
      <w:pPr>
        <w:pStyle w:val="ListParagraph"/>
        <w:numPr>
          <w:ilvl w:val="0"/>
          <w:numId w:val="15"/>
        </w:numPr>
        <w:spacing w:line="276" w:lineRule="auto"/>
        <w:jc w:val="both"/>
        <w:rPr>
          <w:rFonts w:ascii="Aptos" w:eastAsia="Aptos" w:hAnsi="Aptos" w:cs="Aptos"/>
          <w:sz w:val="22"/>
          <w:szCs w:val="22"/>
        </w:rPr>
      </w:pPr>
      <w:r w:rsidRPr="5908731B">
        <w:rPr>
          <w:rFonts w:ascii="Aptos" w:eastAsia="Aptos" w:hAnsi="Aptos" w:cs="Aptos"/>
          <w:sz w:val="22"/>
          <w:szCs w:val="22"/>
        </w:rPr>
        <w:t xml:space="preserve">Dr Vanita Jain, </w:t>
      </w:r>
      <w:r w:rsidRPr="5908731B">
        <w:rPr>
          <w:rFonts w:ascii="Aptos" w:eastAsia="Aptos" w:hAnsi="Aptos" w:cs="Aptos"/>
          <w:sz w:val="22"/>
          <w:szCs w:val="22"/>
          <w:lang w:val="en-IN"/>
        </w:rPr>
        <w:t>Professor, Department of Obstetrics and Gynecology, PGIMER, Chandigarh</w:t>
      </w:r>
      <w:r w:rsidRPr="5908731B">
        <w:rPr>
          <w:rFonts w:ascii="Aptos" w:eastAsia="Aptos" w:hAnsi="Aptos" w:cs="Aptos"/>
          <w:sz w:val="22"/>
          <w:szCs w:val="22"/>
        </w:rPr>
        <w:t xml:space="preserve"> </w:t>
      </w:r>
    </w:p>
    <w:p w14:paraId="7A90FA42" w14:textId="7D8893F2" w:rsidR="7ED6ADEC" w:rsidRDefault="7ED6ADEC" w:rsidP="005D29D1">
      <w:pPr>
        <w:spacing w:line="276" w:lineRule="auto"/>
        <w:jc w:val="both"/>
        <w:rPr>
          <w:rFonts w:ascii="Aptos" w:eastAsia="Aptos" w:hAnsi="Aptos" w:cs="Aptos"/>
          <w:sz w:val="22"/>
          <w:szCs w:val="22"/>
        </w:rPr>
      </w:pPr>
    </w:p>
    <w:p w14:paraId="1885B9EC" w14:textId="64F7AC6F" w:rsidR="00AE13D6" w:rsidRPr="006669E4"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In case of any conflicts, you can contact the chairperson or convener of our institutional ethics committee at the following address.</w:t>
      </w:r>
    </w:p>
    <w:p w14:paraId="7140179C" w14:textId="77777777" w:rsidR="003E6189" w:rsidRPr="009567D3" w:rsidRDefault="003E6189" w:rsidP="005D29D1">
      <w:pPr>
        <w:spacing w:line="276" w:lineRule="auto"/>
        <w:jc w:val="both"/>
        <w:rPr>
          <w:rFonts w:ascii="Aptos" w:eastAsia="Aptos" w:hAnsi="Aptos" w:cs="Aptos"/>
          <w:sz w:val="22"/>
          <w:szCs w:val="22"/>
        </w:rPr>
      </w:pPr>
    </w:p>
    <w:p w14:paraId="5D3A4622"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Convener Institutional Ethics Committee:</w:t>
      </w:r>
      <w:r w:rsidRPr="5908731B">
        <w:rPr>
          <w:rFonts w:ascii="Aptos" w:eastAsia="Aptos" w:hAnsi="Aptos" w:cs="Aptos"/>
          <w:sz w:val="22"/>
          <w:szCs w:val="22"/>
        </w:rPr>
        <w:t xml:space="preserve"> </w:t>
      </w:r>
    </w:p>
    <w:p w14:paraId="3EAE0344" w14:textId="77777777" w:rsidR="003E6189" w:rsidRPr="009567D3" w:rsidRDefault="003E6189" w:rsidP="005D29D1">
      <w:pPr>
        <w:spacing w:line="276" w:lineRule="auto"/>
        <w:jc w:val="both"/>
        <w:rPr>
          <w:rFonts w:ascii="Aptos" w:eastAsia="Aptos" w:hAnsi="Aptos" w:cs="Aptos"/>
          <w:sz w:val="22"/>
          <w:szCs w:val="22"/>
        </w:rPr>
      </w:pPr>
    </w:p>
    <w:p w14:paraId="5D610D4A" w14:textId="3B3223BD" w:rsidR="6347EC22"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Dr. Ashish Kakkar,</w:t>
      </w:r>
    </w:p>
    <w:p w14:paraId="106F2163" w14:textId="69C20505"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Room No 6006, 6</w:t>
      </w:r>
      <w:r w:rsidRPr="5908731B">
        <w:rPr>
          <w:rFonts w:ascii="Aptos" w:eastAsia="Aptos" w:hAnsi="Aptos" w:cs="Aptos"/>
          <w:sz w:val="22"/>
          <w:szCs w:val="22"/>
          <w:vertAlign w:val="superscript"/>
        </w:rPr>
        <w:t>th</w:t>
      </w:r>
      <w:r w:rsidRPr="5908731B">
        <w:rPr>
          <w:rFonts w:ascii="Aptos" w:eastAsia="Aptos" w:hAnsi="Aptos" w:cs="Aptos"/>
          <w:sz w:val="22"/>
          <w:szCs w:val="22"/>
        </w:rPr>
        <w:t xml:space="preserve"> floor,</w:t>
      </w:r>
    </w:p>
    <w:p w14:paraId="12607A75"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Research Block B, PGIMER, Chandigarh,  </w:t>
      </w:r>
    </w:p>
    <w:p w14:paraId="1A46836B"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Contact: 0172-2755266 </w:t>
      </w:r>
    </w:p>
    <w:p w14:paraId="1E2C5A18"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5F855B7B" w14:textId="41AD1873" w:rsidR="7ED6ADEC" w:rsidRDefault="7ED6ADEC" w:rsidP="005D29D1">
      <w:pPr>
        <w:spacing w:line="276" w:lineRule="auto"/>
        <w:jc w:val="both"/>
      </w:pPr>
      <w:r>
        <w:br w:type="page"/>
      </w:r>
    </w:p>
    <w:p w14:paraId="0D11BFB9" w14:textId="76DEEC38" w:rsidR="00AE13D6" w:rsidRPr="009567D3" w:rsidRDefault="5908731B" w:rsidP="005D29D1">
      <w:pPr>
        <w:spacing w:line="276" w:lineRule="auto"/>
        <w:jc w:val="center"/>
        <w:rPr>
          <w:rFonts w:ascii="Aptos" w:eastAsia="Aptos" w:hAnsi="Aptos" w:cs="Aptos"/>
          <w:sz w:val="22"/>
          <w:szCs w:val="22"/>
        </w:rPr>
      </w:pPr>
      <w:r w:rsidRPr="5908731B">
        <w:rPr>
          <w:rFonts w:ascii="Aptos" w:eastAsia="Aptos" w:hAnsi="Aptos" w:cs="Aptos"/>
          <w:b/>
          <w:bCs/>
          <w:sz w:val="22"/>
          <w:szCs w:val="22"/>
        </w:rPr>
        <w:lastRenderedPageBreak/>
        <w:t>Informed Consent Form (ICF)</w:t>
      </w:r>
    </w:p>
    <w:p w14:paraId="7CF4DD9E" w14:textId="77777777" w:rsidR="00AE13D6" w:rsidRPr="009567D3" w:rsidRDefault="00AE13D6" w:rsidP="005D29D1">
      <w:pPr>
        <w:spacing w:line="276" w:lineRule="auto"/>
        <w:jc w:val="both"/>
        <w:rPr>
          <w:rFonts w:ascii="Aptos" w:eastAsia="Aptos" w:hAnsi="Aptos" w:cs="Aptos"/>
          <w:sz w:val="22"/>
          <w:szCs w:val="22"/>
        </w:rPr>
      </w:pPr>
    </w:p>
    <w:p w14:paraId="4A0B505A" w14:textId="03197C36" w:rsidR="00382C41"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b/>
          <w:bCs/>
          <w:sz w:val="22"/>
          <w:szCs w:val="22"/>
        </w:rPr>
        <w:t>Study Title:</w:t>
      </w:r>
      <w:r w:rsidRPr="5908731B">
        <w:rPr>
          <w:rFonts w:ascii="Aptos" w:eastAsia="Aptos" w:hAnsi="Aptos" w:cs="Aptos"/>
          <w:sz w:val="22"/>
          <w:szCs w:val="22"/>
        </w:rPr>
        <w:t xml:space="preserve"> Initial oxygen for delivery room resuscitation of preterm neonates: a triple-arm, multi-site, randomized, controlled trial</w:t>
      </w:r>
    </w:p>
    <w:p w14:paraId="1D21BFFA" w14:textId="6FB55ABE" w:rsidR="00382C41" w:rsidRPr="009567D3" w:rsidRDefault="00382C41" w:rsidP="005D29D1">
      <w:pPr>
        <w:spacing w:line="276" w:lineRule="auto"/>
        <w:jc w:val="both"/>
        <w:rPr>
          <w:rFonts w:ascii="Aptos" w:eastAsia="Aptos" w:hAnsi="Aptos" w:cs="Aptos"/>
          <w:sz w:val="22"/>
          <w:szCs w:val="22"/>
        </w:rPr>
      </w:pPr>
    </w:p>
    <w:p w14:paraId="1EEF6276" w14:textId="384E50C1" w:rsidR="00382C41"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lang w:val="en"/>
        </w:rPr>
        <w:t>Name of the site principal investigator: Dr Venkataseshan Sundaram (9478001129)</w:t>
      </w:r>
    </w:p>
    <w:p w14:paraId="31A9BD94" w14:textId="4C7C4B38" w:rsidR="00382C41" w:rsidRPr="009567D3" w:rsidRDefault="5908731B" w:rsidP="005D29D1">
      <w:pPr>
        <w:spacing w:line="276" w:lineRule="auto"/>
        <w:jc w:val="both"/>
        <w:rPr>
          <w:rFonts w:ascii="Aptos" w:eastAsia="Aptos" w:hAnsi="Aptos" w:cs="Aptos"/>
          <w:color w:val="000000" w:themeColor="text1"/>
          <w:sz w:val="22"/>
          <w:szCs w:val="22"/>
        </w:rPr>
      </w:pPr>
      <w:r w:rsidRPr="5908731B">
        <w:rPr>
          <w:rFonts w:ascii="Aptos" w:eastAsia="Aptos" w:hAnsi="Aptos" w:cs="Aptos"/>
          <w:color w:val="000000" w:themeColor="text1"/>
          <w:sz w:val="22"/>
          <w:szCs w:val="22"/>
          <w:lang w:val="en"/>
        </w:rPr>
        <w:t>Names of site co-PIs: Dr Praveen Kumar, Dr Jogender Kumar, Dr Kushaljit Singh Sodhi, Dr Sameer Vyas, Dr Vanita Jain</w:t>
      </w:r>
    </w:p>
    <w:p w14:paraId="4FE547BB" w14:textId="395CB5F6" w:rsidR="00AE13D6" w:rsidRPr="009567D3" w:rsidRDefault="00AE13D6" w:rsidP="005D29D1">
      <w:pPr>
        <w:spacing w:line="276" w:lineRule="auto"/>
        <w:jc w:val="both"/>
        <w:rPr>
          <w:rFonts w:ascii="Aptos" w:eastAsia="Aptos" w:hAnsi="Aptos" w:cs="Aptos"/>
          <w:sz w:val="22"/>
          <w:szCs w:val="22"/>
        </w:rPr>
      </w:pPr>
    </w:p>
    <w:p w14:paraId="29FDC034" w14:textId="77777777" w:rsidR="00AE13D6" w:rsidRPr="009567D3" w:rsidRDefault="5908731B" w:rsidP="005D29D1">
      <w:pPr>
        <w:spacing w:line="360" w:lineRule="auto"/>
        <w:ind w:right="120"/>
        <w:jc w:val="both"/>
        <w:rPr>
          <w:rFonts w:ascii="Aptos" w:eastAsia="Aptos" w:hAnsi="Aptos" w:cs="Aptos"/>
          <w:sz w:val="22"/>
          <w:szCs w:val="22"/>
        </w:rPr>
      </w:pPr>
      <w:r w:rsidRPr="5908731B">
        <w:rPr>
          <w:rFonts w:ascii="Aptos" w:eastAsia="Aptos" w:hAnsi="Aptos" w:cs="Aptos"/>
          <w:sz w:val="22"/>
          <w:szCs w:val="22"/>
        </w:rPr>
        <w:t xml:space="preserve">Participant’s Initials: _______________  </w:t>
      </w:r>
    </w:p>
    <w:p w14:paraId="06C35A9E"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Participant’s Name</w:t>
      </w:r>
      <w:proofErr w:type="gramStart"/>
      <w:r w:rsidRPr="5908731B">
        <w:rPr>
          <w:rFonts w:ascii="Aptos" w:eastAsia="Aptos" w:hAnsi="Aptos" w:cs="Aptos"/>
          <w:sz w:val="22"/>
          <w:szCs w:val="22"/>
        </w:rPr>
        <w:t>:_</w:t>
      </w:r>
      <w:proofErr w:type="gramEnd"/>
      <w:r w:rsidRPr="5908731B">
        <w:rPr>
          <w:rFonts w:ascii="Aptos" w:eastAsia="Aptos" w:hAnsi="Aptos" w:cs="Aptos"/>
          <w:sz w:val="22"/>
          <w:szCs w:val="22"/>
        </w:rPr>
        <w:t xml:space="preserve">______________  </w:t>
      </w:r>
    </w:p>
    <w:p w14:paraId="0F781D11"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Age: _________________  </w:t>
      </w:r>
    </w:p>
    <w:p w14:paraId="0DFFDB76"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tbl>
      <w:tblPr>
        <w:tblW w:w="916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185"/>
        <w:gridCol w:w="1980"/>
      </w:tblGrid>
      <w:tr w:rsidR="00AE13D6" w:rsidRPr="009567D3" w14:paraId="626641C1" w14:textId="77777777" w:rsidTr="5908731B">
        <w:trPr>
          <w:trHeight w:val="765"/>
        </w:trPr>
        <w:tc>
          <w:tcPr>
            <w:tcW w:w="7185" w:type="dxa"/>
            <w:tcBorders>
              <w:top w:val="single" w:sz="6" w:space="0" w:color="000000" w:themeColor="text1"/>
              <w:left w:val="single" w:sz="6" w:space="0" w:color="000000" w:themeColor="text1"/>
              <w:bottom w:val="single" w:sz="6" w:space="0" w:color="000000" w:themeColor="text1"/>
              <w:right w:val="nil"/>
            </w:tcBorders>
            <w:tcMar>
              <w:top w:w="0" w:type="dxa"/>
              <w:left w:w="0" w:type="dxa"/>
              <w:bottom w:w="0" w:type="dxa"/>
              <w:right w:w="0" w:type="dxa"/>
            </w:tcMar>
          </w:tcPr>
          <w:p w14:paraId="2B92FFE1"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Information</w:t>
            </w:r>
          </w:p>
        </w:tc>
        <w:tc>
          <w:tcPr>
            <w:tcW w:w="19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tcPr>
          <w:p w14:paraId="416F358D"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Participant's initial  </w:t>
            </w:r>
          </w:p>
        </w:tc>
      </w:tr>
      <w:tr w:rsidR="00AE13D6" w:rsidRPr="009567D3" w14:paraId="5CF0B752" w14:textId="77777777" w:rsidTr="5908731B">
        <w:trPr>
          <w:trHeight w:val="1005"/>
        </w:trPr>
        <w:tc>
          <w:tcPr>
            <w:tcW w:w="7185" w:type="dxa"/>
            <w:tcBorders>
              <w:top w:val="single" w:sz="6" w:space="0" w:color="000000" w:themeColor="text1"/>
              <w:left w:val="single" w:sz="6" w:space="0" w:color="000000" w:themeColor="text1"/>
              <w:bottom w:val="single" w:sz="6" w:space="0" w:color="000000" w:themeColor="text1"/>
              <w:right w:val="nil"/>
            </w:tcBorders>
            <w:tcMar>
              <w:top w:w="0" w:type="dxa"/>
              <w:left w:w="0" w:type="dxa"/>
              <w:bottom w:w="0" w:type="dxa"/>
              <w:right w:w="0" w:type="dxa"/>
            </w:tcMar>
          </w:tcPr>
          <w:p w14:paraId="07F579A9" w14:textId="46F33623" w:rsidR="00AE13D6" w:rsidRPr="00B7121E" w:rsidRDefault="5908731B" w:rsidP="00B7121E">
            <w:pPr>
              <w:pStyle w:val="ListParagraph"/>
              <w:numPr>
                <w:ilvl w:val="0"/>
                <w:numId w:val="16"/>
              </w:numPr>
              <w:spacing w:before="40" w:after="40" w:line="276" w:lineRule="auto"/>
              <w:jc w:val="both"/>
              <w:rPr>
                <w:rFonts w:ascii="Aptos" w:eastAsia="Aptos" w:hAnsi="Aptos" w:cs="Aptos"/>
                <w:sz w:val="22"/>
                <w:szCs w:val="22"/>
              </w:rPr>
            </w:pPr>
            <w:r w:rsidRPr="00B7121E">
              <w:rPr>
                <w:rFonts w:ascii="Aptos" w:eastAsia="Aptos" w:hAnsi="Aptos" w:cs="Aptos"/>
                <w:sz w:val="22"/>
                <w:szCs w:val="22"/>
              </w:rPr>
              <w:t xml:space="preserve">I confirm that I have (been) read and understood the information sheet dated   _ _ _ _ _ _ _ for the above study and have had the opportunity to ask question </w:t>
            </w:r>
          </w:p>
        </w:tc>
        <w:tc>
          <w:tcPr>
            <w:tcW w:w="19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tcPr>
          <w:p w14:paraId="6F48F520"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w:t>
            </w:r>
          </w:p>
        </w:tc>
      </w:tr>
      <w:tr w:rsidR="00AE13D6" w:rsidRPr="009567D3" w14:paraId="5714F18C" w14:textId="77777777" w:rsidTr="5908731B">
        <w:trPr>
          <w:trHeight w:val="1005"/>
        </w:trPr>
        <w:tc>
          <w:tcPr>
            <w:tcW w:w="7185" w:type="dxa"/>
            <w:tcBorders>
              <w:top w:val="single" w:sz="6" w:space="0" w:color="000000" w:themeColor="text1"/>
              <w:left w:val="single" w:sz="6" w:space="0" w:color="000000" w:themeColor="text1"/>
              <w:bottom w:val="single" w:sz="6" w:space="0" w:color="000000" w:themeColor="text1"/>
              <w:right w:val="nil"/>
            </w:tcBorders>
            <w:tcMar>
              <w:top w:w="0" w:type="dxa"/>
              <w:left w:w="0" w:type="dxa"/>
              <w:bottom w:w="0" w:type="dxa"/>
              <w:right w:w="0" w:type="dxa"/>
            </w:tcMar>
          </w:tcPr>
          <w:p w14:paraId="19B5B7CF" w14:textId="22F7120A" w:rsidR="00AE13D6" w:rsidRPr="00B7121E" w:rsidRDefault="5908731B" w:rsidP="00B7121E">
            <w:pPr>
              <w:pStyle w:val="ListParagraph"/>
              <w:numPr>
                <w:ilvl w:val="0"/>
                <w:numId w:val="16"/>
              </w:numPr>
              <w:spacing w:before="40" w:after="40" w:line="276" w:lineRule="auto"/>
              <w:jc w:val="both"/>
              <w:rPr>
                <w:rFonts w:ascii="Aptos" w:eastAsia="Aptos" w:hAnsi="Aptos" w:cs="Aptos"/>
                <w:sz w:val="22"/>
                <w:szCs w:val="22"/>
              </w:rPr>
            </w:pPr>
            <w:r w:rsidRPr="00B7121E">
              <w:rPr>
                <w:rFonts w:ascii="Aptos" w:eastAsia="Aptos" w:hAnsi="Aptos" w:cs="Aptos"/>
                <w:sz w:val="22"/>
                <w:szCs w:val="22"/>
              </w:rPr>
              <w:t xml:space="preserve">I understand that my and my child’s participation in the study is voluntary and that I am free to withdraw at any time, without giving any reason, without my medical care or legal rights being affected </w:t>
            </w:r>
          </w:p>
        </w:tc>
        <w:tc>
          <w:tcPr>
            <w:tcW w:w="19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tcPr>
          <w:p w14:paraId="6B592CB4"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w:t>
            </w:r>
          </w:p>
        </w:tc>
      </w:tr>
      <w:tr w:rsidR="00AE13D6" w:rsidRPr="009567D3" w14:paraId="31EA4683" w14:textId="77777777" w:rsidTr="5908731B">
        <w:trPr>
          <w:trHeight w:val="765"/>
        </w:trPr>
        <w:tc>
          <w:tcPr>
            <w:tcW w:w="7185" w:type="dxa"/>
            <w:tcBorders>
              <w:top w:val="single" w:sz="6" w:space="0" w:color="000000" w:themeColor="text1"/>
              <w:left w:val="single" w:sz="6" w:space="0" w:color="000000" w:themeColor="text1"/>
              <w:bottom w:val="single" w:sz="6" w:space="0" w:color="000000" w:themeColor="text1"/>
              <w:right w:val="nil"/>
            </w:tcBorders>
            <w:tcMar>
              <w:top w:w="0" w:type="dxa"/>
              <w:left w:w="0" w:type="dxa"/>
              <w:bottom w:w="0" w:type="dxa"/>
              <w:right w:w="0" w:type="dxa"/>
            </w:tcMar>
          </w:tcPr>
          <w:p w14:paraId="598360F3" w14:textId="52A204D0" w:rsidR="00AE13D6" w:rsidRPr="00B7121E" w:rsidRDefault="5908731B" w:rsidP="00B7121E">
            <w:pPr>
              <w:pStyle w:val="ListParagraph"/>
              <w:numPr>
                <w:ilvl w:val="0"/>
                <w:numId w:val="16"/>
              </w:numPr>
              <w:spacing w:before="40" w:after="40" w:line="276" w:lineRule="auto"/>
              <w:jc w:val="both"/>
              <w:rPr>
                <w:rFonts w:ascii="Aptos" w:eastAsia="Aptos" w:hAnsi="Aptos" w:cs="Aptos"/>
                <w:sz w:val="22"/>
                <w:szCs w:val="22"/>
              </w:rPr>
            </w:pPr>
            <w:r w:rsidRPr="00B7121E">
              <w:rPr>
                <w:rFonts w:ascii="Aptos" w:eastAsia="Aptos" w:hAnsi="Aptos" w:cs="Aptos"/>
                <w:sz w:val="22"/>
                <w:szCs w:val="22"/>
              </w:rPr>
              <w:t xml:space="preserve">I agree not to restrict the use of any data or results that arise from this study provided such a use is only for scientific purpose(s) </w:t>
            </w:r>
          </w:p>
        </w:tc>
        <w:tc>
          <w:tcPr>
            <w:tcW w:w="19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tcPr>
          <w:p w14:paraId="202B22FF"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w:t>
            </w:r>
          </w:p>
        </w:tc>
      </w:tr>
      <w:tr w:rsidR="00AE13D6" w:rsidRPr="009567D3" w14:paraId="3E683EA8" w14:textId="77777777" w:rsidTr="5908731B">
        <w:trPr>
          <w:trHeight w:val="480"/>
        </w:trPr>
        <w:tc>
          <w:tcPr>
            <w:tcW w:w="7185" w:type="dxa"/>
            <w:tcBorders>
              <w:top w:val="single" w:sz="6" w:space="0" w:color="000000" w:themeColor="text1"/>
              <w:left w:val="single" w:sz="6" w:space="0" w:color="000000" w:themeColor="text1"/>
              <w:bottom w:val="single" w:sz="6" w:space="0" w:color="000000" w:themeColor="text1"/>
              <w:right w:val="nil"/>
            </w:tcBorders>
            <w:tcMar>
              <w:top w:w="0" w:type="dxa"/>
              <w:left w:w="0" w:type="dxa"/>
              <w:bottom w:w="0" w:type="dxa"/>
              <w:right w:w="0" w:type="dxa"/>
            </w:tcMar>
          </w:tcPr>
          <w:p w14:paraId="039FDA13" w14:textId="76FC7455" w:rsidR="00AE13D6" w:rsidRPr="00B7121E" w:rsidRDefault="5908731B" w:rsidP="00B7121E">
            <w:pPr>
              <w:pStyle w:val="ListParagraph"/>
              <w:numPr>
                <w:ilvl w:val="0"/>
                <w:numId w:val="16"/>
              </w:numPr>
              <w:spacing w:before="40" w:after="40" w:line="276" w:lineRule="auto"/>
              <w:jc w:val="both"/>
              <w:rPr>
                <w:rFonts w:ascii="Aptos" w:eastAsia="Aptos" w:hAnsi="Aptos" w:cs="Aptos"/>
                <w:sz w:val="22"/>
                <w:szCs w:val="22"/>
              </w:rPr>
            </w:pPr>
            <w:r w:rsidRPr="00B7121E">
              <w:rPr>
                <w:rFonts w:ascii="Aptos" w:eastAsia="Aptos" w:hAnsi="Aptos" w:cs="Aptos"/>
                <w:sz w:val="22"/>
                <w:szCs w:val="22"/>
              </w:rPr>
              <w:t xml:space="preserve">I agree for my child’s participation in the above study </w:t>
            </w:r>
          </w:p>
        </w:tc>
        <w:tc>
          <w:tcPr>
            <w:tcW w:w="198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0" w:type="dxa"/>
              <w:left w:w="0" w:type="dxa"/>
              <w:bottom w:w="0" w:type="dxa"/>
              <w:right w:w="0" w:type="dxa"/>
            </w:tcMar>
          </w:tcPr>
          <w:p w14:paraId="267DAD25" w14:textId="77777777" w:rsidR="00AE13D6" w:rsidRPr="009567D3" w:rsidRDefault="5908731B" w:rsidP="005D29D1">
            <w:pPr>
              <w:spacing w:before="40" w:after="40" w:line="276" w:lineRule="auto"/>
              <w:ind w:left="-80"/>
              <w:jc w:val="both"/>
              <w:rPr>
                <w:rFonts w:ascii="Aptos" w:eastAsia="Aptos" w:hAnsi="Aptos" w:cs="Aptos"/>
                <w:sz w:val="22"/>
                <w:szCs w:val="22"/>
              </w:rPr>
            </w:pPr>
            <w:r w:rsidRPr="5908731B">
              <w:rPr>
                <w:rFonts w:ascii="Aptos" w:eastAsia="Aptos" w:hAnsi="Aptos" w:cs="Aptos"/>
                <w:sz w:val="22"/>
                <w:szCs w:val="22"/>
              </w:rPr>
              <w:t xml:space="preserve"> </w:t>
            </w:r>
          </w:p>
        </w:tc>
      </w:tr>
    </w:tbl>
    <w:p w14:paraId="4038812F" w14:textId="77777777" w:rsidR="00AE13D6" w:rsidRPr="009567D3" w:rsidRDefault="5908731B" w:rsidP="005D29D1">
      <w:pPr>
        <w:spacing w:line="276" w:lineRule="auto"/>
        <w:jc w:val="both"/>
        <w:rPr>
          <w:rFonts w:ascii="Aptos" w:eastAsia="Aptos" w:hAnsi="Aptos" w:cs="Aptos"/>
          <w:sz w:val="22"/>
          <w:szCs w:val="22"/>
        </w:rPr>
      </w:pPr>
      <w:r w:rsidRPr="5908731B">
        <w:rPr>
          <w:rFonts w:ascii="Aptos" w:eastAsia="Aptos" w:hAnsi="Aptos" w:cs="Aptos"/>
          <w:sz w:val="22"/>
          <w:szCs w:val="22"/>
        </w:rPr>
        <w:t xml:space="preserve"> </w:t>
      </w:r>
    </w:p>
    <w:p w14:paraId="52C0ACDC" w14:textId="7120312A"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Signature (or Thumb impression) of the Subject/Legally Acceptable Representative:  ____________  </w:t>
      </w:r>
    </w:p>
    <w:p w14:paraId="44B44405"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Date: _____/_____/______  </w:t>
      </w:r>
    </w:p>
    <w:p w14:paraId="52A25453"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Signatory’s Name: ________________________________________  </w:t>
      </w:r>
    </w:p>
    <w:p w14:paraId="0F3F2E2B" w14:textId="4B15FD9B" w:rsidR="7ED6ADEC" w:rsidRDefault="7ED6ADEC" w:rsidP="005D29D1">
      <w:pPr>
        <w:spacing w:line="360" w:lineRule="auto"/>
        <w:jc w:val="both"/>
        <w:rPr>
          <w:rFonts w:ascii="Aptos" w:eastAsia="Aptos" w:hAnsi="Aptos" w:cs="Aptos"/>
          <w:sz w:val="22"/>
          <w:szCs w:val="22"/>
        </w:rPr>
      </w:pPr>
    </w:p>
    <w:p w14:paraId="3889CC32"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Signature of the Investigator: ____________________________  </w:t>
      </w:r>
    </w:p>
    <w:p w14:paraId="196B5E0D" w14:textId="0CEF1D70"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Date: _____/_____/______  </w:t>
      </w:r>
    </w:p>
    <w:p w14:paraId="4703E1ED" w14:textId="77777777" w:rsidR="00AE13D6" w:rsidRPr="009567D3" w:rsidRDefault="5908731B" w:rsidP="005D29D1">
      <w:pPr>
        <w:spacing w:line="360" w:lineRule="auto"/>
        <w:jc w:val="both"/>
        <w:rPr>
          <w:rFonts w:ascii="Aptos" w:eastAsia="Aptos" w:hAnsi="Aptos" w:cs="Aptos"/>
          <w:sz w:val="22"/>
          <w:szCs w:val="22"/>
        </w:rPr>
      </w:pPr>
      <w:r w:rsidRPr="5908731B">
        <w:rPr>
          <w:rFonts w:ascii="Aptos" w:eastAsia="Aptos" w:hAnsi="Aptos" w:cs="Aptos"/>
          <w:sz w:val="22"/>
          <w:szCs w:val="22"/>
        </w:rPr>
        <w:t xml:space="preserve">Study Investigator’s Name: ____________________________________ </w:t>
      </w:r>
    </w:p>
    <w:p w14:paraId="1902394A" w14:textId="7C0A0E9B" w:rsidR="7ED6ADEC" w:rsidRDefault="7ED6ADEC" w:rsidP="005D29D1">
      <w:pPr>
        <w:spacing w:line="276" w:lineRule="auto"/>
        <w:jc w:val="both"/>
        <w:rPr>
          <w:rFonts w:ascii="Aptos" w:eastAsia="Aptos" w:hAnsi="Aptos" w:cs="Aptos"/>
          <w:sz w:val="22"/>
          <w:szCs w:val="22"/>
        </w:rPr>
      </w:pPr>
    </w:p>
    <w:p w14:paraId="2BBD7109" w14:textId="54E552C1" w:rsidR="00690371" w:rsidRPr="00244565" w:rsidRDefault="00690371" w:rsidP="005D29D1">
      <w:pPr>
        <w:spacing w:line="276" w:lineRule="auto"/>
        <w:jc w:val="both"/>
        <w:rPr>
          <w:rFonts w:ascii="Aptos" w:eastAsia="Aptos" w:hAnsi="Aptos" w:cs="Aptos"/>
          <w:sz w:val="22"/>
          <w:szCs w:val="22"/>
        </w:rPr>
      </w:pPr>
    </w:p>
    <w:p w14:paraId="76956224" w14:textId="5E260D95" w:rsidR="7ED6ADEC" w:rsidRDefault="5908731B" w:rsidP="005D29D1">
      <w:pPr>
        <w:pStyle w:val="ListParagraph"/>
        <w:numPr>
          <w:ilvl w:val="0"/>
          <w:numId w:val="1"/>
        </w:numPr>
        <w:spacing w:line="276" w:lineRule="auto"/>
        <w:jc w:val="both"/>
        <w:rPr>
          <w:rFonts w:ascii="Arial" w:eastAsia="Arial" w:hAnsi="Arial" w:cs="Arial"/>
          <w:color w:val="000000" w:themeColor="text1"/>
          <w:sz w:val="22"/>
          <w:szCs w:val="22"/>
        </w:rPr>
      </w:pPr>
      <w:r w:rsidRPr="5908731B">
        <w:rPr>
          <w:rFonts w:ascii="Arial" w:eastAsia="Arial" w:hAnsi="Arial" w:cs="Arial"/>
          <w:color w:val="000000" w:themeColor="text1"/>
          <w:sz w:val="22"/>
          <w:szCs w:val="22"/>
        </w:rPr>
        <w:t>Witness-1 …………………                                            2) Witness -2 ………………..</w:t>
      </w:r>
    </w:p>
    <w:p w14:paraId="5048D82C" w14:textId="2B210FF4" w:rsidR="7ED6ADEC" w:rsidRDefault="5908731B" w:rsidP="005D29D1">
      <w:pPr>
        <w:spacing w:line="276" w:lineRule="auto"/>
        <w:ind w:left="360"/>
        <w:jc w:val="both"/>
        <w:rPr>
          <w:rFonts w:ascii="Arial" w:eastAsia="Arial" w:hAnsi="Arial" w:cs="Arial"/>
          <w:color w:val="000000" w:themeColor="text1"/>
          <w:sz w:val="22"/>
          <w:szCs w:val="22"/>
        </w:rPr>
      </w:pPr>
      <w:r w:rsidRPr="5908731B">
        <w:rPr>
          <w:rFonts w:ascii="Arial" w:eastAsia="Arial" w:hAnsi="Arial" w:cs="Arial"/>
          <w:color w:val="000000" w:themeColor="text1"/>
          <w:sz w:val="22"/>
          <w:szCs w:val="22"/>
        </w:rPr>
        <w:t xml:space="preserve">     Signature                                                                            Signature </w:t>
      </w:r>
    </w:p>
    <w:p w14:paraId="5F61F24C" w14:textId="4B8D39A4" w:rsidR="7ED6ADEC" w:rsidRDefault="5908731B" w:rsidP="005D29D1">
      <w:pPr>
        <w:spacing w:line="276" w:lineRule="auto"/>
        <w:ind w:left="360"/>
        <w:jc w:val="both"/>
        <w:rPr>
          <w:rFonts w:ascii="Arial" w:eastAsia="Arial" w:hAnsi="Arial" w:cs="Arial"/>
          <w:color w:val="000000" w:themeColor="text1"/>
          <w:sz w:val="22"/>
          <w:szCs w:val="22"/>
        </w:rPr>
      </w:pPr>
      <w:r w:rsidRPr="5908731B">
        <w:rPr>
          <w:rFonts w:ascii="Arial" w:eastAsia="Arial" w:hAnsi="Arial" w:cs="Arial"/>
          <w:color w:val="000000" w:themeColor="text1"/>
          <w:sz w:val="22"/>
          <w:szCs w:val="22"/>
          <w:lang w:val="en"/>
        </w:rPr>
        <w:t xml:space="preserve"> </w:t>
      </w:r>
    </w:p>
    <w:p w14:paraId="3BF72769" w14:textId="667FF287" w:rsidR="7ED6ADEC" w:rsidRPr="005D29D1" w:rsidRDefault="5908731B" w:rsidP="005D29D1">
      <w:pPr>
        <w:spacing w:line="276" w:lineRule="auto"/>
        <w:ind w:left="360"/>
        <w:jc w:val="both"/>
        <w:rPr>
          <w:rFonts w:ascii="Arial" w:eastAsia="Arial" w:hAnsi="Arial" w:cs="Arial"/>
          <w:color w:val="000000" w:themeColor="text1"/>
          <w:sz w:val="22"/>
          <w:szCs w:val="22"/>
        </w:rPr>
      </w:pPr>
      <w:r w:rsidRPr="5908731B">
        <w:rPr>
          <w:rFonts w:ascii="Arial" w:eastAsia="Arial" w:hAnsi="Arial" w:cs="Arial"/>
          <w:color w:val="000000" w:themeColor="text1"/>
          <w:sz w:val="22"/>
          <w:szCs w:val="22"/>
          <w:lang w:val="en"/>
        </w:rPr>
        <w:t xml:space="preserve">     Name and address:                                                     Name and address:</w:t>
      </w:r>
    </w:p>
    <w:sectPr w:rsidR="7ED6ADEC" w:rsidRPr="005D29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DejaVu Sans">
    <w:altName w:val="MS Gothic"/>
    <w:charset w:val="80"/>
    <w:family w:val="auto"/>
    <w:pitch w:val="variable"/>
  </w:font>
  <w:font w:name="font1014">
    <w:altName w:val="MS Gothic"/>
    <w:charset w:val="80"/>
    <w:family w:val="auto"/>
    <w:pitch w:val="variable"/>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34290D"/>
    <w:multiLevelType w:val="hybridMultilevel"/>
    <w:tmpl w:val="E6BA2276"/>
    <w:lvl w:ilvl="0" w:tplc="49CEB23A">
      <w:start w:val="1"/>
      <w:numFmt w:val="decimal"/>
      <w:lvlText w:val="%1."/>
      <w:lvlJc w:val="left"/>
      <w:pPr>
        <w:ind w:left="720" w:hanging="360"/>
      </w:pPr>
    </w:lvl>
    <w:lvl w:ilvl="1" w:tplc="E6641C98">
      <w:start w:val="1"/>
      <w:numFmt w:val="lowerLetter"/>
      <w:lvlText w:val="%2."/>
      <w:lvlJc w:val="left"/>
      <w:pPr>
        <w:ind w:left="1440" w:hanging="360"/>
      </w:pPr>
    </w:lvl>
    <w:lvl w:ilvl="2" w:tplc="337EFA54">
      <w:start w:val="1"/>
      <w:numFmt w:val="lowerRoman"/>
      <w:lvlText w:val="%3."/>
      <w:lvlJc w:val="right"/>
      <w:pPr>
        <w:ind w:left="2160" w:hanging="180"/>
      </w:pPr>
    </w:lvl>
    <w:lvl w:ilvl="3" w:tplc="2970393C">
      <w:start w:val="1"/>
      <w:numFmt w:val="decimal"/>
      <w:lvlText w:val="%4."/>
      <w:lvlJc w:val="left"/>
      <w:pPr>
        <w:ind w:left="2880" w:hanging="360"/>
      </w:pPr>
    </w:lvl>
    <w:lvl w:ilvl="4" w:tplc="20EA2B88">
      <w:start w:val="1"/>
      <w:numFmt w:val="lowerLetter"/>
      <w:lvlText w:val="%5."/>
      <w:lvlJc w:val="left"/>
      <w:pPr>
        <w:ind w:left="3600" w:hanging="360"/>
      </w:pPr>
    </w:lvl>
    <w:lvl w:ilvl="5" w:tplc="87FE9F12">
      <w:start w:val="1"/>
      <w:numFmt w:val="lowerRoman"/>
      <w:lvlText w:val="%6."/>
      <w:lvlJc w:val="right"/>
      <w:pPr>
        <w:ind w:left="4320" w:hanging="180"/>
      </w:pPr>
    </w:lvl>
    <w:lvl w:ilvl="6" w:tplc="ED86CBE8">
      <w:start w:val="1"/>
      <w:numFmt w:val="decimal"/>
      <w:lvlText w:val="%7."/>
      <w:lvlJc w:val="left"/>
      <w:pPr>
        <w:ind w:left="5040" w:hanging="360"/>
      </w:pPr>
    </w:lvl>
    <w:lvl w:ilvl="7" w:tplc="F8D21C58">
      <w:start w:val="1"/>
      <w:numFmt w:val="lowerLetter"/>
      <w:lvlText w:val="%8."/>
      <w:lvlJc w:val="left"/>
      <w:pPr>
        <w:ind w:left="5760" w:hanging="360"/>
      </w:pPr>
    </w:lvl>
    <w:lvl w:ilvl="8" w:tplc="E63E7D6E">
      <w:start w:val="1"/>
      <w:numFmt w:val="lowerRoman"/>
      <w:lvlText w:val="%9."/>
      <w:lvlJc w:val="right"/>
      <w:pPr>
        <w:ind w:left="6480" w:hanging="180"/>
      </w:pPr>
    </w:lvl>
  </w:abstractNum>
  <w:abstractNum w:abstractNumId="1" w15:restartNumberingAfterBreak="0">
    <w:nsid w:val="113D048F"/>
    <w:multiLevelType w:val="multilevel"/>
    <w:tmpl w:val="25C8BC74"/>
    <w:lvl w:ilvl="0">
      <w:start w:val="2"/>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248059F"/>
    <w:multiLevelType w:val="hybridMultilevel"/>
    <w:tmpl w:val="68DC3E06"/>
    <w:lvl w:ilvl="0" w:tplc="D242CE60">
      <w:start w:val="1"/>
      <w:numFmt w:val="decimal"/>
      <w:lvlText w:val="%1."/>
      <w:lvlJc w:val="left"/>
      <w:pPr>
        <w:ind w:left="720" w:hanging="360"/>
      </w:pPr>
    </w:lvl>
    <w:lvl w:ilvl="1" w:tplc="EC5AD09E">
      <w:start w:val="1"/>
      <w:numFmt w:val="lowerLetter"/>
      <w:lvlText w:val="%2."/>
      <w:lvlJc w:val="left"/>
      <w:pPr>
        <w:ind w:left="1440" w:hanging="360"/>
      </w:pPr>
    </w:lvl>
    <w:lvl w:ilvl="2" w:tplc="CAE8D5F4">
      <w:start w:val="1"/>
      <w:numFmt w:val="lowerRoman"/>
      <w:lvlText w:val="%3."/>
      <w:lvlJc w:val="right"/>
      <w:pPr>
        <w:ind w:left="2160" w:hanging="180"/>
      </w:pPr>
    </w:lvl>
    <w:lvl w:ilvl="3" w:tplc="9664263C">
      <w:start w:val="1"/>
      <w:numFmt w:val="decimal"/>
      <w:lvlText w:val="%4."/>
      <w:lvlJc w:val="left"/>
      <w:pPr>
        <w:ind w:left="2880" w:hanging="360"/>
      </w:pPr>
    </w:lvl>
    <w:lvl w:ilvl="4" w:tplc="23C23E50">
      <w:start w:val="1"/>
      <w:numFmt w:val="lowerLetter"/>
      <w:lvlText w:val="%5."/>
      <w:lvlJc w:val="left"/>
      <w:pPr>
        <w:ind w:left="3600" w:hanging="360"/>
      </w:pPr>
    </w:lvl>
    <w:lvl w:ilvl="5" w:tplc="E82CA12A">
      <w:start w:val="1"/>
      <w:numFmt w:val="lowerRoman"/>
      <w:lvlText w:val="%6."/>
      <w:lvlJc w:val="right"/>
      <w:pPr>
        <w:ind w:left="4320" w:hanging="180"/>
      </w:pPr>
    </w:lvl>
    <w:lvl w:ilvl="6" w:tplc="3B604708">
      <w:start w:val="1"/>
      <w:numFmt w:val="decimal"/>
      <w:lvlText w:val="%7."/>
      <w:lvlJc w:val="left"/>
      <w:pPr>
        <w:ind w:left="5040" w:hanging="360"/>
      </w:pPr>
    </w:lvl>
    <w:lvl w:ilvl="7" w:tplc="544C7DDA">
      <w:start w:val="1"/>
      <w:numFmt w:val="lowerLetter"/>
      <w:lvlText w:val="%8."/>
      <w:lvlJc w:val="left"/>
      <w:pPr>
        <w:ind w:left="5760" w:hanging="360"/>
      </w:pPr>
    </w:lvl>
    <w:lvl w:ilvl="8" w:tplc="903815E8">
      <w:start w:val="1"/>
      <w:numFmt w:val="lowerRoman"/>
      <w:lvlText w:val="%9."/>
      <w:lvlJc w:val="right"/>
      <w:pPr>
        <w:ind w:left="6480" w:hanging="180"/>
      </w:pPr>
    </w:lvl>
  </w:abstractNum>
  <w:abstractNum w:abstractNumId="3" w15:restartNumberingAfterBreak="0">
    <w:nsid w:val="1C74BA20"/>
    <w:multiLevelType w:val="hybridMultilevel"/>
    <w:tmpl w:val="4A1EF3CE"/>
    <w:lvl w:ilvl="0" w:tplc="C044A40A">
      <w:start w:val="1"/>
      <w:numFmt w:val="decimal"/>
      <w:lvlText w:val="%1."/>
      <w:lvlJc w:val="left"/>
      <w:pPr>
        <w:ind w:left="720" w:hanging="360"/>
      </w:pPr>
    </w:lvl>
    <w:lvl w:ilvl="1" w:tplc="9B5CA0BC">
      <w:start w:val="1"/>
      <w:numFmt w:val="lowerLetter"/>
      <w:lvlText w:val="%2."/>
      <w:lvlJc w:val="left"/>
      <w:pPr>
        <w:ind w:left="1440" w:hanging="360"/>
      </w:pPr>
    </w:lvl>
    <w:lvl w:ilvl="2" w:tplc="DDA2456E">
      <w:start w:val="1"/>
      <w:numFmt w:val="lowerRoman"/>
      <w:lvlText w:val="%3."/>
      <w:lvlJc w:val="right"/>
      <w:pPr>
        <w:ind w:left="2160" w:hanging="180"/>
      </w:pPr>
    </w:lvl>
    <w:lvl w:ilvl="3" w:tplc="0BB44E36">
      <w:start w:val="1"/>
      <w:numFmt w:val="decimal"/>
      <w:lvlText w:val="%4."/>
      <w:lvlJc w:val="left"/>
      <w:pPr>
        <w:ind w:left="2880" w:hanging="360"/>
      </w:pPr>
    </w:lvl>
    <w:lvl w:ilvl="4" w:tplc="D158D336">
      <w:start w:val="1"/>
      <w:numFmt w:val="lowerLetter"/>
      <w:lvlText w:val="%5."/>
      <w:lvlJc w:val="left"/>
      <w:pPr>
        <w:ind w:left="3600" w:hanging="360"/>
      </w:pPr>
    </w:lvl>
    <w:lvl w:ilvl="5" w:tplc="74A45418">
      <w:start w:val="1"/>
      <w:numFmt w:val="lowerRoman"/>
      <w:lvlText w:val="%6."/>
      <w:lvlJc w:val="right"/>
      <w:pPr>
        <w:ind w:left="4320" w:hanging="180"/>
      </w:pPr>
    </w:lvl>
    <w:lvl w:ilvl="6" w:tplc="6E901048">
      <w:start w:val="1"/>
      <w:numFmt w:val="decimal"/>
      <w:lvlText w:val="%7."/>
      <w:lvlJc w:val="left"/>
      <w:pPr>
        <w:ind w:left="5040" w:hanging="360"/>
      </w:pPr>
    </w:lvl>
    <w:lvl w:ilvl="7" w:tplc="21540810">
      <w:start w:val="1"/>
      <w:numFmt w:val="lowerLetter"/>
      <w:lvlText w:val="%8."/>
      <w:lvlJc w:val="left"/>
      <w:pPr>
        <w:ind w:left="5760" w:hanging="360"/>
      </w:pPr>
    </w:lvl>
    <w:lvl w:ilvl="8" w:tplc="AE768660">
      <w:start w:val="1"/>
      <w:numFmt w:val="lowerRoman"/>
      <w:lvlText w:val="%9."/>
      <w:lvlJc w:val="right"/>
      <w:pPr>
        <w:ind w:left="6480" w:hanging="180"/>
      </w:pPr>
    </w:lvl>
  </w:abstractNum>
  <w:abstractNum w:abstractNumId="4" w15:restartNumberingAfterBreak="0">
    <w:nsid w:val="26D0229D"/>
    <w:multiLevelType w:val="hybridMultilevel"/>
    <w:tmpl w:val="D95ADA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309E37"/>
    <w:multiLevelType w:val="hybridMultilevel"/>
    <w:tmpl w:val="E9C0F67A"/>
    <w:lvl w:ilvl="0" w:tplc="4C282262">
      <w:start w:val="4"/>
      <w:numFmt w:val="decimal"/>
      <w:lvlText w:val="%1."/>
      <w:lvlJc w:val="left"/>
      <w:pPr>
        <w:ind w:left="720" w:hanging="360"/>
      </w:pPr>
      <w:rPr>
        <w:rFonts w:ascii="Times New Roman" w:hAnsi="Times New Roman" w:hint="default"/>
      </w:rPr>
    </w:lvl>
    <w:lvl w:ilvl="1" w:tplc="6CE4FF38">
      <w:start w:val="1"/>
      <w:numFmt w:val="lowerLetter"/>
      <w:lvlText w:val="%2."/>
      <w:lvlJc w:val="left"/>
      <w:pPr>
        <w:ind w:left="1440" w:hanging="360"/>
      </w:pPr>
    </w:lvl>
    <w:lvl w:ilvl="2" w:tplc="A6881F2E">
      <w:start w:val="1"/>
      <w:numFmt w:val="lowerRoman"/>
      <w:lvlText w:val="%3."/>
      <w:lvlJc w:val="right"/>
      <w:pPr>
        <w:ind w:left="2160" w:hanging="180"/>
      </w:pPr>
    </w:lvl>
    <w:lvl w:ilvl="3" w:tplc="9D4A9A10">
      <w:start w:val="1"/>
      <w:numFmt w:val="decimal"/>
      <w:lvlText w:val="%4."/>
      <w:lvlJc w:val="left"/>
      <w:pPr>
        <w:ind w:left="2880" w:hanging="360"/>
      </w:pPr>
    </w:lvl>
    <w:lvl w:ilvl="4" w:tplc="DA324BCE">
      <w:start w:val="1"/>
      <w:numFmt w:val="lowerLetter"/>
      <w:lvlText w:val="%5."/>
      <w:lvlJc w:val="left"/>
      <w:pPr>
        <w:ind w:left="3600" w:hanging="360"/>
      </w:pPr>
    </w:lvl>
    <w:lvl w:ilvl="5" w:tplc="A732D0BA">
      <w:start w:val="1"/>
      <w:numFmt w:val="lowerRoman"/>
      <w:lvlText w:val="%6."/>
      <w:lvlJc w:val="right"/>
      <w:pPr>
        <w:ind w:left="4320" w:hanging="180"/>
      </w:pPr>
    </w:lvl>
    <w:lvl w:ilvl="6" w:tplc="FC3AF292">
      <w:start w:val="1"/>
      <w:numFmt w:val="decimal"/>
      <w:lvlText w:val="%7."/>
      <w:lvlJc w:val="left"/>
      <w:pPr>
        <w:ind w:left="5040" w:hanging="360"/>
      </w:pPr>
    </w:lvl>
    <w:lvl w:ilvl="7" w:tplc="5CCC8A28">
      <w:start w:val="1"/>
      <w:numFmt w:val="lowerLetter"/>
      <w:lvlText w:val="%8."/>
      <w:lvlJc w:val="left"/>
      <w:pPr>
        <w:ind w:left="5760" w:hanging="360"/>
      </w:pPr>
    </w:lvl>
    <w:lvl w:ilvl="8" w:tplc="94343C26">
      <w:start w:val="1"/>
      <w:numFmt w:val="lowerRoman"/>
      <w:lvlText w:val="%9."/>
      <w:lvlJc w:val="right"/>
      <w:pPr>
        <w:ind w:left="6480" w:hanging="180"/>
      </w:pPr>
    </w:lvl>
  </w:abstractNum>
  <w:abstractNum w:abstractNumId="6" w15:restartNumberingAfterBreak="0">
    <w:nsid w:val="354E36C2"/>
    <w:multiLevelType w:val="multilevel"/>
    <w:tmpl w:val="C9626FC2"/>
    <w:lvl w:ilvl="0">
      <w:start w:val="1"/>
      <w:numFmt w:val="decimal"/>
      <w:lvlText w:val="%1."/>
      <w:lvlJc w:val="left"/>
      <w:pPr>
        <w:ind w:left="80" w:hanging="360"/>
      </w:pPr>
      <w:rPr>
        <w:rFonts w:ascii="Arial" w:eastAsia="Arial" w:hAnsi="Arial" w:cs="Arial"/>
        <w:sz w:val="18"/>
        <w:szCs w:val="18"/>
        <w:u w:val="none"/>
      </w:rPr>
    </w:lvl>
    <w:lvl w:ilvl="1">
      <w:start w:val="1"/>
      <w:numFmt w:val="lowerLetter"/>
      <w:lvlText w:val="%2."/>
      <w:lvlJc w:val="left"/>
      <w:pPr>
        <w:ind w:left="800" w:hanging="360"/>
      </w:pPr>
      <w:rPr>
        <w:u w:val="none"/>
      </w:rPr>
    </w:lvl>
    <w:lvl w:ilvl="2">
      <w:start w:val="1"/>
      <w:numFmt w:val="lowerRoman"/>
      <w:lvlText w:val="%3."/>
      <w:lvlJc w:val="left"/>
      <w:pPr>
        <w:ind w:left="1520" w:hanging="360"/>
      </w:pPr>
      <w:rPr>
        <w:u w:val="none"/>
      </w:rPr>
    </w:lvl>
    <w:lvl w:ilvl="3">
      <w:start w:val="1"/>
      <w:numFmt w:val="decimal"/>
      <w:lvlText w:val="%4."/>
      <w:lvlJc w:val="left"/>
      <w:pPr>
        <w:ind w:left="2240" w:hanging="360"/>
      </w:pPr>
      <w:rPr>
        <w:u w:val="none"/>
      </w:rPr>
    </w:lvl>
    <w:lvl w:ilvl="4">
      <w:start w:val="1"/>
      <w:numFmt w:val="lowerLetter"/>
      <w:lvlText w:val="%5."/>
      <w:lvlJc w:val="left"/>
      <w:pPr>
        <w:ind w:left="2960" w:hanging="360"/>
      </w:pPr>
      <w:rPr>
        <w:u w:val="none"/>
      </w:rPr>
    </w:lvl>
    <w:lvl w:ilvl="5">
      <w:start w:val="1"/>
      <w:numFmt w:val="lowerRoman"/>
      <w:lvlText w:val="%6."/>
      <w:lvlJc w:val="left"/>
      <w:pPr>
        <w:ind w:left="3680" w:hanging="360"/>
      </w:pPr>
      <w:rPr>
        <w:u w:val="none"/>
      </w:rPr>
    </w:lvl>
    <w:lvl w:ilvl="6">
      <w:start w:val="1"/>
      <w:numFmt w:val="decimal"/>
      <w:lvlText w:val="%7."/>
      <w:lvlJc w:val="left"/>
      <w:pPr>
        <w:ind w:left="4400" w:hanging="360"/>
      </w:pPr>
      <w:rPr>
        <w:u w:val="none"/>
      </w:rPr>
    </w:lvl>
    <w:lvl w:ilvl="7">
      <w:start w:val="1"/>
      <w:numFmt w:val="lowerLetter"/>
      <w:lvlText w:val="%8."/>
      <w:lvlJc w:val="left"/>
      <w:pPr>
        <w:ind w:left="5120" w:hanging="360"/>
      </w:pPr>
      <w:rPr>
        <w:u w:val="none"/>
      </w:rPr>
    </w:lvl>
    <w:lvl w:ilvl="8">
      <w:start w:val="1"/>
      <w:numFmt w:val="lowerRoman"/>
      <w:lvlText w:val="%9."/>
      <w:lvlJc w:val="left"/>
      <w:pPr>
        <w:ind w:left="5840" w:hanging="360"/>
      </w:pPr>
      <w:rPr>
        <w:u w:val="none"/>
      </w:rPr>
    </w:lvl>
  </w:abstractNum>
  <w:abstractNum w:abstractNumId="7" w15:restartNumberingAfterBreak="0">
    <w:nsid w:val="51904DE1"/>
    <w:multiLevelType w:val="multilevel"/>
    <w:tmpl w:val="FF6C8006"/>
    <w:lvl w:ilvl="0">
      <w:start w:val="3"/>
      <w:numFmt w:val="decimal"/>
      <w:lvlText w:val="%1."/>
      <w:lvlJc w:val="left"/>
      <w:pPr>
        <w:ind w:left="720" w:hanging="360"/>
      </w:pPr>
      <w:rPr>
        <w:rFonts w:ascii="Arial" w:eastAsia="Arial" w:hAnsi="Arial" w:cs="Arial"/>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53BA9526"/>
    <w:multiLevelType w:val="hybridMultilevel"/>
    <w:tmpl w:val="BC800896"/>
    <w:lvl w:ilvl="0" w:tplc="CA129E4C">
      <w:start w:val="1"/>
      <w:numFmt w:val="decimal"/>
      <w:lvlText w:val="%1."/>
      <w:lvlJc w:val="left"/>
      <w:pPr>
        <w:ind w:left="720" w:hanging="360"/>
      </w:pPr>
    </w:lvl>
    <w:lvl w:ilvl="1" w:tplc="69649316">
      <w:start w:val="1"/>
      <w:numFmt w:val="lowerLetter"/>
      <w:lvlText w:val="%2."/>
      <w:lvlJc w:val="left"/>
      <w:pPr>
        <w:ind w:left="1440" w:hanging="360"/>
      </w:pPr>
    </w:lvl>
    <w:lvl w:ilvl="2" w:tplc="2ADA57B8">
      <w:start w:val="1"/>
      <w:numFmt w:val="lowerRoman"/>
      <w:lvlText w:val="%3."/>
      <w:lvlJc w:val="right"/>
      <w:pPr>
        <w:ind w:left="2160" w:hanging="180"/>
      </w:pPr>
    </w:lvl>
    <w:lvl w:ilvl="3" w:tplc="926E1368">
      <w:start w:val="1"/>
      <w:numFmt w:val="decimal"/>
      <w:lvlText w:val="%4."/>
      <w:lvlJc w:val="left"/>
      <w:pPr>
        <w:ind w:left="2880" w:hanging="360"/>
      </w:pPr>
    </w:lvl>
    <w:lvl w:ilvl="4" w:tplc="E0F8427E">
      <w:start w:val="1"/>
      <w:numFmt w:val="lowerLetter"/>
      <w:lvlText w:val="%5."/>
      <w:lvlJc w:val="left"/>
      <w:pPr>
        <w:ind w:left="3600" w:hanging="360"/>
      </w:pPr>
    </w:lvl>
    <w:lvl w:ilvl="5" w:tplc="315CE014">
      <w:start w:val="1"/>
      <w:numFmt w:val="lowerRoman"/>
      <w:lvlText w:val="%6."/>
      <w:lvlJc w:val="right"/>
      <w:pPr>
        <w:ind w:left="4320" w:hanging="180"/>
      </w:pPr>
    </w:lvl>
    <w:lvl w:ilvl="6" w:tplc="01AC8A50">
      <w:start w:val="1"/>
      <w:numFmt w:val="decimal"/>
      <w:lvlText w:val="%7."/>
      <w:lvlJc w:val="left"/>
      <w:pPr>
        <w:ind w:left="5040" w:hanging="360"/>
      </w:pPr>
    </w:lvl>
    <w:lvl w:ilvl="7" w:tplc="921015EC">
      <w:start w:val="1"/>
      <w:numFmt w:val="lowerLetter"/>
      <w:lvlText w:val="%8."/>
      <w:lvlJc w:val="left"/>
      <w:pPr>
        <w:ind w:left="5760" w:hanging="360"/>
      </w:pPr>
    </w:lvl>
    <w:lvl w:ilvl="8" w:tplc="784C9B38">
      <w:start w:val="1"/>
      <w:numFmt w:val="lowerRoman"/>
      <w:lvlText w:val="%9."/>
      <w:lvlJc w:val="right"/>
      <w:pPr>
        <w:ind w:left="6480" w:hanging="180"/>
      </w:pPr>
    </w:lvl>
  </w:abstractNum>
  <w:abstractNum w:abstractNumId="9" w15:restartNumberingAfterBreak="0">
    <w:nsid w:val="5AA4D9E9"/>
    <w:multiLevelType w:val="hybridMultilevel"/>
    <w:tmpl w:val="876A4F48"/>
    <w:lvl w:ilvl="0" w:tplc="D0864F0E">
      <w:start w:val="1"/>
      <w:numFmt w:val="decimal"/>
      <w:lvlText w:val="%1)"/>
      <w:lvlJc w:val="left"/>
      <w:pPr>
        <w:ind w:left="720" w:hanging="360"/>
      </w:pPr>
    </w:lvl>
    <w:lvl w:ilvl="1" w:tplc="2250B594">
      <w:start w:val="1"/>
      <w:numFmt w:val="lowerLetter"/>
      <w:lvlText w:val="%2."/>
      <w:lvlJc w:val="left"/>
      <w:pPr>
        <w:ind w:left="1440" w:hanging="360"/>
      </w:pPr>
    </w:lvl>
    <w:lvl w:ilvl="2" w:tplc="7DEC690E">
      <w:start w:val="1"/>
      <w:numFmt w:val="lowerRoman"/>
      <w:lvlText w:val="%3."/>
      <w:lvlJc w:val="right"/>
      <w:pPr>
        <w:ind w:left="2160" w:hanging="180"/>
      </w:pPr>
    </w:lvl>
    <w:lvl w:ilvl="3" w:tplc="C554CAF6">
      <w:start w:val="1"/>
      <w:numFmt w:val="decimal"/>
      <w:lvlText w:val="%4."/>
      <w:lvlJc w:val="left"/>
      <w:pPr>
        <w:ind w:left="2880" w:hanging="360"/>
      </w:pPr>
    </w:lvl>
    <w:lvl w:ilvl="4" w:tplc="D2BAC7F6">
      <w:start w:val="1"/>
      <w:numFmt w:val="lowerLetter"/>
      <w:lvlText w:val="%5."/>
      <w:lvlJc w:val="left"/>
      <w:pPr>
        <w:ind w:left="3600" w:hanging="360"/>
      </w:pPr>
    </w:lvl>
    <w:lvl w:ilvl="5" w:tplc="AFD62EEC">
      <w:start w:val="1"/>
      <w:numFmt w:val="lowerRoman"/>
      <w:lvlText w:val="%6."/>
      <w:lvlJc w:val="right"/>
      <w:pPr>
        <w:ind w:left="4320" w:hanging="180"/>
      </w:pPr>
    </w:lvl>
    <w:lvl w:ilvl="6" w:tplc="5B809480">
      <w:start w:val="1"/>
      <w:numFmt w:val="decimal"/>
      <w:lvlText w:val="%7."/>
      <w:lvlJc w:val="left"/>
      <w:pPr>
        <w:ind w:left="5040" w:hanging="360"/>
      </w:pPr>
    </w:lvl>
    <w:lvl w:ilvl="7" w:tplc="6D70E644">
      <w:start w:val="1"/>
      <w:numFmt w:val="lowerLetter"/>
      <w:lvlText w:val="%8."/>
      <w:lvlJc w:val="left"/>
      <w:pPr>
        <w:ind w:left="5760" w:hanging="360"/>
      </w:pPr>
    </w:lvl>
    <w:lvl w:ilvl="8" w:tplc="5C94F88E">
      <w:start w:val="1"/>
      <w:numFmt w:val="lowerRoman"/>
      <w:lvlText w:val="%9."/>
      <w:lvlJc w:val="right"/>
      <w:pPr>
        <w:ind w:left="6480" w:hanging="180"/>
      </w:pPr>
    </w:lvl>
  </w:abstractNum>
  <w:abstractNum w:abstractNumId="10" w15:restartNumberingAfterBreak="0">
    <w:nsid w:val="5B4B8E6D"/>
    <w:multiLevelType w:val="hybridMultilevel"/>
    <w:tmpl w:val="6A34B728"/>
    <w:lvl w:ilvl="0" w:tplc="20B4F3D0">
      <w:start w:val="1"/>
      <w:numFmt w:val="decimal"/>
      <w:lvlText w:val="%1."/>
      <w:lvlJc w:val="left"/>
      <w:pPr>
        <w:ind w:left="720" w:hanging="360"/>
      </w:pPr>
    </w:lvl>
    <w:lvl w:ilvl="1" w:tplc="19180E82">
      <w:start w:val="1"/>
      <w:numFmt w:val="lowerLetter"/>
      <w:lvlText w:val="%2."/>
      <w:lvlJc w:val="left"/>
      <w:pPr>
        <w:ind w:left="1440" w:hanging="360"/>
      </w:pPr>
    </w:lvl>
    <w:lvl w:ilvl="2" w:tplc="F5AE959E">
      <w:start w:val="1"/>
      <w:numFmt w:val="lowerRoman"/>
      <w:lvlText w:val="%3."/>
      <w:lvlJc w:val="right"/>
      <w:pPr>
        <w:ind w:left="2160" w:hanging="180"/>
      </w:pPr>
    </w:lvl>
    <w:lvl w:ilvl="3" w:tplc="74C66384">
      <w:start w:val="1"/>
      <w:numFmt w:val="decimal"/>
      <w:lvlText w:val="%4."/>
      <w:lvlJc w:val="left"/>
      <w:pPr>
        <w:ind w:left="2880" w:hanging="360"/>
      </w:pPr>
    </w:lvl>
    <w:lvl w:ilvl="4" w:tplc="2D26517A">
      <w:start w:val="1"/>
      <w:numFmt w:val="lowerLetter"/>
      <w:lvlText w:val="%5."/>
      <w:lvlJc w:val="left"/>
      <w:pPr>
        <w:ind w:left="3600" w:hanging="360"/>
      </w:pPr>
    </w:lvl>
    <w:lvl w:ilvl="5" w:tplc="2C26F2EA">
      <w:start w:val="1"/>
      <w:numFmt w:val="lowerRoman"/>
      <w:lvlText w:val="%6."/>
      <w:lvlJc w:val="right"/>
      <w:pPr>
        <w:ind w:left="4320" w:hanging="180"/>
      </w:pPr>
    </w:lvl>
    <w:lvl w:ilvl="6" w:tplc="9CD06808">
      <w:start w:val="1"/>
      <w:numFmt w:val="decimal"/>
      <w:lvlText w:val="%7."/>
      <w:lvlJc w:val="left"/>
      <w:pPr>
        <w:ind w:left="5040" w:hanging="360"/>
      </w:pPr>
    </w:lvl>
    <w:lvl w:ilvl="7" w:tplc="6B38C382">
      <w:start w:val="1"/>
      <w:numFmt w:val="lowerLetter"/>
      <w:lvlText w:val="%8."/>
      <w:lvlJc w:val="left"/>
      <w:pPr>
        <w:ind w:left="5760" w:hanging="360"/>
      </w:pPr>
    </w:lvl>
    <w:lvl w:ilvl="8" w:tplc="F612C9B4">
      <w:start w:val="1"/>
      <w:numFmt w:val="lowerRoman"/>
      <w:lvlText w:val="%9."/>
      <w:lvlJc w:val="right"/>
      <w:pPr>
        <w:ind w:left="6480" w:hanging="180"/>
      </w:pPr>
    </w:lvl>
  </w:abstractNum>
  <w:abstractNum w:abstractNumId="11" w15:restartNumberingAfterBreak="0">
    <w:nsid w:val="629629C1"/>
    <w:multiLevelType w:val="hybridMultilevel"/>
    <w:tmpl w:val="BC64DADE"/>
    <w:lvl w:ilvl="0" w:tplc="0EFA1398">
      <w:start w:val="3"/>
      <w:numFmt w:val="decimal"/>
      <w:lvlText w:val="%1."/>
      <w:lvlJc w:val="left"/>
      <w:pPr>
        <w:ind w:left="720" w:hanging="360"/>
      </w:pPr>
      <w:rPr>
        <w:rFonts w:ascii="Times New Roman" w:hAnsi="Times New Roman" w:hint="default"/>
      </w:rPr>
    </w:lvl>
    <w:lvl w:ilvl="1" w:tplc="13109100">
      <w:start w:val="1"/>
      <w:numFmt w:val="lowerLetter"/>
      <w:lvlText w:val="%2."/>
      <w:lvlJc w:val="left"/>
      <w:pPr>
        <w:ind w:left="1440" w:hanging="360"/>
      </w:pPr>
    </w:lvl>
    <w:lvl w:ilvl="2" w:tplc="5950D3A6">
      <w:start w:val="1"/>
      <w:numFmt w:val="lowerRoman"/>
      <w:lvlText w:val="%3."/>
      <w:lvlJc w:val="right"/>
      <w:pPr>
        <w:ind w:left="2160" w:hanging="180"/>
      </w:pPr>
    </w:lvl>
    <w:lvl w:ilvl="3" w:tplc="30D6C724">
      <w:start w:val="1"/>
      <w:numFmt w:val="decimal"/>
      <w:lvlText w:val="%4."/>
      <w:lvlJc w:val="left"/>
      <w:pPr>
        <w:ind w:left="2880" w:hanging="360"/>
      </w:pPr>
    </w:lvl>
    <w:lvl w:ilvl="4" w:tplc="37B8FFC2">
      <w:start w:val="1"/>
      <w:numFmt w:val="lowerLetter"/>
      <w:lvlText w:val="%5."/>
      <w:lvlJc w:val="left"/>
      <w:pPr>
        <w:ind w:left="3600" w:hanging="360"/>
      </w:pPr>
    </w:lvl>
    <w:lvl w:ilvl="5" w:tplc="460A525A">
      <w:start w:val="1"/>
      <w:numFmt w:val="lowerRoman"/>
      <w:lvlText w:val="%6."/>
      <w:lvlJc w:val="right"/>
      <w:pPr>
        <w:ind w:left="4320" w:hanging="180"/>
      </w:pPr>
    </w:lvl>
    <w:lvl w:ilvl="6" w:tplc="D4323584">
      <w:start w:val="1"/>
      <w:numFmt w:val="decimal"/>
      <w:lvlText w:val="%7."/>
      <w:lvlJc w:val="left"/>
      <w:pPr>
        <w:ind w:left="5040" w:hanging="360"/>
      </w:pPr>
    </w:lvl>
    <w:lvl w:ilvl="7" w:tplc="7592E348">
      <w:start w:val="1"/>
      <w:numFmt w:val="lowerLetter"/>
      <w:lvlText w:val="%8."/>
      <w:lvlJc w:val="left"/>
      <w:pPr>
        <w:ind w:left="5760" w:hanging="360"/>
      </w:pPr>
    </w:lvl>
    <w:lvl w:ilvl="8" w:tplc="DB26D63E">
      <w:start w:val="1"/>
      <w:numFmt w:val="lowerRoman"/>
      <w:lvlText w:val="%9."/>
      <w:lvlJc w:val="right"/>
      <w:pPr>
        <w:ind w:left="6480" w:hanging="180"/>
      </w:pPr>
    </w:lvl>
  </w:abstractNum>
  <w:abstractNum w:abstractNumId="12" w15:restartNumberingAfterBreak="0">
    <w:nsid w:val="681C551F"/>
    <w:multiLevelType w:val="multilevel"/>
    <w:tmpl w:val="89BEC52E"/>
    <w:lvl w:ilvl="0">
      <w:start w:val="1"/>
      <w:numFmt w:val="decimal"/>
      <w:lvlText w:val="%1."/>
      <w:lvlJc w:val="left"/>
      <w:pPr>
        <w:ind w:left="720" w:hanging="360"/>
      </w:pPr>
      <w:rPr>
        <w:rFonts w:ascii="Arial" w:hAnsi="Arial" w:hint="default"/>
        <w:sz w:val="18"/>
        <w:szCs w:val="1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6B7A74F4"/>
    <w:multiLevelType w:val="hybridMultilevel"/>
    <w:tmpl w:val="2E5259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4720730"/>
    <w:multiLevelType w:val="multilevel"/>
    <w:tmpl w:val="F2903470"/>
    <w:lvl w:ilvl="0">
      <w:start w:val="1"/>
      <w:numFmt w:val="decimal"/>
      <w:lvlText w:val="%1."/>
      <w:lvlJc w:val="left"/>
      <w:pPr>
        <w:ind w:left="720" w:hanging="360"/>
      </w:pPr>
      <w:rPr>
        <w:b/>
      </w:r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5" w15:restartNumberingAfterBreak="0">
    <w:nsid w:val="7B6F3045"/>
    <w:multiLevelType w:val="hybridMultilevel"/>
    <w:tmpl w:val="27542F58"/>
    <w:lvl w:ilvl="0" w:tplc="5EDED58E">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9"/>
  </w:num>
  <w:num w:numId="2">
    <w:abstractNumId w:val="3"/>
  </w:num>
  <w:num w:numId="3">
    <w:abstractNumId w:val="5"/>
  </w:num>
  <w:num w:numId="4">
    <w:abstractNumId w:val="11"/>
  </w:num>
  <w:num w:numId="5">
    <w:abstractNumId w:val="8"/>
  </w:num>
  <w:num w:numId="6">
    <w:abstractNumId w:val="0"/>
  </w:num>
  <w:num w:numId="7">
    <w:abstractNumId w:val="10"/>
  </w:num>
  <w:num w:numId="8">
    <w:abstractNumId w:val="2"/>
  </w:num>
  <w:num w:numId="9">
    <w:abstractNumId w:val="6"/>
  </w:num>
  <w:num w:numId="10">
    <w:abstractNumId w:val="14"/>
  </w:num>
  <w:num w:numId="11">
    <w:abstractNumId w:val="1"/>
  </w:num>
  <w:num w:numId="12">
    <w:abstractNumId w:val="12"/>
  </w:num>
  <w:num w:numId="13">
    <w:abstractNumId w:val="7"/>
  </w:num>
  <w:num w:numId="14">
    <w:abstractNumId w:val="13"/>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E13D6"/>
    <w:rsid w:val="000173B7"/>
    <w:rsid w:val="00025FDA"/>
    <w:rsid w:val="000869E3"/>
    <w:rsid w:val="000C2D1E"/>
    <w:rsid w:val="000F202D"/>
    <w:rsid w:val="001651B6"/>
    <w:rsid w:val="00183A52"/>
    <w:rsid w:val="00184A87"/>
    <w:rsid w:val="0019082C"/>
    <w:rsid w:val="001E79B1"/>
    <w:rsid w:val="001F0BE9"/>
    <w:rsid w:val="002132D4"/>
    <w:rsid w:val="00233B6C"/>
    <w:rsid w:val="00244565"/>
    <w:rsid w:val="00244B0B"/>
    <w:rsid w:val="00253DF7"/>
    <w:rsid w:val="0025584B"/>
    <w:rsid w:val="00270805"/>
    <w:rsid w:val="00280885"/>
    <w:rsid w:val="002A5FD6"/>
    <w:rsid w:val="002E3F7A"/>
    <w:rsid w:val="002F050F"/>
    <w:rsid w:val="003223BB"/>
    <w:rsid w:val="00343AFF"/>
    <w:rsid w:val="0035767A"/>
    <w:rsid w:val="00382C41"/>
    <w:rsid w:val="0039655D"/>
    <w:rsid w:val="003E3991"/>
    <w:rsid w:val="003E6189"/>
    <w:rsid w:val="003F5F38"/>
    <w:rsid w:val="0040759E"/>
    <w:rsid w:val="00443ABC"/>
    <w:rsid w:val="00467275"/>
    <w:rsid w:val="004B5B28"/>
    <w:rsid w:val="00513708"/>
    <w:rsid w:val="005D29D1"/>
    <w:rsid w:val="005E3AB3"/>
    <w:rsid w:val="006157BE"/>
    <w:rsid w:val="0063325A"/>
    <w:rsid w:val="006669E4"/>
    <w:rsid w:val="00672ADA"/>
    <w:rsid w:val="00672E86"/>
    <w:rsid w:val="00687CC9"/>
    <w:rsid w:val="00690371"/>
    <w:rsid w:val="006A5FED"/>
    <w:rsid w:val="006A6A3E"/>
    <w:rsid w:val="00715280"/>
    <w:rsid w:val="00726D56"/>
    <w:rsid w:val="00727022"/>
    <w:rsid w:val="007429EC"/>
    <w:rsid w:val="00744A66"/>
    <w:rsid w:val="0075397E"/>
    <w:rsid w:val="007A3212"/>
    <w:rsid w:val="007A4E94"/>
    <w:rsid w:val="007D0A21"/>
    <w:rsid w:val="007E0E35"/>
    <w:rsid w:val="008067C2"/>
    <w:rsid w:val="00840A55"/>
    <w:rsid w:val="00860A59"/>
    <w:rsid w:val="00875836"/>
    <w:rsid w:val="008904E4"/>
    <w:rsid w:val="008A3603"/>
    <w:rsid w:val="009015DC"/>
    <w:rsid w:val="009047D1"/>
    <w:rsid w:val="00907134"/>
    <w:rsid w:val="009214D4"/>
    <w:rsid w:val="00924CA7"/>
    <w:rsid w:val="00926208"/>
    <w:rsid w:val="00932D7B"/>
    <w:rsid w:val="00933146"/>
    <w:rsid w:val="00937058"/>
    <w:rsid w:val="009567D3"/>
    <w:rsid w:val="009603B6"/>
    <w:rsid w:val="0098634F"/>
    <w:rsid w:val="009A7EE1"/>
    <w:rsid w:val="009B298D"/>
    <w:rsid w:val="009D3128"/>
    <w:rsid w:val="009F0032"/>
    <w:rsid w:val="00A546FF"/>
    <w:rsid w:val="00AC5AB9"/>
    <w:rsid w:val="00AE13D6"/>
    <w:rsid w:val="00B1193D"/>
    <w:rsid w:val="00B7121E"/>
    <w:rsid w:val="00B85EA9"/>
    <w:rsid w:val="00C774EF"/>
    <w:rsid w:val="00C94B1F"/>
    <w:rsid w:val="00CA1269"/>
    <w:rsid w:val="00CF145D"/>
    <w:rsid w:val="00D03D8C"/>
    <w:rsid w:val="00DA0B98"/>
    <w:rsid w:val="00DE5F5B"/>
    <w:rsid w:val="00E60D9D"/>
    <w:rsid w:val="00E62D2C"/>
    <w:rsid w:val="00E80B59"/>
    <w:rsid w:val="00E92CDA"/>
    <w:rsid w:val="00ED5950"/>
    <w:rsid w:val="00EE1946"/>
    <w:rsid w:val="00EE2DCA"/>
    <w:rsid w:val="00F30E46"/>
    <w:rsid w:val="00F80842"/>
    <w:rsid w:val="00F90923"/>
    <w:rsid w:val="00F97C27"/>
    <w:rsid w:val="00FB0F6D"/>
    <w:rsid w:val="00FC6AAB"/>
    <w:rsid w:val="06973D7B"/>
    <w:rsid w:val="1EDE2E7A"/>
    <w:rsid w:val="230DDF48"/>
    <w:rsid w:val="36403284"/>
    <w:rsid w:val="5908731B"/>
    <w:rsid w:val="6347EC22"/>
    <w:rsid w:val="7ED6ADE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DA43C"/>
  <w15:chartTrackingRefBased/>
  <w15:docId w15:val="{E0426EDD-FD1E-A341-8D33-60A8E90A8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13D6"/>
    <w:rPr>
      <w:rFonts w:ascii="Times New Roman" w:eastAsia="Times New Roman" w:hAnsi="Times New Roman" w:cs="Times New Roman"/>
      <w:lang w:val="en-US"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textrun">
    <w:name w:val="normaltextrun"/>
    <w:basedOn w:val="DefaultParagraphFont"/>
    <w:rsid w:val="00860A59"/>
  </w:style>
  <w:style w:type="character" w:customStyle="1" w:styleId="eop">
    <w:name w:val="eop"/>
    <w:basedOn w:val="DefaultParagraphFont"/>
    <w:rsid w:val="00F80842"/>
  </w:style>
  <w:style w:type="paragraph" w:customStyle="1" w:styleId="TableContents">
    <w:name w:val="Table Contents"/>
    <w:basedOn w:val="Normal"/>
    <w:rsid w:val="0025584B"/>
    <w:pPr>
      <w:suppressAutoHyphens/>
      <w:spacing w:after="200" w:line="276" w:lineRule="auto"/>
    </w:pPr>
    <w:rPr>
      <w:rFonts w:ascii="Calibri" w:eastAsia="DejaVu Sans" w:hAnsi="Calibri" w:cs="font1014"/>
      <w:kern w:val="1"/>
      <w:sz w:val="22"/>
      <w:szCs w:val="20"/>
      <w:lang w:val="en-IN" w:eastAsia="en-IN" w:bidi="hi-IN"/>
    </w:rPr>
  </w:style>
  <w:style w:type="paragraph" w:styleId="ListParagraph">
    <w:name w:val="List Paragraph"/>
    <w:basedOn w:val="Normal"/>
    <w:uiPriority w:val="34"/>
    <w:qFormat/>
    <w:rsid w:val="006669E4"/>
    <w:pPr>
      <w:ind w:left="720"/>
      <w:contextualSpacing/>
    </w:pPr>
  </w:style>
  <w:style w:type="character" w:styleId="Hyperlink">
    <w:name w:val="Hyperlink"/>
    <w:basedOn w:val="DefaultParagraphFont"/>
    <w:uiPriority w:val="99"/>
    <w:unhideWhenUsed/>
    <w:rsid w:val="006669E4"/>
    <w:rPr>
      <w:color w:val="0563C1" w:themeColor="hyperlink"/>
      <w:u w:val="single"/>
    </w:rPr>
  </w:style>
  <w:style w:type="character" w:customStyle="1" w:styleId="UnresolvedMention">
    <w:name w:val="Unresolved Mention"/>
    <w:basedOn w:val="DefaultParagraphFont"/>
    <w:uiPriority w:val="99"/>
    <w:semiHidden/>
    <w:unhideWhenUsed/>
    <w:rsid w:val="006669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5</Pages>
  <Words>1815</Words>
  <Characters>10348</Characters>
  <Application>Microsoft Office Word</Application>
  <DocSecurity>0</DocSecurity>
  <Lines>86</Lines>
  <Paragraphs>24</Paragraphs>
  <ScaleCrop>false</ScaleCrop>
  <Company/>
  <LinksUpToDate>false</LinksUpToDate>
  <CharactersWithSpaces>12139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Venkataseshan Sundaram</dc:creator>
  <cp:keywords/>
  <dc:description/>
  <cp:lastModifiedBy>Mannat Guliani</cp:lastModifiedBy>
  <cp:revision>101</cp:revision>
  <dcterms:created xsi:type="dcterms:W3CDTF">2022-02-21T06:40:00Z</dcterms:created>
  <dcterms:modified xsi:type="dcterms:W3CDTF">2026-08-18T05:31:00Z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04cc7e51-6f1c-4dee-916a-6d4e8b8c1d5a</vt:lpwstr>
  </property>
</Properties>
</file>