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50541C" w14:textId="77777777" w:rsidR="00ED5FAC" w:rsidRDefault="00000000">
      <w:pPr>
        <w:spacing w:before="2100" w:after="320"/>
        <w:jc w:val="center"/>
      </w:pPr>
      <w:r>
        <w:rPr>
          <w:b/>
          <w:color w:val="A64D79"/>
        </w:rPr>
        <w:t>DATA ANALYTICS PROJECT REPORT</w:t>
      </w:r>
    </w:p>
    <w:p w14:paraId="17B765FB" w14:textId="77777777" w:rsidR="00ED5FAC" w:rsidRDefault="00000000">
      <w:pPr>
        <w:spacing w:after="200"/>
        <w:jc w:val="center"/>
      </w:pPr>
      <w:r>
        <w:rPr>
          <w:b/>
          <w:color w:val="1F3A5F"/>
          <w:sz w:val="60"/>
        </w:rPr>
        <w:t>Women's Clothing</w:t>
      </w:r>
    </w:p>
    <w:p w14:paraId="71CFFD50" w14:textId="77777777" w:rsidR="00ED5FAC" w:rsidRDefault="00000000">
      <w:pPr>
        <w:spacing w:after="160"/>
        <w:jc w:val="center"/>
      </w:pPr>
      <w:r>
        <w:rPr>
          <w:color w:val="1F4D78"/>
          <w:sz w:val="32"/>
        </w:rPr>
        <w:t>Trends and Analysis in the Fashion Industry</w:t>
      </w:r>
    </w:p>
    <w:p w14:paraId="5335C991" w14:textId="77777777" w:rsidR="00ED5FAC" w:rsidRDefault="00000000">
      <w:pPr>
        <w:spacing w:after="1560"/>
        <w:jc w:val="center"/>
      </w:pPr>
      <w:r>
        <w:rPr>
          <w:i/>
          <w:color w:val="687386"/>
        </w:rPr>
        <w:t>Automated Summary Statistics, NLP Insights and Human-Readable Reporting</w:t>
      </w:r>
    </w:p>
    <w:p w14:paraId="447649BB" w14:textId="77777777" w:rsidR="00ED5FAC" w:rsidRDefault="00000000">
      <w:r>
        <w:br w:type="page"/>
      </w:r>
    </w:p>
    <w:p w14:paraId="08F75797" w14:textId="77777777" w:rsidR="00ED5FAC" w:rsidRDefault="00000000">
      <w:pPr>
        <w:pStyle w:val="Heading1"/>
      </w:pPr>
      <w:r>
        <w:lastRenderedPageBreak/>
        <w:t>Executive Summary</w:t>
      </w:r>
    </w:p>
    <w:p w14:paraId="13E7E85E" w14:textId="77777777" w:rsidR="00ED5FAC" w:rsidRDefault="00000000">
      <w:r>
        <w:t>This project developed a reusable report generator that calculates summary statistics, examines categorical and review-text trends, and converts the findings into clear natural-language statements. The analysis used 23,486 women's clothing reviews covering customer age, ratings, recommendations, positive feedback, product categories, and review text.</w:t>
      </w:r>
    </w:p>
    <w:tbl>
      <w:tblPr>
        <w:tblW w:w="9360" w:type="dxa"/>
        <w:tblInd w:w="120" w:type="dxa"/>
        <w:tblLayout w:type="fixed"/>
        <w:tblLook w:val="04A0" w:firstRow="1" w:lastRow="0" w:firstColumn="1" w:lastColumn="0" w:noHBand="0" w:noVBand="1"/>
      </w:tblPr>
      <w:tblGrid>
        <w:gridCol w:w="9360"/>
      </w:tblGrid>
      <w:tr w:rsidR="00ED5FAC" w14:paraId="5C77BFC7" w14:textId="77777777">
        <w:tc>
          <w:tcPr>
            <w:tcW w:w="9360" w:type="dxa"/>
            <w:shd w:val="clear" w:color="auto" w:fill="E8EEF5"/>
            <w:tcMar>
              <w:top w:w="80" w:type="dxa"/>
              <w:left w:w="120" w:type="dxa"/>
              <w:bottom w:w="80" w:type="dxa"/>
              <w:right w:w="120" w:type="dxa"/>
            </w:tcMar>
          </w:tcPr>
          <w:p w14:paraId="42CA0D94" w14:textId="77777777" w:rsidR="00ED5FAC" w:rsidRDefault="00000000">
            <w:pPr>
              <w:spacing w:before="60" w:after="60"/>
            </w:pPr>
            <w:r>
              <w:rPr>
                <w:b/>
                <w:color w:val="1F3A5F"/>
              </w:rPr>
              <w:t xml:space="preserve">Primary result: </w:t>
            </w:r>
            <w:r>
              <w:rPr>
                <w:color w:val="1F3A5F"/>
              </w:rPr>
              <w:t>Customer response is strongly positive: the average rating is 4.20 out of 5, 55.91% of reviews award five stars, and 82.24% recommend the product.</w:t>
            </w:r>
          </w:p>
        </w:tc>
      </w:tr>
    </w:tbl>
    <w:p w14:paraId="79052D66" w14:textId="77777777" w:rsidR="00ED5FAC" w:rsidRDefault="00ED5FAC">
      <w:pPr>
        <w:spacing w:after="0"/>
      </w:pPr>
    </w:p>
    <w:p w14:paraId="56ABA8C6" w14:textId="77777777" w:rsidR="00ED5FAC" w:rsidRDefault="00000000">
      <w:r>
        <w:t>Tops generated the highest review volume, while Bottoms achieved the strongest department-level average rating and recommendation rate. Rating and recommendation were closely aligned: recommendation increased from 1.90% for one-star reviews to 99.81% for five-star reviews. NLP frequency analysis showed that fit, size, fabric, color, comfort, and dress-related language dominate customer discussion.</w:t>
      </w:r>
    </w:p>
    <w:p w14:paraId="1276A48D" w14:textId="77777777" w:rsidR="00ED5FAC" w:rsidRDefault="00000000">
      <w:pPr>
        <w:pStyle w:val="Heading1"/>
      </w:pPr>
      <w:r>
        <w:t>1. Project Introduction</w:t>
      </w:r>
    </w:p>
    <w:p w14:paraId="6C9368EC" w14:textId="77777777" w:rsidR="00ED5FAC" w:rsidRDefault="00000000">
      <w:pPr>
        <w:pStyle w:val="Heading2"/>
      </w:pPr>
      <w:r>
        <w:t>1.1 Project Aim</w:t>
      </w:r>
    </w:p>
    <w:p w14:paraId="6E2D0C4F" w14:textId="77777777" w:rsidR="00ED5FAC" w:rsidRDefault="00000000">
      <w:r>
        <w:t>The aim was to generate statistical summaries and meaningful fashion-industry insights through a structured Python pipeline. Unlike a basic descriptive-statistics notebook, the solution interprets numerical, categorical, and textual results and assembles them into an automated human-readable report.</w:t>
      </w:r>
    </w:p>
    <w:p w14:paraId="513E262A" w14:textId="77777777" w:rsidR="00ED5FAC" w:rsidRDefault="00000000">
      <w:pPr>
        <w:pStyle w:val="Heading2"/>
      </w:pPr>
      <w:r>
        <w:t>1.2 Objectives</w:t>
      </w:r>
    </w:p>
    <w:p w14:paraId="584AEFA6" w14:textId="77777777" w:rsidR="00ED5FAC" w:rsidRDefault="00000000">
      <w:pPr>
        <w:pStyle w:val="ListBullet"/>
        <w:spacing w:after="120"/>
      </w:pPr>
      <w:r>
        <w:t>Calculate core measures including mean, median, mode, variance, standard deviation, quartiles, skewness, and kurtosis.</w:t>
      </w:r>
    </w:p>
    <w:p w14:paraId="4DD89DB4" w14:textId="77777777" w:rsidR="00ED5FAC" w:rsidRDefault="00000000">
      <w:pPr>
        <w:pStyle w:val="ListBullet"/>
        <w:spacing w:after="120"/>
      </w:pPr>
      <w:r>
        <w:t>Summarize divisions, departments, clothing classes, and recommendation status using frequencies and percentages.</w:t>
      </w:r>
    </w:p>
    <w:p w14:paraId="0A26D989" w14:textId="77777777" w:rsidR="00ED5FAC" w:rsidRDefault="00000000">
      <w:pPr>
        <w:pStyle w:val="ListBullet"/>
        <w:spacing w:after="120"/>
      </w:pPr>
      <w:r>
        <w:t>Use NLP token and phrase frequency analysis to identify common themes in customer reviews.</w:t>
      </w:r>
    </w:p>
    <w:p w14:paraId="0F7419C4" w14:textId="77777777" w:rsidR="00ED5FAC" w:rsidRDefault="00000000">
      <w:pPr>
        <w:pStyle w:val="ListBullet"/>
        <w:spacing w:after="120"/>
      </w:pPr>
      <w:r>
        <w:t>Compare language patterns across high-, neutral-, and low-rating review segments.</w:t>
      </w:r>
    </w:p>
    <w:p w14:paraId="740D2222" w14:textId="77777777" w:rsidR="00ED5FAC" w:rsidRDefault="00000000">
      <w:pPr>
        <w:pStyle w:val="ListBullet"/>
        <w:spacing w:after="120"/>
      </w:pPr>
      <w:r>
        <w:t>Generate accurate, reusable natural-language interpretations through rule-based Natural Language Generation (NLG).</w:t>
      </w:r>
    </w:p>
    <w:p w14:paraId="36E35974" w14:textId="77777777" w:rsidR="00ED5FAC" w:rsidRDefault="00000000">
      <w:pPr>
        <w:pStyle w:val="ListBullet"/>
        <w:spacing w:after="120"/>
      </w:pPr>
      <w:r>
        <w:t>Export a consolidated report and supporting statistical tables.</w:t>
      </w:r>
    </w:p>
    <w:p w14:paraId="4AEB8E95" w14:textId="77777777" w:rsidR="00ED5FAC" w:rsidRDefault="00000000">
      <w:pPr>
        <w:pStyle w:val="Heading1"/>
      </w:pPr>
      <w:r>
        <w:t>2. Dataset Description and Suitability</w:t>
      </w:r>
    </w:p>
    <w:tbl>
      <w:tblPr>
        <w:tblStyle w:val="TableGrid"/>
        <w:tblW w:w="9360" w:type="dxa"/>
        <w:tblInd w:w="120" w:type="dxa"/>
        <w:tblLayout w:type="fixed"/>
        <w:tblLook w:val="04A0" w:firstRow="1" w:lastRow="0" w:firstColumn="1" w:lastColumn="0" w:noHBand="0" w:noVBand="1"/>
      </w:tblPr>
      <w:tblGrid>
        <w:gridCol w:w="2700"/>
        <w:gridCol w:w="6660"/>
      </w:tblGrid>
      <w:tr w:rsidR="00ED5FAC" w14:paraId="2F622204" w14:textId="77777777">
        <w:trPr>
          <w:tblHeader/>
        </w:trPr>
        <w:tc>
          <w:tcPr>
            <w:tcW w:w="2700" w:type="dxa"/>
            <w:shd w:val="clear" w:color="auto" w:fill="F2F4F7"/>
            <w:tcMar>
              <w:top w:w="80" w:type="dxa"/>
              <w:left w:w="120" w:type="dxa"/>
              <w:bottom w:w="80" w:type="dxa"/>
              <w:right w:w="120" w:type="dxa"/>
            </w:tcMar>
            <w:vAlign w:val="center"/>
          </w:tcPr>
          <w:p w14:paraId="49C9C2FE" w14:textId="77777777" w:rsidR="00ED5FAC" w:rsidRDefault="00000000">
            <w:pPr>
              <w:spacing w:after="0"/>
            </w:pPr>
            <w:r>
              <w:rPr>
                <w:b/>
                <w:color w:val="1F3A5F"/>
                <w:sz w:val="18"/>
              </w:rPr>
              <w:t>Dataset property</w:t>
            </w:r>
          </w:p>
        </w:tc>
        <w:tc>
          <w:tcPr>
            <w:tcW w:w="6660" w:type="dxa"/>
            <w:shd w:val="clear" w:color="auto" w:fill="F2F4F7"/>
            <w:tcMar>
              <w:top w:w="80" w:type="dxa"/>
              <w:left w:w="120" w:type="dxa"/>
              <w:bottom w:w="80" w:type="dxa"/>
              <w:right w:w="120" w:type="dxa"/>
            </w:tcMar>
            <w:vAlign w:val="center"/>
          </w:tcPr>
          <w:p w14:paraId="5C4A7472" w14:textId="77777777" w:rsidR="00ED5FAC" w:rsidRDefault="00000000">
            <w:pPr>
              <w:spacing w:after="0"/>
            </w:pPr>
            <w:r>
              <w:rPr>
                <w:b/>
                <w:color w:val="1F3A5F"/>
                <w:sz w:val="18"/>
              </w:rPr>
              <w:t>Observed value</w:t>
            </w:r>
          </w:p>
        </w:tc>
      </w:tr>
      <w:tr w:rsidR="00ED5FAC" w14:paraId="566F1BD0" w14:textId="77777777">
        <w:trPr>
          <w:cantSplit/>
        </w:trPr>
        <w:tc>
          <w:tcPr>
            <w:tcW w:w="2700" w:type="dxa"/>
            <w:vAlign w:val="center"/>
          </w:tcPr>
          <w:p w14:paraId="62BFBCCE" w14:textId="77777777" w:rsidR="00ED5FAC" w:rsidRDefault="00000000">
            <w:pPr>
              <w:spacing w:after="0" w:line="240" w:lineRule="auto"/>
            </w:pPr>
            <w:r>
              <w:rPr>
                <w:sz w:val="18"/>
              </w:rPr>
              <w:t>Rows</w:t>
            </w:r>
          </w:p>
        </w:tc>
        <w:tc>
          <w:tcPr>
            <w:tcW w:w="6660" w:type="dxa"/>
            <w:vAlign w:val="center"/>
          </w:tcPr>
          <w:p w14:paraId="70BB245E" w14:textId="77777777" w:rsidR="00ED5FAC" w:rsidRDefault="00000000">
            <w:pPr>
              <w:spacing w:after="0" w:line="240" w:lineRule="auto"/>
            </w:pPr>
            <w:r>
              <w:rPr>
                <w:sz w:val="18"/>
              </w:rPr>
              <w:t>23,486</w:t>
            </w:r>
          </w:p>
        </w:tc>
      </w:tr>
      <w:tr w:rsidR="00ED5FAC" w14:paraId="6E0F01E9" w14:textId="77777777">
        <w:trPr>
          <w:cantSplit/>
        </w:trPr>
        <w:tc>
          <w:tcPr>
            <w:tcW w:w="2700" w:type="dxa"/>
            <w:vAlign w:val="center"/>
          </w:tcPr>
          <w:p w14:paraId="7F8AE987" w14:textId="77777777" w:rsidR="00ED5FAC" w:rsidRDefault="00000000">
            <w:pPr>
              <w:spacing w:after="0" w:line="240" w:lineRule="auto"/>
            </w:pPr>
            <w:r>
              <w:rPr>
                <w:sz w:val="18"/>
              </w:rPr>
              <w:t>Source columns</w:t>
            </w:r>
          </w:p>
        </w:tc>
        <w:tc>
          <w:tcPr>
            <w:tcW w:w="6660" w:type="dxa"/>
            <w:vAlign w:val="center"/>
          </w:tcPr>
          <w:p w14:paraId="0F2DE0A0" w14:textId="77777777" w:rsidR="00ED5FAC" w:rsidRDefault="00000000">
            <w:pPr>
              <w:spacing w:after="0" w:line="240" w:lineRule="auto"/>
            </w:pPr>
            <w:r>
              <w:rPr>
                <w:sz w:val="18"/>
              </w:rPr>
              <w:t>11</w:t>
            </w:r>
          </w:p>
        </w:tc>
      </w:tr>
      <w:tr w:rsidR="00ED5FAC" w14:paraId="2A8BAFB8" w14:textId="77777777">
        <w:trPr>
          <w:cantSplit/>
        </w:trPr>
        <w:tc>
          <w:tcPr>
            <w:tcW w:w="2700" w:type="dxa"/>
            <w:vAlign w:val="center"/>
          </w:tcPr>
          <w:p w14:paraId="50C932CB" w14:textId="77777777" w:rsidR="00ED5FAC" w:rsidRDefault="00000000">
            <w:pPr>
              <w:spacing w:after="0" w:line="240" w:lineRule="auto"/>
            </w:pPr>
            <w:r>
              <w:rPr>
                <w:sz w:val="18"/>
              </w:rPr>
              <w:t>Numerical analysis</w:t>
            </w:r>
          </w:p>
        </w:tc>
        <w:tc>
          <w:tcPr>
            <w:tcW w:w="6660" w:type="dxa"/>
            <w:vAlign w:val="center"/>
          </w:tcPr>
          <w:p w14:paraId="51AE65FE" w14:textId="77777777" w:rsidR="00ED5FAC" w:rsidRDefault="00000000">
            <w:pPr>
              <w:spacing w:after="0" w:line="240" w:lineRule="auto"/>
            </w:pPr>
            <w:r>
              <w:rPr>
                <w:sz w:val="18"/>
              </w:rPr>
              <w:t>Age, Rating, Positive Feedback Count</w:t>
            </w:r>
          </w:p>
        </w:tc>
      </w:tr>
      <w:tr w:rsidR="00ED5FAC" w14:paraId="7BF712ED" w14:textId="77777777">
        <w:trPr>
          <w:cantSplit/>
        </w:trPr>
        <w:tc>
          <w:tcPr>
            <w:tcW w:w="2700" w:type="dxa"/>
            <w:vAlign w:val="center"/>
          </w:tcPr>
          <w:p w14:paraId="4BE0F5A4" w14:textId="77777777" w:rsidR="00ED5FAC" w:rsidRDefault="00000000">
            <w:pPr>
              <w:spacing w:after="0" w:line="240" w:lineRule="auto"/>
            </w:pPr>
            <w:r>
              <w:rPr>
                <w:sz w:val="18"/>
              </w:rPr>
              <w:lastRenderedPageBreak/>
              <w:t>Categorical analysis</w:t>
            </w:r>
          </w:p>
        </w:tc>
        <w:tc>
          <w:tcPr>
            <w:tcW w:w="6660" w:type="dxa"/>
            <w:vAlign w:val="center"/>
          </w:tcPr>
          <w:p w14:paraId="103C7F94" w14:textId="77777777" w:rsidR="00ED5FAC" w:rsidRDefault="00000000">
            <w:pPr>
              <w:spacing w:after="0" w:line="240" w:lineRule="auto"/>
            </w:pPr>
            <w:r>
              <w:rPr>
                <w:sz w:val="18"/>
              </w:rPr>
              <w:t>Division, Department, Class, Recommendation</w:t>
            </w:r>
          </w:p>
        </w:tc>
      </w:tr>
      <w:tr w:rsidR="00ED5FAC" w14:paraId="2ADDE84C" w14:textId="77777777">
        <w:trPr>
          <w:cantSplit/>
        </w:trPr>
        <w:tc>
          <w:tcPr>
            <w:tcW w:w="2700" w:type="dxa"/>
            <w:vAlign w:val="center"/>
          </w:tcPr>
          <w:p w14:paraId="509DF6D9" w14:textId="77777777" w:rsidR="00ED5FAC" w:rsidRDefault="00000000">
            <w:pPr>
              <w:spacing w:after="0" w:line="240" w:lineRule="auto"/>
            </w:pPr>
            <w:r>
              <w:rPr>
                <w:sz w:val="18"/>
              </w:rPr>
              <w:t>Text analysis</w:t>
            </w:r>
          </w:p>
        </w:tc>
        <w:tc>
          <w:tcPr>
            <w:tcW w:w="6660" w:type="dxa"/>
            <w:vAlign w:val="center"/>
          </w:tcPr>
          <w:p w14:paraId="5713BA46" w14:textId="77777777" w:rsidR="00ED5FAC" w:rsidRDefault="00000000">
            <w:pPr>
              <w:spacing w:after="0" w:line="240" w:lineRule="auto"/>
            </w:pPr>
            <w:r>
              <w:rPr>
                <w:sz w:val="18"/>
              </w:rPr>
              <w:t>Title and Review Text</w:t>
            </w:r>
          </w:p>
        </w:tc>
      </w:tr>
      <w:tr w:rsidR="00ED5FAC" w14:paraId="5FBF9F4F" w14:textId="77777777">
        <w:trPr>
          <w:cantSplit/>
        </w:trPr>
        <w:tc>
          <w:tcPr>
            <w:tcW w:w="2700" w:type="dxa"/>
            <w:vAlign w:val="center"/>
          </w:tcPr>
          <w:p w14:paraId="1E256F6C" w14:textId="77777777" w:rsidR="00ED5FAC" w:rsidRDefault="00000000">
            <w:pPr>
              <w:spacing w:after="0" w:line="240" w:lineRule="auto"/>
            </w:pPr>
            <w:r>
              <w:rPr>
                <w:sz w:val="18"/>
              </w:rPr>
              <w:t>Rating scale</w:t>
            </w:r>
          </w:p>
        </w:tc>
        <w:tc>
          <w:tcPr>
            <w:tcW w:w="6660" w:type="dxa"/>
            <w:vAlign w:val="center"/>
          </w:tcPr>
          <w:p w14:paraId="1D304479" w14:textId="77777777" w:rsidR="00ED5FAC" w:rsidRDefault="00000000">
            <w:pPr>
              <w:spacing w:after="0" w:line="240" w:lineRule="auto"/>
            </w:pPr>
            <w:r>
              <w:rPr>
                <w:sz w:val="18"/>
              </w:rPr>
              <w:t>1 to 5</w:t>
            </w:r>
          </w:p>
        </w:tc>
      </w:tr>
      <w:tr w:rsidR="00ED5FAC" w14:paraId="15D21DFB" w14:textId="77777777">
        <w:trPr>
          <w:cantSplit/>
        </w:trPr>
        <w:tc>
          <w:tcPr>
            <w:tcW w:w="2700" w:type="dxa"/>
            <w:vAlign w:val="center"/>
          </w:tcPr>
          <w:p w14:paraId="554F933B" w14:textId="77777777" w:rsidR="00ED5FAC" w:rsidRDefault="00000000">
            <w:pPr>
              <w:spacing w:after="0" w:line="240" w:lineRule="auto"/>
            </w:pPr>
            <w:r>
              <w:rPr>
                <w:sz w:val="18"/>
              </w:rPr>
              <w:t>Recommendation values</w:t>
            </w:r>
          </w:p>
        </w:tc>
        <w:tc>
          <w:tcPr>
            <w:tcW w:w="6660" w:type="dxa"/>
            <w:vAlign w:val="center"/>
          </w:tcPr>
          <w:p w14:paraId="68D03019" w14:textId="77777777" w:rsidR="00ED5FAC" w:rsidRDefault="00000000">
            <w:pPr>
              <w:spacing w:after="0" w:line="240" w:lineRule="auto"/>
            </w:pPr>
            <w:r>
              <w:rPr>
                <w:sz w:val="18"/>
              </w:rPr>
              <w:t>0 = Not recommended; 1 = Recommended</w:t>
            </w:r>
          </w:p>
        </w:tc>
      </w:tr>
    </w:tbl>
    <w:p w14:paraId="38D4D311" w14:textId="77777777" w:rsidR="00ED5FAC" w:rsidRDefault="00ED5FAC">
      <w:pPr>
        <w:spacing w:after="0"/>
      </w:pPr>
    </w:p>
    <w:p w14:paraId="57B20572" w14:textId="77777777" w:rsidR="00ED5FAC" w:rsidRDefault="00000000">
      <w:r>
        <w:t>The dataset is highly suitable because it includes multiple numerical measurements, business categories, a binary recommendation outcome, and substantial free-text content. Review Text is available for 22,641 records (96.40%), providing adequate coverage for NLP analysis.</w:t>
      </w:r>
    </w:p>
    <w:tbl>
      <w:tblPr>
        <w:tblStyle w:val="TableGrid"/>
        <w:tblW w:w="9360" w:type="dxa"/>
        <w:tblInd w:w="120" w:type="dxa"/>
        <w:tblLayout w:type="fixed"/>
        <w:tblLook w:val="04A0" w:firstRow="1" w:lastRow="0" w:firstColumn="1" w:lastColumn="0" w:noHBand="0" w:noVBand="1"/>
      </w:tblPr>
      <w:tblGrid>
        <w:gridCol w:w="1900"/>
        <w:gridCol w:w="1200"/>
        <w:gridCol w:w="1000"/>
        <w:gridCol w:w="5260"/>
      </w:tblGrid>
      <w:tr w:rsidR="00ED5FAC" w14:paraId="1B236C08" w14:textId="77777777">
        <w:trPr>
          <w:tblHeader/>
        </w:trPr>
        <w:tc>
          <w:tcPr>
            <w:tcW w:w="1900" w:type="dxa"/>
            <w:shd w:val="clear" w:color="auto" w:fill="F2F4F7"/>
            <w:tcMar>
              <w:top w:w="80" w:type="dxa"/>
              <w:left w:w="120" w:type="dxa"/>
              <w:bottom w:w="80" w:type="dxa"/>
              <w:right w:w="120" w:type="dxa"/>
            </w:tcMar>
            <w:vAlign w:val="center"/>
          </w:tcPr>
          <w:p w14:paraId="6387D12F" w14:textId="77777777" w:rsidR="00ED5FAC" w:rsidRDefault="00000000">
            <w:pPr>
              <w:spacing w:after="0"/>
            </w:pPr>
            <w:r>
              <w:rPr>
                <w:b/>
                <w:color w:val="1F3A5F"/>
                <w:sz w:val="17"/>
              </w:rPr>
              <w:t>Field</w:t>
            </w:r>
          </w:p>
        </w:tc>
        <w:tc>
          <w:tcPr>
            <w:tcW w:w="1200" w:type="dxa"/>
            <w:shd w:val="clear" w:color="auto" w:fill="F2F4F7"/>
            <w:tcMar>
              <w:top w:w="80" w:type="dxa"/>
              <w:left w:w="120" w:type="dxa"/>
              <w:bottom w:w="80" w:type="dxa"/>
              <w:right w:w="120" w:type="dxa"/>
            </w:tcMar>
            <w:vAlign w:val="center"/>
          </w:tcPr>
          <w:p w14:paraId="6C70F20E" w14:textId="77777777" w:rsidR="00ED5FAC" w:rsidRDefault="00000000">
            <w:pPr>
              <w:spacing w:after="0"/>
            </w:pPr>
            <w:r>
              <w:rPr>
                <w:b/>
                <w:color w:val="1F3A5F"/>
                <w:sz w:val="17"/>
              </w:rPr>
              <w:t>Missing</w:t>
            </w:r>
          </w:p>
        </w:tc>
        <w:tc>
          <w:tcPr>
            <w:tcW w:w="1000" w:type="dxa"/>
            <w:shd w:val="clear" w:color="auto" w:fill="F2F4F7"/>
            <w:tcMar>
              <w:top w:w="80" w:type="dxa"/>
              <w:left w:w="120" w:type="dxa"/>
              <w:bottom w:w="80" w:type="dxa"/>
              <w:right w:w="120" w:type="dxa"/>
            </w:tcMar>
            <w:vAlign w:val="center"/>
          </w:tcPr>
          <w:p w14:paraId="4402F833" w14:textId="77777777" w:rsidR="00ED5FAC" w:rsidRDefault="00000000">
            <w:pPr>
              <w:spacing w:after="0"/>
            </w:pPr>
            <w:r>
              <w:rPr>
                <w:b/>
                <w:color w:val="1F3A5F"/>
                <w:sz w:val="17"/>
              </w:rPr>
              <w:t>Rate</w:t>
            </w:r>
          </w:p>
        </w:tc>
        <w:tc>
          <w:tcPr>
            <w:tcW w:w="5260" w:type="dxa"/>
            <w:shd w:val="clear" w:color="auto" w:fill="F2F4F7"/>
            <w:tcMar>
              <w:top w:w="80" w:type="dxa"/>
              <w:left w:w="120" w:type="dxa"/>
              <w:bottom w:w="80" w:type="dxa"/>
              <w:right w:w="120" w:type="dxa"/>
            </w:tcMar>
            <w:vAlign w:val="center"/>
          </w:tcPr>
          <w:p w14:paraId="40F892C5" w14:textId="77777777" w:rsidR="00ED5FAC" w:rsidRDefault="00000000">
            <w:pPr>
              <w:spacing w:after="0"/>
            </w:pPr>
            <w:r>
              <w:rPr>
                <w:b/>
                <w:color w:val="1F3A5F"/>
                <w:sz w:val="17"/>
              </w:rPr>
              <w:t>Treatment</w:t>
            </w:r>
          </w:p>
        </w:tc>
      </w:tr>
      <w:tr w:rsidR="00ED5FAC" w14:paraId="71381002" w14:textId="77777777">
        <w:trPr>
          <w:cantSplit/>
        </w:trPr>
        <w:tc>
          <w:tcPr>
            <w:tcW w:w="1900" w:type="dxa"/>
            <w:vAlign w:val="center"/>
          </w:tcPr>
          <w:p w14:paraId="38F427ED" w14:textId="77777777" w:rsidR="00ED5FAC" w:rsidRDefault="00000000">
            <w:pPr>
              <w:spacing w:after="0" w:line="240" w:lineRule="auto"/>
            </w:pPr>
            <w:r>
              <w:rPr>
                <w:sz w:val="17"/>
              </w:rPr>
              <w:t>Title</w:t>
            </w:r>
          </w:p>
        </w:tc>
        <w:tc>
          <w:tcPr>
            <w:tcW w:w="1200" w:type="dxa"/>
            <w:vAlign w:val="center"/>
          </w:tcPr>
          <w:p w14:paraId="09AC91B5" w14:textId="77777777" w:rsidR="00ED5FAC" w:rsidRDefault="00000000">
            <w:pPr>
              <w:spacing w:after="0" w:line="240" w:lineRule="auto"/>
            </w:pPr>
            <w:r>
              <w:rPr>
                <w:sz w:val="17"/>
              </w:rPr>
              <w:t>3,810</w:t>
            </w:r>
          </w:p>
        </w:tc>
        <w:tc>
          <w:tcPr>
            <w:tcW w:w="1000" w:type="dxa"/>
            <w:vAlign w:val="center"/>
          </w:tcPr>
          <w:p w14:paraId="3C5E81BB" w14:textId="77777777" w:rsidR="00ED5FAC" w:rsidRDefault="00000000">
            <w:pPr>
              <w:spacing w:after="0" w:line="240" w:lineRule="auto"/>
            </w:pPr>
            <w:r>
              <w:rPr>
                <w:sz w:val="17"/>
              </w:rPr>
              <w:t>16.22%</w:t>
            </w:r>
          </w:p>
        </w:tc>
        <w:tc>
          <w:tcPr>
            <w:tcW w:w="5260" w:type="dxa"/>
            <w:vAlign w:val="center"/>
          </w:tcPr>
          <w:p w14:paraId="10A3A686" w14:textId="77777777" w:rsidR="00ED5FAC" w:rsidRDefault="00000000">
            <w:pPr>
              <w:spacing w:after="0" w:line="240" w:lineRule="auto"/>
            </w:pPr>
            <w:r>
              <w:rPr>
                <w:sz w:val="17"/>
              </w:rPr>
              <w:t>Excluded only from title-text analysis</w:t>
            </w:r>
          </w:p>
        </w:tc>
      </w:tr>
      <w:tr w:rsidR="00ED5FAC" w14:paraId="64FC69C8" w14:textId="77777777">
        <w:trPr>
          <w:cantSplit/>
        </w:trPr>
        <w:tc>
          <w:tcPr>
            <w:tcW w:w="1900" w:type="dxa"/>
            <w:vAlign w:val="center"/>
          </w:tcPr>
          <w:p w14:paraId="0ECB18D0" w14:textId="77777777" w:rsidR="00ED5FAC" w:rsidRDefault="00000000">
            <w:pPr>
              <w:spacing w:after="0" w:line="240" w:lineRule="auto"/>
            </w:pPr>
            <w:r>
              <w:rPr>
                <w:sz w:val="17"/>
              </w:rPr>
              <w:t>Review Text</w:t>
            </w:r>
          </w:p>
        </w:tc>
        <w:tc>
          <w:tcPr>
            <w:tcW w:w="1200" w:type="dxa"/>
            <w:vAlign w:val="center"/>
          </w:tcPr>
          <w:p w14:paraId="20838F3F" w14:textId="77777777" w:rsidR="00ED5FAC" w:rsidRDefault="00000000">
            <w:pPr>
              <w:spacing w:after="0" w:line="240" w:lineRule="auto"/>
            </w:pPr>
            <w:r>
              <w:rPr>
                <w:sz w:val="17"/>
              </w:rPr>
              <w:t>845</w:t>
            </w:r>
          </w:p>
        </w:tc>
        <w:tc>
          <w:tcPr>
            <w:tcW w:w="1000" w:type="dxa"/>
            <w:vAlign w:val="center"/>
          </w:tcPr>
          <w:p w14:paraId="721B39C0" w14:textId="77777777" w:rsidR="00ED5FAC" w:rsidRDefault="00000000">
            <w:pPr>
              <w:spacing w:after="0" w:line="240" w:lineRule="auto"/>
            </w:pPr>
            <w:r>
              <w:rPr>
                <w:sz w:val="17"/>
              </w:rPr>
              <w:t>3.60%</w:t>
            </w:r>
          </w:p>
        </w:tc>
        <w:tc>
          <w:tcPr>
            <w:tcW w:w="5260" w:type="dxa"/>
            <w:vAlign w:val="center"/>
          </w:tcPr>
          <w:p w14:paraId="19838119" w14:textId="77777777" w:rsidR="00ED5FAC" w:rsidRDefault="00000000">
            <w:pPr>
              <w:spacing w:after="0" w:line="240" w:lineRule="auto"/>
            </w:pPr>
            <w:r>
              <w:rPr>
                <w:sz w:val="17"/>
              </w:rPr>
              <w:t>Excluded only from NLP calculations</w:t>
            </w:r>
          </w:p>
        </w:tc>
      </w:tr>
      <w:tr w:rsidR="00ED5FAC" w14:paraId="036019A6" w14:textId="77777777">
        <w:trPr>
          <w:cantSplit/>
        </w:trPr>
        <w:tc>
          <w:tcPr>
            <w:tcW w:w="1900" w:type="dxa"/>
            <w:vAlign w:val="center"/>
          </w:tcPr>
          <w:p w14:paraId="4273055B" w14:textId="77777777" w:rsidR="00ED5FAC" w:rsidRDefault="00000000">
            <w:pPr>
              <w:spacing w:after="0" w:line="240" w:lineRule="auto"/>
            </w:pPr>
            <w:r>
              <w:rPr>
                <w:sz w:val="17"/>
              </w:rPr>
              <w:t>Division / Department / Class</w:t>
            </w:r>
          </w:p>
        </w:tc>
        <w:tc>
          <w:tcPr>
            <w:tcW w:w="1200" w:type="dxa"/>
            <w:vAlign w:val="center"/>
          </w:tcPr>
          <w:p w14:paraId="51A15CE2" w14:textId="77777777" w:rsidR="00ED5FAC" w:rsidRDefault="00000000">
            <w:pPr>
              <w:spacing w:after="0" w:line="240" w:lineRule="auto"/>
            </w:pPr>
            <w:r>
              <w:rPr>
                <w:sz w:val="17"/>
              </w:rPr>
              <w:t>14 each</w:t>
            </w:r>
          </w:p>
        </w:tc>
        <w:tc>
          <w:tcPr>
            <w:tcW w:w="1000" w:type="dxa"/>
            <w:vAlign w:val="center"/>
          </w:tcPr>
          <w:p w14:paraId="3675285D" w14:textId="77777777" w:rsidR="00ED5FAC" w:rsidRDefault="00000000">
            <w:pPr>
              <w:spacing w:after="0" w:line="240" w:lineRule="auto"/>
            </w:pPr>
            <w:r>
              <w:rPr>
                <w:sz w:val="17"/>
              </w:rPr>
              <w:t>0.06%</w:t>
            </w:r>
          </w:p>
        </w:tc>
        <w:tc>
          <w:tcPr>
            <w:tcW w:w="5260" w:type="dxa"/>
            <w:vAlign w:val="center"/>
          </w:tcPr>
          <w:p w14:paraId="479A3E98" w14:textId="77777777" w:rsidR="00ED5FAC" w:rsidRDefault="00000000">
            <w:pPr>
              <w:spacing w:after="0" w:line="240" w:lineRule="auto"/>
            </w:pPr>
            <w:r>
              <w:rPr>
                <w:sz w:val="17"/>
              </w:rPr>
              <w:t>Represented as Unknown in category reporting</w:t>
            </w:r>
          </w:p>
        </w:tc>
      </w:tr>
    </w:tbl>
    <w:p w14:paraId="18C4B346" w14:textId="77777777" w:rsidR="00ED5FAC" w:rsidRDefault="00ED5FAC">
      <w:pPr>
        <w:spacing w:after="0"/>
      </w:pPr>
    </w:p>
    <w:p w14:paraId="4D1E4039" w14:textId="77777777" w:rsidR="00ED5FAC" w:rsidRDefault="00000000">
      <w:pPr>
        <w:pStyle w:val="Heading1"/>
      </w:pPr>
      <w:r>
        <w:t>3. Methodology</w:t>
      </w:r>
    </w:p>
    <w:p w14:paraId="1C92A29A" w14:textId="77777777" w:rsidR="00ED5FAC" w:rsidRDefault="00000000">
      <w:pPr>
        <w:pStyle w:val="ListNumber"/>
        <w:spacing w:after="120"/>
      </w:pPr>
      <w:r>
        <w:t>Load and audit the CSV file, including dimensions, data types, missing values, uniqueness, and possible duplicates.</w:t>
      </w:r>
    </w:p>
    <w:p w14:paraId="4074A3E5" w14:textId="77777777" w:rsidR="00ED5FAC" w:rsidRDefault="00000000">
      <w:pPr>
        <w:pStyle w:val="ListNumber"/>
        <w:spacing w:after="120"/>
      </w:pPr>
      <w:r>
        <w:t>Assign each field a role: source index, identifier, numerical measure, binary category, categorical variable, or text field.</w:t>
      </w:r>
    </w:p>
    <w:p w14:paraId="55C059A3" w14:textId="77777777" w:rsidR="00ED5FAC" w:rsidRDefault="00000000">
      <w:pPr>
        <w:pStyle w:val="ListNumber"/>
        <w:spacing w:after="120"/>
      </w:pPr>
      <w:r>
        <w:t>Preserve the original record number as an index, exclude Clothing ID from descriptive measurement, validate numerical types, and strip text whitespace.</w:t>
      </w:r>
    </w:p>
    <w:p w14:paraId="4F3BAD10" w14:textId="77777777" w:rsidR="00ED5FAC" w:rsidRDefault="00000000">
      <w:pPr>
        <w:pStyle w:val="ListNumber"/>
        <w:spacing w:after="120"/>
      </w:pPr>
      <w:r>
        <w:t>Calculate numerical and categorical summaries with reusable custom functions.</w:t>
      </w:r>
    </w:p>
    <w:p w14:paraId="3F6B1967" w14:textId="77777777" w:rsidR="00ED5FAC" w:rsidRDefault="00000000">
      <w:pPr>
        <w:pStyle w:val="ListNumber"/>
        <w:spacing w:after="120"/>
      </w:pPr>
      <w:r>
        <w:t>Extract frequent unigrams and bigrams with CountVectorizer using lowercase conversion, English stop-word removal, and a minimum document frequency of five.</w:t>
      </w:r>
    </w:p>
    <w:p w14:paraId="0ABA4F0D" w14:textId="77777777" w:rsidR="00ED5FAC" w:rsidRDefault="00000000">
      <w:pPr>
        <w:pStyle w:val="ListNumber"/>
        <w:spacing w:after="120"/>
      </w:pPr>
      <w:r>
        <w:t>Segment text into high ratings (4-5), neutral ratings (3), and low ratings (1-2).</w:t>
      </w:r>
    </w:p>
    <w:p w14:paraId="287755E7" w14:textId="77777777" w:rsidR="00ED5FAC" w:rsidRDefault="00000000">
      <w:pPr>
        <w:pStyle w:val="ListNumber"/>
        <w:spacing w:after="120"/>
      </w:pPr>
      <w:r>
        <w:t>Rank category trends only when a category has at least 50 reviews, reducing instability from extremely small samples.</w:t>
      </w:r>
    </w:p>
    <w:p w14:paraId="052750E5" w14:textId="77777777" w:rsidR="00ED5FAC" w:rsidRDefault="00000000">
      <w:pPr>
        <w:pStyle w:val="ListNumber"/>
        <w:spacing w:after="120"/>
      </w:pPr>
      <w:r>
        <w:t>Convert statistics into readable English using transparent rule-based interpretation templates and compile all outputs in generate_complete_report().</w:t>
      </w:r>
    </w:p>
    <w:tbl>
      <w:tblPr>
        <w:tblW w:w="9360" w:type="dxa"/>
        <w:tblInd w:w="120" w:type="dxa"/>
        <w:tblLayout w:type="fixed"/>
        <w:tblLook w:val="04A0" w:firstRow="1" w:lastRow="0" w:firstColumn="1" w:lastColumn="0" w:noHBand="0" w:noVBand="1"/>
      </w:tblPr>
      <w:tblGrid>
        <w:gridCol w:w="9360"/>
      </w:tblGrid>
      <w:tr w:rsidR="00ED5FAC" w14:paraId="361D08AD" w14:textId="77777777">
        <w:tc>
          <w:tcPr>
            <w:tcW w:w="9360" w:type="dxa"/>
            <w:shd w:val="clear" w:color="auto" w:fill="E8EEF5"/>
            <w:tcMar>
              <w:top w:w="80" w:type="dxa"/>
              <w:left w:w="120" w:type="dxa"/>
              <w:bottom w:w="80" w:type="dxa"/>
              <w:right w:w="120" w:type="dxa"/>
            </w:tcMar>
          </w:tcPr>
          <w:p w14:paraId="505709BA" w14:textId="77777777" w:rsidR="00ED5FAC" w:rsidRDefault="00000000">
            <w:pPr>
              <w:spacing w:before="60" w:after="60"/>
            </w:pPr>
            <w:r>
              <w:rPr>
                <w:b/>
                <w:color w:val="1F3A5F"/>
              </w:rPr>
              <w:t xml:space="preserve">Duplicate-handling decision: </w:t>
            </w:r>
            <w:r>
              <w:rPr>
                <w:color w:val="1F3A5F"/>
              </w:rPr>
              <w:t>The source index made all original rows unique. After excluding it, 21 rows appeared identical, mainly because review text was missing. They were retained because separate source records can share the same product, age, rating, and blank text; automatic deletion could remove genuine reviews.</w:t>
            </w:r>
          </w:p>
        </w:tc>
      </w:tr>
    </w:tbl>
    <w:p w14:paraId="12E2A21A" w14:textId="77777777" w:rsidR="00ED5FAC" w:rsidRDefault="00ED5FAC">
      <w:pPr>
        <w:spacing w:after="0"/>
      </w:pPr>
    </w:p>
    <w:p w14:paraId="1B717D57" w14:textId="77777777" w:rsidR="00ED5FAC" w:rsidRDefault="00000000">
      <w:pPr>
        <w:pStyle w:val="Heading1"/>
      </w:pPr>
      <w:r>
        <w:t>4. Implementation Structure</w:t>
      </w:r>
    </w:p>
    <w:tbl>
      <w:tblPr>
        <w:tblStyle w:val="TableGrid"/>
        <w:tblW w:w="9360" w:type="dxa"/>
        <w:tblInd w:w="120" w:type="dxa"/>
        <w:tblLayout w:type="fixed"/>
        <w:tblLook w:val="04A0" w:firstRow="1" w:lastRow="0" w:firstColumn="1" w:lastColumn="0" w:noHBand="0" w:noVBand="1"/>
      </w:tblPr>
      <w:tblGrid>
        <w:gridCol w:w="3000"/>
        <w:gridCol w:w="6360"/>
      </w:tblGrid>
      <w:tr w:rsidR="00ED5FAC" w14:paraId="14206666" w14:textId="77777777">
        <w:trPr>
          <w:tblHeader/>
        </w:trPr>
        <w:tc>
          <w:tcPr>
            <w:tcW w:w="3000" w:type="dxa"/>
            <w:shd w:val="clear" w:color="auto" w:fill="F2F4F7"/>
            <w:tcMar>
              <w:top w:w="80" w:type="dxa"/>
              <w:left w:w="120" w:type="dxa"/>
              <w:bottom w:w="80" w:type="dxa"/>
              <w:right w:w="120" w:type="dxa"/>
            </w:tcMar>
            <w:vAlign w:val="center"/>
          </w:tcPr>
          <w:p w14:paraId="6BE2276D" w14:textId="77777777" w:rsidR="00ED5FAC" w:rsidRDefault="00000000">
            <w:pPr>
              <w:spacing w:after="0"/>
            </w:pPr>
            <w:r>
              <w:rPr>
                <w:b/>
                <w:color w:val="1F3A5F"/>
                <w:sz w:val="18"/>
              </w:rPr>
              <w:t>Custom component</w:t>
            </w:r>
          </w:p>
        </w:tc>
        <w:tc>
          <w:tcPr>
            <w:tcW w:w="6360" w:type="dxa"/>
            <w:shd w:val="clear" w:color="auto" w:fill="F2F4F7"/>
            <w:tcMar>
              <w:top w:w="80" w:type="dxa"/>
              <w:left w:w="120" w:type="dxa"/>
              <w:bottom w:w="80" w:type="dxa"/>
              <w:right w:w="120" w:type="dxa"/>
            </w:tcMar>
            <w:vAlign w:val="center"/>
          </w:tcPr>
          <w:p w14:paraId="5E0F82F9" w14:textId="77777777" w:rsidR="00ED5FAC" w:rsidRDefault="00000000">
            <w:pPr>
              <w:spacing w:after="0"/>
            </w:pPr>
            <w:r>
              <w:rPr>
                <w:b/>
                <w:color w:val="1F3A5F"/>
                <w:sz w:val="18"/>
              </w:rPr>
              <w:t>Responsibility</w:t>
            </w:r>
          </w:p>
        </w:tc>
      </w:tr>
      <w:tr w:rsidR="00ED5FAC" w14:paraId="202756C4" w14:textId="77777777">
        <w:trPr>
          <w:cantSplit/>
        </w:trPr>
        <w:tc>
          <w:tcPr>
            <w:tcW w:w="3000" w:type="dxa"/>
            <w:vAlign w:val="center"/>
          </w:tcPr>
          <w:p w14:paraId="3A0505A9" w14:textId="77777777" w:rsidR="00ED5FAC" w:rsidRDefault="00000000">
            <w:pPr>
              <w:spacing w:after="0" w:line="240" w:lineRule="auto"/>
            </w:pPr>
            <w:r>
              <w:rPr>
                <w:sz w:val="18"/>
              </w:rPr>
              <w:t>initial_data_audit()</w:t>
            </w:r>
          </w:p>
        </w:tc>
        <w:tc>
          <w:tcPr>
            <w:tcW w:w="6360" w:type="dxa"/>
            <w:vAlign w:val="center"/>
          </w:tcPr>
          <w:p w14:paraId="6DB6FD7B" w14:textId="77777777" w:rsidR="00ED5FAC" w:rsidRDefault="00000000">
            <w:pPr>
              <w:spacing w:after="0" w:line="240" w:lineRule="auto"/>
            </w:pPr>
            <w:r>
              <w:rPr>
                <w:sz w:val="18"/>
              </w:rPr>
              <w:t>Profiles data types, missingness, uniqueness, and duplicates.</w:t>
            </w:r>
          </w:p>
        </w:tc>
      </w:tr>
      <w:tr w:rsidR="00ED5FAC" w14:paraId="163B97FF" w14:textId="77777777">
        <w:trPr>
          <w:cantSplit/>
        </w:trPr>
        <w:tc>
          <w:tcPr>
            <w:tcW w:w="3000" w:type="dxa"/>
            <w:vAlign w:val="center"/>
          </w:tcPr>
          <w:p w14:paraId="20385314" w14:textId="77777777" w:rsidR="00ED5FAC" w:rsidRDefault="00000000">
            <w:pPr>
              <w:spacing w:after="0" w:line="240" w:lineRule="auto"/>
            </w:pPr>
            <w:r>
              <w:rPr>
                <w:sz w:val="18"/>
              </w:rPr>
              <w:lastRenderedPageBreak/>
              <w:t>generate_numerical_summary()</w:t>
            </w:r>
          </w:p>
        </w:tc>
        <w:tc>
          <w:tcPr>
            <w:tcW w:w="6360" w:type="dxa"/>
            <w:vAlign w:val="center"/>
          </w:tcPr>
          <w:p w14:paraId="2BD7F0BF" w14:textId="77777777" w:rsidR="00ED5FAC" w:rsidRDefault="00000000">
            <w:pPr>
              <w:spacing w:after="0" w:line="240" w:lineRule="auto"/>
            </w:pPr>
            <w:r>
              <w:rPr>
                <w:sz w:val="18"/>
              </w:rPr>
              <w:t>Calculates central tendency, dispersion, quartiles, shape, and coverage.</w:t>
            </w:r>
          </w:p>
        </w:tc>
      </w:tr>
      <w:tr w:rsidR="00ED5FAC" w14:paraId="1DCACB19" w14:textId="77777777">
        <w:trPr>
          <w:cantSplit/>
        </w:trPr>
        <w:tc>
          <w:tcPr>
            <w:tcW w:w="3000" w:type="dxa"/>
            <w:vAlign w:val="center"/>
          </w:tcPr>
          <w:p w14:paraId="0742C57E" w14:textId="77777777" w:rsidR="00ED5FAC" w:rsidRDefault="00000000">
            <w:pPr>
              <w:spacing w:after="0" w:line="240" w:lineRule="auto"/>
            </w:pPr>
            <w:r>
              <w:rPr>
                <w:sz w:val="18"/>
              </w:rPr>
              <w:t>generate_categorical_summary()</w:t>
            </w:r>
          </w:p>
        </w:tc>
        <w:tc>
          <w:tcPr>
            <w:tcW w:w="6360" w:type="dxa"/>
            <w:vAlign w:val="center"/>
          </w:tcPr>
          <w:p w14:paraId="279F1A90" w14:textId="77777777" w:rsidR="00ED5FAC" w:rsidRDefault="00000000">
            <w:pPr>
              <w:spacing w:after="0" w:line="240" w:lineRule="auto"/>
            </w:pPr>
            <w:r>
              <w:rPr>
                <w:sz w:val="18"/>
              </w:rPr>
              <w:t>Builds category frequencies, percentages, and concentration measures.</w:t>
            </w:r>
          </w:p>
        </w:tc>
      </w:tr>
      <w:tr w:rsidR="00ED5FAC" w14:paraId="5FA30B62" w14:textId="77777777">
        <w:trPr>
          <w:cantSplit/>
        </w:trPr>
        <w:tc>
          <w:tcPr>
            <w:tcW w:w="3000" w:type="dxa"/>
            <w:vAlign w:val="center"/>
          </w:tcPr>
          <w:p w14:paraId="07DE4E2F" w14:textId="77777777" w:rsidR="00ED5FAC" w:rsidRDefault="00000000">
            <w:pPr>
              <w:spacing w:after="0" w:line="240" w:lineRule="auto"/>
            </w:pPr>
            <w:r>
              <w:rPr>
                <w:sz w:val="18"/>
              </w:rPr>
              <w:t>extract_common_terms()</w:t>
            </w:r>
          </w:p>
        </w:tc>
        <w:tc>
          <w:tcPr>
            <w:tcW w:w="6360" w:type="dxa"/>
            <w:vAlign w:val="center"/>
          </w:tcPr>
          <w:p w14:paraId="766A1B37" w14:textId="77777777" w:rsidR="00ED5FAC" w:rsidRDefault="00000000">
            <w:pPr>
              <w:spacing w:after="0" w:line="240" w:lineRule="auto"/>
            </w:pPr>
            <w:r>
              <w:rPr>
                <w:sz w:val="18"/>
              </w:rPr>
              <w:t>Extracts frequent words or phrases from available review text.</w:t>
            </w:r>
          </w:p>
        </w:tc>
      </w:tr>
      <w:tr w:rsidR="00ED5FAC" w14:paraId="47851A8B" w14:textId="77777777">
        <w:trPr>
          <w:cantSplit/>
        </w:trPr>
        <w:tc>
          <w:tcPr>
            <w:tcW w:w="3000" w:type="dxa"/>
            <w:vAlign w:val="center"/>
          </w:tcPr>
          <w:p w14:paraId="0CF898EE" w14:textId="77777777" w:rsidR="00ED5FAC" w:rsidRDefault="00000000">
            <w:pPr>
              <w:spacing w:after="0" w:line="240" w:lineRule="auto"/>
            </w:pPr>
            <w:r>
              <w:rPr>
                <w:sz w:val="18"/>
              </w:rPr>
              <w:t>generate_group_trend_summary()</w:t>
            </w:r>
          </w:p>
        </w:tc>
        <w:tc>
          <w:tcPr>
            <w:tcW w:w="6360" w:type="dxa"/>
            <w:vAlign w:val="center"/>
          </w:tcPr>
          <w:p w14:paraId="380F8C46" w14:textId="77777777" w:rsidR="00ED5FAC" w:rsidRDefault="00000000">
            <w:pPr>
              <w:spacing w:after="0" w:line="240" w:lineRule="auto"/>
            </w:pPr>
            <w:r>
              <w:rPr>
                <w:sz w:val="18"/>
              </w:rPr>
              <w:t>Compares ratings, recommendation rates, and feedback across categories.</w:t>
            </w:r>
          </w:p>
        </w:tc>
      </w:tr>
      <w:tr w:rsidR="00ED5FAC" w14:paraId="0954C10A" w14:textId="77777777">
        <w:trPr>
          <w:cantSplit/>
        </w:trPr>
        <w:tc>
          <w:tcPr>
            <w:tcW w:w="3000" w:type="dxa"/>
            <w:vAlign w:val="center"/>
          </w:tcPr>
          <w:p w14:paraId="58581A6A" w14:textId="77777777" w:rsidR="00ED5FAC" w:rsidRDefault="00000000">
            <w:pPr>
              <w:spacing w:after="0" w:line="240" w:lineRule="auto"/>
            </w:pPr>
            <w:r>
              <w:rPr>
                <w:sz w:val="18"/>
              </w:rPr>
              <w:t>generate_*_insights()</w:t>
            </w:r>
          </w:p>
        </w:tc>
        <w:tc>
          <w:tcPr>
            <w:tcW w:w="6360" w:type="dxa"/>
            <w:vAlign w:val="center"/>
          </w:tcPr>
          <w:p w14:paraId="46FA3F21" w14:textId="77777777" w:rsidR="00ED5FAC" w:rsidRDefault="00000000">
            <w:pPr>
              <w:spacing w:after="0" w:line="240" w:lineRule="auto"/>
            </w:pPr>
            <w:r>
              <w:rPr>
                <w:sz w:val="18"/>
              </w:rPr>
              <w:t>Transforms calculated results into readable English statements.</w:t>
            </w:r>
          </w:p>
        </w:tc>
      </w:tr>
      <w:tr w:rsidR="00ED5FAC" w14:paraId="57966703" w14:textId="77777777">
        <w:trPr>
          <w:cantSplit/>
        </w:trPr>
        <w:tc>
          <w:tcPr>
            <w:tcW w:w="3000" w:type="dxa"/>
            <w:vAlign w:val="center"/>
          </w:tcPr>
          <w:p w14:paraId="137E4D44" w14:textId="77777777" w:rsidR="00ED5FAC" w:rsidRDefault="00000000">
            <w:pPr>
              <w:spacing w:after="0" w:line="240" w:lineRule="auto"/>
            </w:pPr>
            <w:r>
              <w:rPr>
                <w:sz w:val="18"/>
              </w:rPr>
              <w:t>generate_complete_report()</w:t>
            </w:r>
          </w:p>
        </w:tc>
        <w:tc>
          <w:tcPr>
            <w:tcW w:w="6360" w:type="dxa"/>
            <w:vAlign w:val="center"/>
          </w:tcPr>
          <w:p w14:paraId="6F66D8C1" w14:textId="77777777" w:rsidR="00ED5FAC" w:rsidRDefault="00000000">
            <w:pPr>
              <w:spacing w:after="0" w:line="240" w:lineRule="auto"/>
            </w:pPr>
            <w:r>
              <w:rPr>
                <w:sz w:val="18"/>
              </w:rPr>
              <w:t>Orchestrates all calculations and returns report text plus supporting tables.</w:t>
            </w:r>
          </w:p>
        </w:tc>
      </w:tr>
    </w:tbl>
    <w:p w14:paraId="3FFAC484" w14:textId="77777777" w:rsidR="00ED5FAC" w:rsidRDefault="00ED5FAC">
      <w:pPr>
        <w:spacing w:after="0"/>
      </w:pPr>
    </w:p>
    <w:p w14:paraId="1251E169" w14:textId="77777777" w:rsidR="00ED5FAC" w:rsidRDefault="00000000">
      <w:pPr>
        <w:pStyle w:val="Heading1"/>
      </w:pPr>
      <w:r>
        <w:t>5. Results and Interpretation</w:t>
      </w:r>
    </w:p>
    <w:p w14:paraId="6A412A5F" w14:textId="77777777" w:rsidR="00ED5FAC" w:rsidRDefault="00000000">
      <w:pPr>
        <w:pStyle w:val="Heading2"/>
      </w:pPr>
      <w:r>
        <w:t>5.1 Numerical Summary</w:t>
      </w:r>
    </w:p>
    <w:tbl>
      <w:tblPr>
        <w:tblStyle w:val="TableGrid"/>
        <w:tblW w:w="9360" w:type="dxa"/>
        <w:tblInd w:w="120" w:type="dxa"/>
        <w:tblLayout w:type="fixed"/>
        <w:tblLook w:val="04A0" w:firstRow="1" w:lastRow="0" w:firstColumn="1" w:lastColumn="0" w:noHBand="0" w:noVBand="1"/>
      </w:tblPr>
      <w:tblGrid>
        <w:gridCol w:w="2100"/>
        <w:gridCol w:w="900"/>
        <w:gridCol w:w="900"/>
        <w:gridCol w:w="750"/>
        <w:gridCol w:w="1050"/>
        <w:gridCol w:w="1050"/>
        <w:gridCol w:w="1350"/>
        <w:gridCol w:w="1260"/>
      </w:tblGrid>
      <w:tr w:rsidR="00ED5FAC" w14:paraId="57C84FCA" w14:textId="77777777">
        <w:trPr>
          <w:tblHeader/>
        </w:trPr>
        <w:tc>
          <w:tcPr>
            <w:tcW w:w="2100" w:type="dxa"/>
            <w:shd w:val="clear" w:color="auto" w:fill="F2F4F7"/>
            <w:tcMar>
              <w:top w:w="80" w:type="dxa"/>
              <w:left w:w="120" w:type="dxa"/>
              <w:bottom w:w="80" w:type="dxa"/>
              <w:right w:w="120" w:type="dxa"/>
            </w:tcMar>
            <w:vAlign w:val="center"/>
          </w:tcPr>
          <w:p w14:paraId="61036550" w14:textId="77777777" w:rsidR="00ED5FAC" w:rsidRDefault="00000000">
            <w:pPr>
              <w:spacing w:after="0"/>
            </w:pPr>
            <w:r>
              <w:rPr>
                <w:b/>
                <w:color w:val="1F3A5F"/>
                <w:sz w:val="16"/>
              </w:rPr>
              <w:t>Variable</w:t>
            </w:r>
          </w:p>
        </w:tc>
        <w:tc>
          <w:tcPr>
            <w:tcW w:w="900" w:type="dxa"/>
            <w:shd w:val="clear" w:color="auto" w:fill="F2F4F7"/>
            <w:tcMar>
              <w:top w:w="80" w:type="dxa"/>
              <w:left w:w="120" w:type="dxa"/>
              <w:bottom w:w="80" w:type="dxa"/>
              <w:right w:w="120" w:type="dxa"/>
            </w:tcMar>
            <w:vAlign w:val="center"/>
          </w:tcPr>
          <w:p w14:paraId="5A528FFE" w14:textId="77777777" w:rsidR="00ED5FAC" w:rsidRDefault="00000000">
            <w:pPr>
              <w:spacing w:after="0"/>
            </w:pPr>
            <w:r>
              <w:rPr>
                <w:b/>
                <w:color w:val="1F3A5F"/>
                <w:sz w:val="16"/>
              </w:rPr>
              <w:t>Mean</w:t>
            </w:r>
          </w:p>
        </w:tc>
        <w:tc>
          <w:tcPr>
            <w:tcW w:w="900" w:type="dxa"/>
            <w:shd w:val="clear" w:color="auto" w:fill="F2F4F7"/>
            <w:tcMar>
              <w:top w:w="80" w:type="dxa"/>
              <w:left w:w="120" w:type="dxa"/>
              <w:bottom w:w="80" w:type="dxa"/>
              <w:right w:w="120" w:type="dxa"/>
            </w:tcMar>
            <w:vAlign w:val="center"/>
          </w:tcPr>
          <w:p w14:paraId="2C6AECA0" w14:textId="77777777" w:rsidR="00ED5FAC" w:rsidRDefault="00000000">
            <w:pPr>
              <w:spacing w:after="0"/>
            </w:pPr>
            <w:r>
              <w:rPr>
                <w:b/>
                <w:color w:val="1F3A5F"/>
                <w:sz w:val="16"/>
              </w:rPr>
              <w:t>Median</w:t>
            </w:r>
          </w:p>
        </w:tc>
        <w:tc>
          <w:tcPr>
            <w:tcW w:w="750" w:type="dxa"/>
            <w:shd w:val="clear" w:color="auto" w:fill="F2F4F7"/>
            <w:tcMar>
              <w:top w:w="80" w:type="dxa"/>
              <w:left w:w="120" w:type="dxa"/>
              <w:bottom w:w="80" w:type="dxa"/>
              <w:right w:w="120" w:type="dxa"/>
            </w:tcMar>
            <w:vAlign w:val="center"/>
          </w:tcPr>
          <w:p w14:paraId="1D047870" w14:textId="77777777" w:rsidR="00ED5FAC" w:rsidRDefault="00000000">
            <w:pPr>
              <w:spacing w:after="0"/>
            </w:pPr>
            <w:r>
              <w:rPr>
                <w:b/>
                <w:color w:val="1F3A5F"/>
                <w:sz w:val="16"/>
              </w:rPr>
              <w:t>Mode</w:t>
            </w:r>
          </w:p>
        </w:tc>
        <w:tc>
          <w:tcPr>
            <w:tcW w:w="1050" w:type="dxa"/>
            <w:shd w:val="clear" w:color="auto" w:fill="F2F4F7"/>
            <w:tcMar>
              <w:top w:w="80" w:type="dxa"/>
              <w:left w:w="120" w:type="dxa"/>
              <w:bottom w:w="80" w:type="dxa"/>
              <w:right w:w="120" w:type="dxa"/>
            </w:tcMar>
            <w:vAlign w:val="center"/>
          </w:tcPr>
          <w:p w14:paraId="4F8D3103" w14:textId="77777777" w:rsidR="00ED5FAC" w:rsidRDefault="00000000">
            <w:pPr>
              <w:spacing w:after="0"/>
            </w:pPr>
            <w:r>
              <w:rPr>
                <w:b/>
                <w:color w:val="1F3A5F"/>
                <w:sz w:val="16"/>
              </w:rPr>
              <w:t>Variance</w:t>
            </w:r>
          </w:p>
        </w:tc>
        <w:tc>
          <w:tcPr>
            <w:tcW w:w="1050" w:type="dxa"/>
            <w:shd w:val="clear" w:color="auto" w:fill="F2F4F7"/>
            <w:tcMar>
              <w:top w:w="80" w:type="dxa"/>
              <w:left w:w="120" w:type="dxa"/>
              <w:bottom w:w="80" w:type="dxa"/>
              <w:right w:w="120" w:type="dxa"/>
            </w:tcMar>
            <w:vAlign w:val="center"/>
          </w:tcPr>
          <w:p w14:paraId="769E0F23" w14:textId="77777777" w:rsidR="00ED5FAC" w:rsidRDefault="00000000">
            <w:pPr>
              <w:spacing w:after="0"/>
            </w:pPr>
            <w:r>
              <w:rPr>
                <w:b/>
                <w:color w:val="1F3A5F"/>
                <w:sz w:val="16"/>
              </w:rPr>
              <w:t>Std. dev.</w:t>
            </w:r>
          </w:p>
        </w:tc>
        <w:tc>
          <w:tcPr>
            <w:tcW w:w="1350" w:type="dxa"/>
            <w:shd w:val="clear" w:color="auto" w:fill="F2F4F7"/>
            <w:tcMar>
              <w:top w:w="80" w:type="dxa"/>
              <w:left w:w="120" w:type="dxa"/>
              <w:bottom w:w="80" w:type="dxa"/>
              <w:right w:w="120" w:type="dxa"/>
            </w:tcMar>
            <w:vAlign w:val="center"/>
          </w:tcPr>
          <w:p w14:paraId="28B7A3C2" w14:textId="77777777" w:rsidR="00ED5FAC" w:rsidRDefault="00000000">
            <w:pPr>
              <w:spacing w:after="0"/>
            </w:pPr>
            <w:r>
              <w:rPr>
                <w:b/>
                <w:color w:val="1F3A5F"/>
                <w:sz w:val="16"/>
              </w:rPr>
              <w:t>Range</w:t>
            </w:r>
          </w:p>
        </w:tc>
        <w:tc>
          <w:tcPr>
            <w:tcW w:w="1260" w:type="dxa"/>
            <w:shd w:val="clear" w:color="auto" w:fill="F2F4F7"/>
            <w:tcMar>
              <w:top w:w="80" w:type="dxa"/>
              <w:left w:w="120" w:type="dxa"/>
              <w:bottom w:w="80" w:type="dxa"/>
              <w:right w:w="120" w:type="dxa"/>
            </w:tcMar>
            <w:vAlign w:val="center"/>
          </w:tcPr>
          <w:p w14:paraId="28120EA3" w14:textId="77777777" w:rsidR="00ED5FAC" w:rsidRDefault="00000000">
            <w:pPr>
              <w:spacing w:after="0"/>
            </w:pPr>
            <w:r>
              <w:rPr>
                <w:b/>
                <w:color w:val="1F3A5F"/>
                <w:sz w:val="16"/>
              </w:rPr>
              <w:t>Skew</w:t>
            </w:r>
          </w:p>
        </w:tc>
      </w:tr>
      <w:tr w:rsidR="00ED5FAC" w14:paraId="1F58943D" w14:textId="77777777">
        <w:trPr>
          <w:cantSplit/>
        </w:trPr>
        <w:tc>
          <w:tcPr>
            <w:tcW w:w="2100" w:type="dxa"/>
            <w:vAlign w:val="center"/>
          </w:tcPr>
          <w:p w14:paraId="3AA9EAA6" w14:textId="77777777" w:rsidR="00ED5FAC" w:rsidRDefault="00000000">
            <w:pPr>
              <w:spacing w:after="0" w:line="240" w:lineRule="auto"/>
            </w:pPr>
            <w:r>
              <w:rPr>
                <w:sz w:val="16"/>
              </w:rPr>
              <w:t>Age</w:t>
            </w:r>
          </w:p>
        </w:tc>
        <w:tc>
          <w:tcPr>
            <w:tcW w:w="900" w:type="dxa"/>
            <w:vAlign w:val="center"/>
          </w:tcPr>
          <w:p w14:paraId="239BBC38" w14:textId="77777777" w:rsidR="00ED5FAC" w:rsidRDefault="00000000">
            <w:pPr>
              <w:spacing w:after="0" w:line="240" w:lineRule="auto"/>
            </w:pPr>
            <w:r>
              <w:rPr>
                <w:sz w:val="16"/>
              </w:rPr>
              <w:t>43.20</w:t>
            </w:r>
          </w:p>
        </w:tc>
        <w:tc>
          <w:tcPr>
            <w:tcW w:w="900" w:type="dxa"/>
            <w:vAlign w:val="center"/>
          </w:tcPr>
          <w:p w14:paraId="289088FC" w14:textId="77777777" w:rsidR="00ED5FAC" w:rsidRDefault="00000000">
            <w:pPr>
              <w:spacing w:after="0" w:line="240" w:lineRule="auto"/>
            </w:pPr>
            <w:r>
              <w:rPr>
                <w:sz w:val="16"/>
              </w:rPr>
              <w:t>41.00</w:t>
            </w:r>
          </w:p>
        </w:tc>
        <w:tc>
          <w:tcPr>
            <w:tcW w:w="750" w:type="dxa"/>
            <w:vAlign w:val="center"/>
          </w:tcPr>
          <w:p w14:paraId="4BE400D1" w14:textId="77777777" w:rsidR="00ED5FAC" w:rsidRDefault="00000000">
            <w:pPr>
              <w:spacing w:after="0" w:line="240" w:lineRule="auto"/>
            </w:pPr>
            <w:r>
              <w:rPr>
                <w:sz w:val="16"/>
              </w:rPr>
              <w:t>39</w:t>
            </w:r>
          </w:p>
        </w:tc>
        <w:tc>
          <w:tcPr>
            <w:tcW w:w="1050" w:type="dxa"/>
            <w:vAlign w:val="center"/>
          </w:tcPr>
          <w:p w14:paraId="05002088" w14:textId="77777777" w:rsidR="00ED5FAC" w:rsidRDefault="00000000">
            <w:pPr>
              <w:spacing w:after="0" w:line="240" w:lineRule="auto"/>
            </w:pPr>
            <w:r>
              <w:rPr>
                <w:sz w:val="16"/>
              </w:rPr>
              <w:t>150.79</w:t>
            </w:r>
          </w:p>
        </w:tc>
        <w:tc>
          <w:tcPr>
            <w:tcW w:w="1050" w:type="dxa"/>
            <w:vAlign w:val="center"/>
          </w:tcPr>
          <w:p w14:paraId="70ECA345" w14:textId="77777777" w:rsidR="00ED5FAC" w:rsidRDefault="00000000">
            <w:pPr>
              <w:spacing w:after="0" w:line="240" w:lineRule="auto"/>
            </w:pPr>
            <w:r>
              <w:rPr>
                <w:sz w:val="16"/>
              </w:rPr>
              <w:t>12.28</w:t>
            </w:r>
          </w:p>
        </w:tc>
        <w:tc>
          <w:tcPr>
            <w:tcW w:w="1350" w:type="dxa"/>
            <w:vAlign w:val="center"/>
          </w:tcPr>
          <w:p w14:paraId="4140922A" w14:textId="77777777" w:rsidR="00ED5FAC" w:rsidRDefault="00000000">
            <w:pPr>
              <w:spacing w:after="0" w:line="240" w:lineRule="auto"/>
            </w:pPr>
            <w:r>
              <w:rPr>
                <w:sz w:val="16"/>
              </w:rPr>
              <w:t>18 - 99</w:t>
            </w:r>
          </w:p>
        </w:tc>
        <w:tc>
          <w:tcPr>
            <w:tcW w:w="1260" w:type="dxa"/>
            <w:vAlign w:val="center"/>
          </w:tcPr>
          <w:p w14:paraId="65343816" w14:textId="77777777" w:rsidR="00ED5FAC" w:rsidRDefault="00000000">
            <w:pPr>
              <w:spacing w:after="0" w:line="240" w:lineRule="auto"/>
            </w:pPr>
            <w:r>
              <w:rPr>
                <w:sz w:val="16"/>
              </w:rPr>
              <w:t>0.53</w:t>
            </w:r>
          </w:p>
        </w:tc>
      </w:tr>
      <w:tr w:rsidR="00ED5FAC" w14:paraId="1DABEFC7" w14:textId="77777777">
        <w:trPr>
          <w:cantSplit/>
        </w:trPr>
        <w:tc>
          <w:tcPr>
            <w:tcW w:w="2100" w:type="dxa"/>
            <w:vAlign w:val="center"/>
          </w:tcPr>
          <w:p w14:paraId="243B9F62" w14:textId="77777777" w:rsidR="00ED5FAC" w:rsidRDefault="00000000">
            <w:pPr>
              <w:spacing w:after="0" w:line="240" w:lineRule="auto"/>
            </w:pPr>
            <w:r>
              <w:rPr>
                <w:sz w:val="16"/>
              </w:rPr>
              <w:t>Rating</w:t>
            </w:r>
          </w:p>
        </w:tc>
        <w:tc>
          <w:tcPr>
            <w:tcW w:w="900" w:type="dxa"/>
            <w:vAlign w:val="center"/>
          </w:tcPr>
          <w:p w14:paraId="1E5E476C" w14:textId="77777777" w:rsidR="00ED5FAC" w:rsidRDefault="00000000">
            <w:pPr>
              <w:spacing w:after="0" w:line="240" w:lineRule="auto"/>
            </w:pPr>
            <w:r>
              <w:rPr>
                <w:sz w:val="16"/>
              </w:rPr>
              <w:t>4.20</w:t>
            </w:r>
          </w:p>
        </w:tc>
        <w:tc>
          <w:tcPr>
            <w:tcW w:w="900" w:type="dxa"/>
            <w:vAlign w:val="center"/>
          </w:tcPr>
          <w:p w14:paraId="21E6C564" w14:textId="77777777" w:rsidR="00ED5FAC" w:rsidRDefault="00000000">
            <w:pPr>
              <w:spacing w:after="0" w:line="240" w:lineRule="auto"/>
            </w:pPr>
            <w:r>
              <w:rPr>
                <w:sz w:val="16"/>
              </w:rPr>
              <w:t>5.00</w:t>
            </w:r>
          </w:p>
        </w:tc>
        <w:tc>
          <w:tcPr>
            <w:tcW w:w="750" w:type="dxa"/>
            <w:vAlign w:val="center"/>
          </w:tcPr>
          <w:p w14:paraId="2D2F47EC" w14:textId="77777777" w:rsidR="00ED5FAC" w:rsidRDefault="00000000">
            <w:pPr>
              <w:spacing w:after="0" w:line="240" w:lineRule="auto"/>
            </w:pPr>
            <w:r>
              <w:rPr>
                <w:sz w:val="16"/>
              </w:rPr>
              <w:t>5</w:t>
            </w:r>
          </w:p>
        </w:tc>
        <w:tc>
          <w:tcPr>
            <w:tcW w:w="1050" w:type="dxa"/>
            <w:vAlign w:val="center"/>
          </w:tcPr>
          <w:p w14:paraId="09E7043A" w14:textId="77777777" w:rsidR="00ED5FAC" w:rsidRDefault="00000000">
            <w:pPr>
              <w:spacing w:after="0" w:line="240" w:lineRule="auto"/>
            </w:pPr>
            <w:r>
              <w:rPr>
                <w:sz w:val="16"/>
              </w:rPr>
              <w:t>1.23</w:t>
            </w:r>
          </w:p>
        </w:tc>
        <w:tc>
          <w:tcPr>
            <w:tcW w:w="1050" w:type="dxa"/>
            <w:vAlign w:val="center"/>
          </w:tcPr>
          <w:p w14:paraId="7E99D03A" w14:textId="77777777" w:rsidR="00ED5FAC" w:rsidRDefault="00000000">
            <w:pPr>
              <w:spacing w:after="0" w:line="240" w:lineRule="auto"/>
            </w:pPr>
            <w:r>
              <w:rPr>
                <w:sz w:val="16"/>
              </w:rPr>
              <w:t>1.11</w:t>
            </w:r>
          </w:p>
        </w:tc>
        <w:tc>
          <w:tcPr>
            <w:tcW w:w="1350" w:type="dxa"/>
            <w:vAlign w:val="center"/>
          </w:tcPr>
          <w:p w14:paraId="6DD632E2" w14:textId="77777777" w:rsidR="00ED5FAC" w:rsidRDefault="00000000">
            <w:pPr>
              <w:spacing w:after="0" w:line="240" w:lineRule="auto"/>
            </w:pPr>
            <w:r>
              <w:rPr>
                <w:sz w:val="16"/>
              </w:rPr>
              <w:t>1 - 5</w:t>
            </w:r>
          </w:p>
        </w:tc>
        <w:tc>
          <w:tcPr>
            <w:tcW w:w="1260" w:type="dxa"/>
            <w:vAlign w:val="center"/>
          </w:tcPr>
          <w:p w14:paraId="4D6B0502" w14:textId="77777777" w:rsidR="00ED5FAC" w:rsidRDefault="00000000">
            <w:pPr>
              <w:spacing w:after="0" w:line="240" w:lineRule="auto"/>
            </w:pPr>
            <w:r>
              <w:rPr>
                <w:sz w:val="16"/>
              </w:rPr>
              <w:t>-1.31</w:t>
            </w:r>
          </w:p>
        </w:tc>
      </w:tr>
      <w:tr w:rsidR="00ED5FAC" w14:paraId="4DC43D09" w14:textId="77777777">
        <w:trPr>
          <w:cantSplit/>
        </w:trPr>
        <w:tc>
          <w:tcPr>
            <w:tcW w:w="2100" w:type="dxa"/>
            <w:vAlign w:val="center"/>
          </w:tcPr>
          <w:p w14:paraId="681A54CC" w14:textId="77777777" w:rsidR="00ED5FAC" w:rsidRDefault="00000000">
            <w:pPr>
              <w:spacing w:after="0" w:line="240" w:lineRule="auto"/>
            </w:pPr>
            <w:r>
              <w:rPr>
                <w:sz w:val="16"/>
              </w:rPr>
              <w:t>Positive Feedback Count</w:t>
            </w:r>
          </w:p>
        </w:tc>
        <w:tc>
          <w:tcPr>
            <w:tcW w:w="900" w:type="dxa"/>
            <w:vAlign w:val="center"/>
          </w:tcPr>
          <w:p w14:paraId="5533F617" w14:textId="77777777" w:rsidR="00ED5FAC" w:rsidRDefault="00000000">
            <w:pPr>
              <w:spacing w:after="0" w:line="240" w:lineRule="auto"/>
            </w:pPr>
            <w:r>
              <w:rPr>
                <w:sz w:val="16"/>
              </w:rPr>
              <w:t>2.54</w:t>
            </w:r>
          </w:p>
        </w:tc>
        <w:tc>
          <w:tcPr>
            <w:tcW w:w="900" w:type="dxa"/>
            <w:vAlign w:val="center"/>
          </w:tcPr>
          <w:p w14:paraId="4574C458" w14:textId="77777777" w:rsidR="00ED5FAC" w:rsidRDefault="00000000">
            <w:pPr>
              <w:spacing w:after="0" w:line="240" w:lineRule="auto"/>
            </w:pPr>
            <w:r>
              <w:rPr>
                <w:sz w:val="16"/>
              </w:rPr>
              <w:t>1.00</w:t>
            </w:r>
          </w:p>
        </w:tc>
        <w:tc>
          <w:tcPr>
            <w:tcW w:w="750" w:type="dxa"/>
            <w:vAlign w:val="center"/>
          </w:tcPr>
          <w:p w14:paraId="2B9D44B4" w14:textId="77777777" w:rsidR="00ED5FAC" w:rsidRDefault="00000000">
            <w:pPr>
              <w:spacing w:after="0" w:line="240" w:lineRule="auto"/>
            </w:pPr>
            <w:r>
              <w:rPr>
                <w:sz w:val="16"/>
              </w:rPr>
              <w:t>0</w:t>
            </w:r>
          </w:p>
        </w:tc>
        <w:tc>
          <w:tcPr>
            <w:tcW w:w="1050" w:type="dxa"/>
            <w:vAlign w:val="center"/>
          </w:tcPr>
          <w:p w14:paraId="4B6173F9" w14:textId="77777777" w:rsidR="00ED5FAC" w:rsidRDefault="00000000">
            <w:pPr>
              <w:spacing w:after="0" w:line="240" w:lineRule="auto"/>
            </w:pPr>
            <w:r>
              <w:rPr>
                <w:sz w:val="16"/>
              </w:rPr>
              <w:t>32.52</w:t>
            </w:r>
          </w:p>
        </w:tc>
        <w:tc>
          <w:tcPr>
            <w:tcW w:w="1050" w:type="dxa"/>
            <w:vAlign w:val="center"/>
          </w:tcPr>
          <w:p w14:paraId="74AAF557" w14:textId="77777777" w:rsidR="00ED5FAC" w:rsidRDefault="00000000">
            <w:pPr>
              <w:spacing w:after="0" w:line="240" w:lineRule="auto"/>
            </w:pPr>
            <w:r>
              <w:rPr>
                <w:sz w:val="16"/>
              </w:rPr>
              <w:t>5.70</w:t>
            </w:r>
          </w:p>
        </w:tc>
        <w:tc>
          <w:tcPr>
            <w:tcW w:w="1350" w:type="dxa"/>
            <w:vAlign w:val="center"/>
          </w:tcPr>
          <w:p w14:paraId="5D92FB4C" w14:textId="77777777" w:rsidR="00ED5FAC" w:rsidRDefault="00000000">
            <w:pPr>
              <w:spacing w:after="0" w:line="240" w:lineRule="auto"/>
            </w:pPr>
            <w:r>
              <w:rPr>
                <w:sz w:val="16"/>
              </w:rPr>
              <w:t>0 - 122</w:t>
            </w:r>
          </w:p>
        </w:tc>
        <w:tc>
          <w:tcPr>
            <w:tcW w:w="1260" w:type="dxa"/>
            <w:vAlign w:val="center"/>
          </w:tcPr>
          <w:p w14:paraId="6ABF73A4" w14:textId="77777777" w:rsidR="00ED5FAC" w:rsidRDefault="00000000">
            <w:pPr>
              <w:spacing w:after="0" w:line="240" w:lineRule="auto"/>
            </w:pPr>
            <w:r>
              <w:rPr>
                <w:sz w:val="16"/>
              </w:rPr>
              <w:t>6.47</w:t>
            </w:r>
          </w:p>
        </w:tc>
      </w:tr>
    </w:tbl>
    <w:p w14:paraId="7C664FAB" w14:textId="77777777" w:rsidR="00ED5FAC" w:rsidRDefault="00ED5FAC">
      <w:pPr>
        <w:spacing w:after="0"/>
      </w:pPr>
    </w:p>
    <w:p w14:paraId="7C0B454F" w14:textId="77777777" w:rsidR="00ED5FAC" w:rsidRDefault="00000000">
      <w:pPr>
        <w:pStyle w:val="ListBullet"/>
        <w:spacing w:after="120"/>
      </w:pPr>
      <w:r>
        <w:t>Age: The average reviewer is 43.20 years old, with a median age of 41. The middle 50% falls between 34 and 52 years, indicating a broad adult customer base.</w:t>
      </w:r>
    </w:p>
    <w:p w14:paraId="576EE102" w14:textId="77777777" w:rsidR="00ED5FAC" w:rsidRDefault="00000000">
      <w:pPr>
        <w:pStyle w:val="ListBullet"/>
        <w:spacing w:after="120"/>
      </w:pPr>
      <w:r>
        <w:t>Rating: The mean is 4.20 and the median and mode are both 5. The negative skew (-1.31) confirms that responses are concentrated toward high ratings.</w:t>
      </w:r>
    </w:p>
    <w:p w14:paraId="53BAE690" w14:textId="77777777" w:rsidR="00ED5FAC" w:rsidRDefault="00000000">
      <w:pPr>
        <w:pStyle w:val="ListBullet"/>
        <w:spacing w:after="120"/>
      </w:pPr>
      <w:r>
        <w:t>Positive feedback: The mean is 2.54 but the median is only 1. Strong right skew (6.47), variance of 32.52, and a maximum of 122 show that a small number of reviews receive unusually high attention.</w:t>
      </w:r>
    </w:p>
    <w:p w14:paraId="442BFE2D" w14:textId="77777777" w:rsidR="00ED5FAC" w:rsidRDefault="00000000">
      <w:pPr>
        <w:pStyle w:val="Heading2"/>
      </w:pPr>
      <w:r>
        <w:t>5.2 Ratings and Recommendations</w:t>
      </w:r>
    </w:p>
    <w:tbl>
      <w:tblPr>
        <w:tblStyle w:val="TableGrid"/>
        <w:tblW w:w="9360" w:type="dxa"/>
        <w:tblInd w:w="120" w:type="dxa"/>
        <w:tblLayout w:type="fixed"/>
        <w:tblLook w:val="04A0" w:firstRow="1" w:lastRow="0" w:firstColumn="1" w:lastColumn="0" w:noHBand="0" w:noVBand="1"/>
      </w:tblPr>
      <w:tblGrid>
        <w:gridCol w:w="1500"/>
        <w:gridCol w:w="2200"/>
        <w:gridCol w:w="2200"/>
        <w:gridCol w:w="3460"/>
      </w:tblGrid>
      <w:tr w:rsidR="00ED5FAC" w14:paraId="338C1796" w14:textId="77777777">
        <w:trPr>
          <w:tblHeader/>
        </w:trPr>
        <w:tc>
          <w:tcPr>
            <w:tcW w:w="1500" w:type="dxa"/>
            <w:shd w:val="clear" w:color="auto" w:fill="F2F4F7"/>
            <w:tcMar>
              <w:top w:w="80" w:type="dxa"/>
              <w:left w:w="120" w:type="dxa"/>
              <w:bottom w:w="80" w:type="dxa"/>
              <w:right w:w="120" w:type="dxa"/>
            </w:tcMar>
            <w:vAlign w:val="center"/>
          </w:tcPr>
          <w:p w14:paraId="66C2D259" w14:textId="77777777" w:rsidR="00ED5FAC" w:rsidRDefault="00000000">
            <w:pPr>
              <w:spacing w:after="0"/>
            </w:pPr>
            <w:r>
              <w:rPr>
                <w:b/>
                <w:color w:val="1F3A5F"/>
                <w:sz w:val="18"/>
              </w:rPr>
              <w:t>Rating</w:t>
            </w:r>
          </w:p>
        </w:tc>
        <w:tc>
          <w:tcPr>
            <w:tcW w:w="2200" w:type="dxa"/>
            <w:shd w:val="clear" w:color="auto" w:fill="F2F4F7"/>
            <w:tcMar>
              <w:top w:w="80" w:type="dxa"/>
              <w:left w:w="120" w:type="dxa"/>
              <w:bottom w:w="80" w:type="dxa"/>
              <w:right w:w="120" w:type="dxa"/>
            </w:tcMar>
            <w:vAlign w:val="center"/>
          </w:tcPr>
          <w:p w14:paraId="5B0C7D8B" w14:textId="77777777" w:rsidR="00ED5FAC" w:rsidRDefault="00000000">
            <w:pPr>
              <w:spacing w:after="0"/>
            </w:pPr>
            <w:r>
              <w:rPr>
                <w:b/>
                <w:color w:val="1F3A5F"/>
                <w:sz w:val="18"/>
              </w:rPr>
              <w:t>Reviews</w:t>
            </w:r>
          </w:p>
        </w:tc>
        <w:tc>
          <w:tcPr>
            <w:tcW w:w="2200" w:type="dxa"/>
            <w:shd w:val="clear" w:color="auto" w:fill="F2F4F7"/>
            <w:tcMar>
              <w:top w:w="80" w:type="dxa"/>
              <w:left w:w="120" w:type="dxa"/>
              <w:bottom w:w="80" w:type="dxa"/>
              <w:right w:w="120" w:type="dxa"/>
            </w:tcMar>
            <w:vAlign w:val="center"/>
          </w:tcPr>
          <w:p w14:paraId="093915D7" w14:textId="77777777" w:rsidR="00ED5FAC" w:rsidRDefault="00000000">
            <w:pPr>
              <w:spacing w:after="0"/>
            </w:pPr>
            <w:r>
              <w:rPr>
                <w:b/>
                <w:color w:val="1F3A5F"/>
                <w:sz w:val="18"/>
              </w:rPr>
              <w:t>Share</w:t>
            </w:r>
          </w:p>
        </w:tc>
        <w:tc>
          <w:tcPr>
            <w:tcW w:w="3460" w:type="dxa"/>
            <w:shd w:val="clear" w:color="auto" w:fill="F2F4F7"/>
            <w:tcMar>
              <w:top w:w="80" w:type="dxa"/>
              <w:left w:w="120" w:type="dxa"/>
              <w:bottom w:w="80" w:type="dxa"/>
              <w:right w:w="120" w:type="dxa"/>
            </w:tcMar>
            <w:vAlign w:val="center"/>
          </w:tcPr>
          <w:p w14:paraId="6E079280" w14:textId="77777777" w:rsidR="00ED5FAC" w:rsidRDefault="00000000">
            <w:pPr>
              <w:spacing w:after="0"/>
            </w:pPr>
            <w:r>
              <w:rPr>
                <w:b/>
                <w:color w:val="1F3A5F"/>
                <w:sz w:val="18"/>
              </w:rPr>
              <w:t>Recommendation rate</w:t>
            </w:r>
          </w:p>
        </w:tc>
      </w:tr>
      <w:tr w:rsidR="00ED5FAC" w14:paraId="5439F65E" w14:textId="77777777">
        <w:trPr>
          <w:cantSplit/>
        </w:trPr>
        <w:tc>
          <w:tcPr>
            <w:tcW w:w="1500" w:type="dxa"/>
            <w:vAlign w:val="center"/>
          </w:tcPr>
          <w:p w14:paraId="20719C4D" w14:textId="77777777" w:rsidR="00ED5FAC" w:rsidRDefault="00000000">
            <w:pPr>
              <w:spacing w:after="0" w:line="240" w:lineRule="auto"/>
            </w:pPr>
            <w:r>
              <w:rPr>
                <w:sz w:val="18"/>
              </w:rPr>
              <w:t>1</w:t>
            </w:r>
          </w:p>
        </w:tc>
        <w:tc>
          <w:tcPr>
            <w:tcW w:w="2200" w:type="dxa"/>
            <w:vAlign w:val="center"/>
          </w:tcPr>
          <w:p w14:paraId="41860266" w14:textId="77777777" w:rsidR="00ED5FAC" w:rsidRDefault="00000000">
            <w:pPr>
              <w:spacing w:after="0" w:line="240" w:lineRule="auto"/>
            </w:pPr>
            <w:r>
              <w:rPr>
                <w:sz w:val="18"/>
              </w:rPr>
              <w:t>842</w:t>
            </w:r>
          </w:p>
        </w:tc>
        <w:tc>
          <w:tcPr>
            <w:tcW w:w="2200" w:type="dxa"/>
            <w:vAlign w:val="center"/>
          </w:tcPr>
          <w:p w14:paraId="4D16E762" w14:textId="77777777" w:rsidR="00ED5FAC" w:rsidRDefault="00000000">
            <w:pPr>
              <w:spacing w:after="0" w:line="240" w:lineRule="auto"/>
            </w:pPr>
            <w:r>
              <w:rPr>
                <w:sz w:val="18"/>
              </w:rPr>
              <w:t>3.59%</w:t>
            </w:r>
          </w:p>
        </w:tc>
        <w:tc>
          <w:tcPr>
            <w:tcW w:w="3460" w:type="dxa"/>
            <w:vAlign w:val="center"/>
          </w:tcPr>
          <w:p w14:paraId="02B77CC3" w14:textId="77777777" w:rsidR="00ED5FAC" w:rsidRDefault="00000000">
            <w:pPr>
              <w:spacing w:after="0" w:line="240" w:lineRule="auto"/>
            </w:pPr>
            <w:r>
              <w:rPr>
                <w:sz w:val="18"/>
              </w:rPr>
              <w:t>1.90%</w:t>
            </w:r>
          </w:p>
        </w:tc>
      </w:tr>
      <w:tr w:rsidR="00ED5FAC" w14:paraId="5B91B6AC" w14:textId="77777777">
        <w:trPr>
          <w:cantSplit/>
        </w:trPr>
        <w:tc>
          <w:tcPr>
            <w:tcW w:w="1500" w:type="dxa"/>
            <w:vAlign w:val="center"/>
          </w:tcPr>
          <w:p w14:paraId="4EAD5076" w14:textId="77777777" w:rsidR="00ED5FAC" w:rsidRDefault="00000000">
            <w:pPr>
              <w:spacing w:after="0" w:line="240" w:lineRule="auto"/>
            </w:pPr>
            <w:r>
              <w:rPr>
                <w:sz w:val="18"/>
              </w:rPr>
              <w:t>2</w:t>
            </w:r>
          </w:p>
        </w:tc>
        <w:tc>
          <w:tcPr>
            <w:tcW w:w="2200" w:type="dxa"/>
            <w:vAlign w:val="center"/>
          </w:tcPr>
          <w:p w14:paraId="69F4A751" w14:textId="77777777" w:rsidR="00ED5FAC" w:rsidRDefault="00000000">
            <w:pPr>
              <w:spacing w:after="0" w:line="240" w:lineRule="auto"/>
            </w:pPr>
            <w:r>
              <w:rPr>
                <w:sz w:val="18"/>
              </w:rPr>
              <w:t>1,565</w:t>
            </w:r>
          </w:p>
        </w:tc>
        <w:tc>
          <w:tcPr>
            <w:tcW w:w="2200" w:type="dxa"/>
            <w:vAlign w:val="center"/>
          </w:tcPr>
          <w:p w14:paraId="69C3B034" w14:textId="77777777" w:rsidR="00ED5FAC" w:rsidRDefault="00000000">
            <w:pPr>
              <w:spacing w:after="0" w:line="240" w:lineRule="auto"/>
            </w:pPr>
            <w:r>
              <w:rPr>
                <w:sz w:val="18"/>
              </w:rPr>
              <w:t>6.66%</w:t>
            </w:r>
          </w:p>
        </w:tc>
        <w:tc>
          <w:tcPr>
            <w:tcW w:w="3460" w:type="dxa"/>
            <w:vAlign w:val="center"/>
          </w:tcPr>
          <w:p w14:paraId="134BBCAB" w14:textId="77777777" w:rsidR="00ED5FAC" w:rsidRDefault="00000000">
            <w:pPr>
              <w:spacing w:after="0" w:line="240" w:lineRule="auto"/>
            </w:pPr>
            <w:r>
              <w:rPr>
                <w:sz w:val="18"/>
              </w:rPr>
              <w:t>6.01%</w:t>
            </w:r>
          </w:p>
        </w:tc>
      </w:tr>
      <w:tr w:rsidR="00ED5FAC" w14:paraId="0478790A" w14:textId="77777777">
        <w:trPr>
          <w:cantSplit/>
        </w:trPr>
        <w:tc>
          <w:tcPr>
            <w:tcW w:w="1500" w:type="dxa"/>
            <w:vAlign w:val="center"/>
          </w:tcPr>
          <w:p w14:paraId="0019DA6D" w14:textId="77777777" w:rsidR="00ED5FAC" w:rsidRDefault="00000000">
            <w:pPr>
              <w:spacing w:after="0" w:line="240" w:lineRule="auto"/>
            </w:pPr>
            <w:r>
              <w:rPr>
                <w:sz w:val="18"/>
              </w:rPr>
              <w:t>3</w:t>
            </w:r>
          </w:p>
        </w:tc>
        <w:tc>
          <w:tcPr>
            <w:tcW w:w="2200" w:type="dxa"/>
            <w:vAlign w:val="center"/>
          </w:tcPr>
          <w:p w14:paraId="7ADD3753" w14:textId="77777777" w:rsidR="00ED5FAC" w:rsidRDefault="00000000">
            <w:pPr>
              <w:spacing w:after="0" w:line="240" w:lineRule="auto"/>
            </w:pPr>
            <w:r>
              <w:rPr>
                <w:sz w:val="18"/>
              </w:rPr>
              <w:t>2,871</w:t>
            </w:r>
          </w:p>
        </w:tc>
        <w:tc>
          <w:tcPr>
            <w:tcW w:w="2200" w:type="dxa"/>
            <w:vAlign w:val="center"/>
          </w:tcPr>
          <w:p w14:paraId="13A0600B" w14:textId="77777777" w:rsidR="00ED5FAC" w:rsidRDefault="00000000">
            <w:pPr>
              <w:spacing w:after="0" w:line="240" w:lineRule="auto"/>
            </w:pPr>
            <w:r>
              <w:rPr>
                <w:sz w:val="18"/>
              </w:rPr>
              <w:t>12.22%</w:t>
            </w:r>
          </w:p>
        </w:tc>
        <w:tc>
          <w:tcPr>
            <w:tcW w:w="3460" w:type="dxa"/>
            <w:vAlign w:val="center"/>
          </w:tcPr>
          <w:p w14:paraId="0A91550D" w14:textId="77777777" w:rsidR="00ED5FAC" w:rsidRDefault="00000000">
            <w:pPr>
              <w:spacing w:after="0" w:line="240" w:lineRule="auto"/>
            </w:pPr>
            <w:r>
              <w:rPr>
                <w:sz w:val="18"/>
              </w:rPr>
              <w:t>41.41%</w:t>
            </w:r>
          </w:p>
        </w:tc>
      </w:tr>
      <w:tr w:rsidR="00ED5FAC" w14:paraId="68652E0D" w14:textId="77777777">
        <w:trPr>
          <w:cantSplit/>
        </w:trPr>
        <w:tc>
          <w:tcPr>
            <w:tcW w:w="1500" w:type="dxa"/>
            <w:vAlign w:val="center"/>
          </w:tcPr>
          <w:p w14:paraId="1CC839A5" w14:textId="77777777" w:rsidR="00ED5FAC" w:rsidRDefault="00000000">
            <w:pPr>
              <w:spacing w:after="0" w:line="240" w:lineRule="auto"/>
            </w:pPr>
            <w:r>
              <w:rPr>
                <w:sz w:val="18"/>
              </w:rPr>
              <w:t>4</w:t>
            </w:r>
          </w:p>
        </w:tc>
        <w:tc>
          <w:tcPr>
            <w:tcW w:w="2200" w:type="dxa"/>
            <w:vAlign w:val="center"/>
          </w:tcPr>
          <w:p w14:paraId="48582D95" w14:textId="77777777" w:rsidR="00ED5FAC" w:rsidRDefault="00000000">
            <w:pPr>
              <w:spacing w:after="0" w:line="240" w:lineRule="auto"/>
            </w:pPr>
            <w:r>
              <w:rPr>
                <w:sz w:val="18"/>
              </w:rPr>
              <w:t>5,077</w:t>
            </w:r>
          </w:p>
        </w:tc>
        <w:tc>
          <w:tcPr>
            <w:tcW w:w="2200" w:type="dxa"/>
            <w:vAlign w:val="center"/>
          </w:tcPr>
          <w:p w14:paraId="79D98145" w14:textId="77777777" w:rsidR="00ED5FAC" w:rsidRDefault="00000000">
            <w:pPr>
              <w:spacing w:after="0" w:line="240" w:lineRule="auto"/>
            </w:pPr>
            <w:r>
              <w:rPr>
                <w:sz w:val="18"/>
              </w:rPr>
              <w:t>21.62%</w:t>
            </w:r>
          </w:p>
        </w:tc>
        <w:tc>
          <w:tcPr>
            <w:tcW w:w="3460" w:type="dxa"/>
            <w:vAlign w:val="center"/>
          </w:tcPr>
          <w:p w14:paraId="28413399" w14:textId="77777777" w:rsidR="00ED5FAC" w:rsidRDefault="00000000">
            <w:pPr>
              <w:spacing w:after="0" w:line="240" w:lineRule="auto"/>
            </w:pPr>
            <w:r>
              <w:rPr>
                <w:sz w:val="18"/>
              </w:rPr>
              <w:t>96.69%</w:t>
            </w:r>
          </w:p>
        </w:tc>
      </w:tr>
      <w:tr w:rsidR="00ED5FAC" w14:paraId="7593F767" w14:textId="77777777">
        <w:trPr>
          <w:cantSplit/>
        </w:trPr>
        <w:tc>
          <w:tcPr>
            <w:tcW w:w="1500" w:type="dxa"/>
            <w:vAlign w:val="center"/>
          </w:tcPr>
          <w:p w14:paraId="0CA48EC7" w14:textId="77777777" w:rsidR="00ED5FAC" w:rsidRDefault="00000000">
            <w:pPr>
              <w:spacing w:after="0" w:line="240" w:lineRule="auto"/>
            </w:pPr>
            <w:r>
              <w:rPr>
                <w:sz w:val="18"/>
              </w:rPr>
              <w:t>5</w:t>
            </w:r>
          </w:p>
        </w:tc>
        <w:tc>
          <w:tcPr>
            <w:tcW w:w="2200" w:type="dxa"/>
            <w:vAlign w:val="center"/>
          </w:tcPr>
          <w:p w14:paraId="20062AE8" w14:textId="77777777" w:rsidR="00ED5FAC" w:rsidRDefault="00000000">
            <w:pPr>
              <w:spacing w:after="0" w:line="240" w:lineRule="auto"/>
            </w:pPr>
            <w:r>
              <w:rPr>
                <w:sz w:val="18"/>
              </w:rPr>
              <w:t>13,131</w:t>
            </w:r>
          </w:p>
        </w:tc>
        <w:tc>
          <w:tcPr>
            <w:tcW w:w="2200" w:type="dxa"/>
            <w:vAlign w:val="center"/>
          </w:tcPr>
          <w:p w14:paraId="27A8CC1E" w14:textId="77777777" w:rsidR="00ED5FAC" w:rsidRDefault="00000000">
            <w:pPr>
              <w:spacing w:after="0" w:line="240" w:lineRule="auto"/>
            </w:pPr>
            <w:r>
              <w:rPr>
                <w:sz w:val="18"/>
              </w:rPr>
              <w:t>55.91%</w:t>
            </w:r>
          </w:p>
        </w:tc>
        <w:tc>
          <w:tcPr>
            <w:tcW w:w="3460" w:type="dxa"/>
            <w:vAlign w:val="center"/>
          </w:tcPr>
          <w:p w14:paraId="11AB5977" w14:textId="77777777" w:rsidR="00ED5FAC" w:rsidRDefault="00000000">
            <w:pPr>
              <w:spacing w:after="0" w:line="240" w:lineRule="auto"/>
            </w:pPr>
            <w:r>
              <w:rPr>
                <w:sz w:val="18"/>
              </w:rPr>
              <w:t>99.81%</w:t>
            </w:r>
          </w:p>
        </w:tc>
      </w:tr>
    </w:tbl>
    <w:p w14:paraId="48872E11" w14:textId="77777777" w:rsidR="00ED5FAC" w:rsidRDefault="00ED5FAC">
      <w:pPr>
        <w:spacing w:after="0"/>
      </w:pPr>
    </w:p>
    <w:p w14:paraId="04FF2190" w14:textId="77777777" w:rsidR="00ED5FAC" w:rsidRDefault="00000000">
      <w:r>
        <w:t>Five-star reviews form the largest rating group (55.91%). Ratings of four or five together represent 77.53% of all observations. The recommendation rate rises sharply with rating, from 1.90% at one star and 6.01% at two stars to 96.69% at four stars and 99.81% at five stars. This is a strong association, but it should not be interpreted as proof that one field causes the other.</w:t>
      </w:r>
    </w:p>
    <w:p w14:paraId="4AB74D8E" w14:textId="77777777" w:rsidR="00ED5FAC" w:rsidRDefault="00000000">
      <w:r>
        <w:rPr>
          <w:noProof/>
        </w:rPr>
        <w:lastRenderedPageBreak/>
        <w:drawing>
          <wp:inline distT="0" distB="0" distL="0" distR="0" wp14:anchorId="5417151A" wp14:editId="14917737">
            <wp:extent cx="5897880" cy="1746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dashboard.png"/>
                    <pic:cNvPicPr/>
                  </pic:nvPicPr>
                  <pic:blipFill>
                    <a:blip r:embed="rId8"/>
                    <a:stretch>
                      <a:fillRect/>
                    </a:stretch>
                  </pic:blipFill>
                  <pic:spPr>
                    <a:xfrm>
                      <a:off x="0" y="0"/>
                      <a:ext cx="5897880" cy="1746440"/>
                    </a:xfrm>
                    <a:prstGeom prst="rect">
                      <a:avLst/>
                    </a:prstGeom>
                  </pic:spPr>
                </pic:pic>
              </a:graphicData>
            </a:graphic>
          </wp:inline>
        </w:drawing>
      </w:r>
    </w:p>
    <w:p w14:paraId="75271BEC" w14:textId="77777777" w:rsidR="00ED5FAC" w:rsidRDefault="00000000">
      <w:pPr>
        <w:jc w:val="center"/>
      </w:pPr>
      <w:r>
        <w:rPr>
          <w:i/>
          <w:color w:val="687386"/>
          <w:sz w:val="18"/>
        </w:rPr>
        <w:t>Figure 1. Rating, recommendation, and department-level review volume.</w:t>
      </w:r>
    </w:p>
    <w:p w14:paraId="786716AE" w14:textId="77777777" w:rsidR="00ED5FAC" w:rsidRDefault="00000000">
      <w:pPr>
        <w:pStyle w:val="Heading2"/>
      </w:pPr>
      <w:r>
        <w:t>5.3 Department and Clothing-Class Trends</w:t>
      </w:r>
    </w:p>
    <w:tbl>
      <w:tblPr>
        <w:tblStyle w:val="TableGrid"/>
        <w:tblW w:w="9360" w:type="dxa"/>
        <w:tblInd w:w="120" w:type="dxa"/>
        <w:tblLayout w:type="fixed"/>
        <w:tblLook w:val="04A0" w:firstRow="1" w:lastRow="0" w:firstColumn="1" w:lastColumn="0" w:noHBand="0" w:noVBand="1"/>
      </w:tblPr>
      <w:tblGrid>
        <w:gridCol w:w="2400"/>
        <w:gridCol w:w="1500"/>
        <w:gridCol w:w="1700"/>
        <w:gridCol w:w="1900"/>
        <w:gridCol w:w="1860"/>
      </w:tblGrid>
      <w:tr w:rsidR="00ED5FAC" w14:paraId="2773DAFE" w14:textId="77777777">
        <w:trPr>
          <w:tblHeader/>
        </w:trPr>
        <w:tc>
          <w:tcPr>
            <w:tcW w:w="2400" w:type="dxa"/>
            <w:shd w:val="clear" w:color="auto" w:fill="F2F4F7"/>
            <w:tcMar>
              <w:top w:w="80" w:type="dxa"/>
              <w:left w:w="120" w:type="dxa"/>
              <w:bottom w:w="80" w:type="dxa"/>
              <w:right w:w="120" w:type="dxa"/>
            </w:tcMar>
            <w:vAlign w:val="center"/>
          </w:tcPr>
          <w:p w14:paraId="25DE0B6C" w14:textId="77777777" w:rsidR="00ED5FAC" w:rsidRDefault="00000000">
            <w:pPr>
              <w:spacing w:after="0"/>
            </w:pPr>
            <w:r>
              <w:rPr>
                <w:b/>
                <w:color w:val="1F3A5F"/>
                <w:sz w:val="17"/>
              </w:rPr>
              <w:t>Department</w:t>
            </w:r>
          </w:p>
        </w:tc>
        <w:tc>
          <w:tcPr>
            <w:tcW w:w="1500" w:type="dxa"/>
            <w:shd w:val="clear" w:color="auto" w:fill="F2F4F7"/>
            <w:tcMar>
              <w:top w:w="80" w:type="dxa"/>
              <w:left w:w="120" w:type="dxa"/>
              <w:bottom w:w="80" w:type="dxa"/>
              <w:right w:w="120" w:type="dxa"/>
            </w:tcMar>
            <w:vAlign w:val="center"/>
          </w:tcPr>
          <w:p w14:paraId="5268EB9A" w14:textId="77777777" w:rsidR="00ED5FAC" w:rsidRDefault="00000000">
            <w:pPr>
              <w:spacing w:after="0"/>
            </w:pPr>
            <w:r>
              <w:rPr>
                <w:b/>
                <w:color w:val="1F3A5F"/>
                <w:sz w:val="17"/>
              </w:rPr>
              <w:t>Reviews</w:t>
            </w:r>
          </w:p>
        </w:tc>
        <w:tc>
          <w:tcPr>
            <w:tcW w:w="1700" w:type="dxa"/>
            <w:shd w:val="clear" w:color="auto" w:fill="F2F4F7"/>
            <w:tcMar>
              <w:top w:w="80" w:type="dxa"/>
              <w:left w:w="120" w:type="dxa"/>
              <w:bottom w:w="80" w:type="dxa"/>
              <w:right w:w="120" w:type="dxa"/>
            </w:tcMar>
            <w:vAlign w:val="center"/>
          </w:tcPr>
          <w:p w14:paraId="1E2343B8" w14:textId="77777777" w:rsidR="00ED5FAC" w:rsidRDefault="00000000">
            <w:pPr>
              <w:spacing w:after="0"/>
            </w:pPr>
            <w:r>
              <w:rPr>
                <w:b/>
                <w:color w:val="1F3A5F"/>
                <w:sz w:val="17"/>
              </w:rPr>
              <w:t>Avg. rating</w:t>
            </w:r>
          </w:p>
        </w:tc>
        <w:tc>
          <w:tcPr>
            <w:tcW w:w="1900" w:type="dxa"/>
            <w:shd w:val="clear" w:color="auto" w:fill="F2F4F7"/>
            <w:tcMar>
              <w:top w:w="80" w:type="dxa"/>
              <w:left w:w="120" w:type="dxa"/>
              <w:bottom w:w="80" w:type="dxa"/>
              <w:right w:w="120" w:type="dxa"/>
            </w:tcMar>
            <w:vAlign w:val="center"/>
          </w:tcPr>
          <w:p w14:paraId="49E9BC57" w14:textId="77777777" w:rsidR="00ED5FAC" w:rsidRDefault="00000000">
            <w:pPr>
              <w:spacing w:after="0"/>
            </w:pPr>
            <w:r>
              <w:rPr>
                <w:b/>
                <w:color w:val="1F3A5F"/>
                <w:sz w:val="17"/>
              </w:rPr>
              <w:t>Recommend</w:t>
            </w:r>
          </w:p>
        </w:tc>
        <w:tc>
          <w:tcPr>
            <w:tcW w:w="1860" w:type="dxa"/>
            <w:shd w:val="clear" w:color="auto" w:fill="F2F4F7"/>
            <w:tcMar>
              <w:top w:w="80" w:type="dxa"/>
              <w:left w:w="120" w:type="dxa"/>
              <w:bottom w:w="80" w:type="dxa"/>
              <w:right w:w="120" w:type="dxa"/>
            </w:tcMar>
            <w:vAlign w:val="center"/>
          </w:tcPr>
          <w:p w14:paraId="26EB2EEC" w14:textId="77777777" w:rsidR="00ED5FAC" w:rsidRDefault="00000000">
            <w:pPr>
              <w:spacing w:after="0"/>
            </w:pPr>
            <w:r>
              <w:rPr>
                <w:b/>
                <w:color w:val="1F3A5F"/>
                <w:sz w:val="17"/>
              </w:rPr>
              <w:t>Avg. feedback</w:t>
            </w:r>
          </w:p>
        </w:tc>
      </w:tr>
      <w:tr w:rsidR="00ED5FAC" w14:paraId="0C71854D" w14:textId="77777777">
        <w:trPr>
          <w:cantSplit/>
        </w:trPr>
        <w:tc>
          <w:tcPr>
            <w:tcW w:w="2400" w:type="dxa"/>
            <w:vAlign w:val="center"/>
          </w:tcPr>
          <w:p w14:paraId="22A51226" w14:textId="77777777" w:rsidR="00ED5FAC" w:rsidRDefault="00000000">
            <w:pPr>
              <w:spacing w:after="0" w:line="240" w:lineRule="auto"/>
            </w:pPr>
            <w:r>
              <w:rPr>
                <w:sz w:val="17"/>
              </w:rPr>
              <w:t>Tops</w:t>
            </w:r>
          </w:p>
        </w:tc>
        <w:tc>
          <w:tcPr>
            <w:tcW w:w="1500" w:type="dxa"/>
            <w:vAlign w:val="center"/>
          </w:tcPr>
          <w:p w14:paraId="31B60769" w14:textId="77777777" w:rsidR="00ED5FAC" w:rsidRDefault="00000000">
            <w:pPr>
              <w:spacing w:after="0" w:line="240" w:lineRule="auto"/>
            </w:pPr>
            <w:r>
              <w:rPr>
                <w:sz w:val="17"/>
              </w:rPr>
              <w:t>10,468</w:t>
            </w:r>
          </w:p>
        </w:tc>
        <w:tc>
          <w:tcPr>
            <w:tcW w:w="1700" w:type="dxa"/>
            <w:vAlign w:val="center"/>
          </w:tcPr>
          <w:p w14:paraId="2F470530" w14:textId="77777777" w:rsidR="00ED5FAC" w:rsidRDefault="00000000">
            <w:pPr>
              <w:spacing w:after="0" w:line="240" w:lineRule="auto"/>
            </w:pPr>
            <w:r>
              <w:rPr>
                <w:sz w:val="17"/>
              </w:rPr>
              <w:t>4.17</w:t>
            </w:r>
          </w:p>
        </w:tc>
        <w:tc>
          <w:tcPr>
            <w:tcW w:w="1900" w:type="dxa"/>
            <w:vAlign w:val="center"/>
          </w:tcPr>
          <w:p w14:paraId="529EC533" w14:textId="77777777" w:rsidR="00ED5FAC" w:rsidRDefault="00000000">
            <w:pPr>
              <w:spacing w:after="0" w:line="240" w:lineRule="auto"/>
            </w:pPr>
            <w:r>
              <w:rPr>
                <w:sz w:val="17"/>
              </w:rPr>
              <w:t>81.52%</w:t>
            </w:r>
          </w:p>
        </w:tc>
        <w:tc>
          <w:tcPr>
            <w:tcW w:w="1860" w:type="dxa"/>
            <w:vAlign w:val="center"/>
          </w:tcPr>
          <w:p w14:paraId="3000094C" w14:textId="77777777" w:rsidR="00ED5FAC" w:rsidRDefault="00000000">
            <w:pPr>
              <w:spacing w:after="0" w:line="240" w:lineRule="auto"/>
            </w:pPr>
            <w:r>
              <w:rPr>
                <w:sz w:val="17"/>
              </w:rPr>
              <w:t>2.43</w:t>
            </w:r>
          </w:p>
        </w:tc>
      </w:tr>
      <w:tr w:rsidR="00ED5FAC" w14:paraId="4F060B8C" w14:textId="77777777">
        <w:trPr>
          <w:cantSplit/>
        </w:trPr>
        <w:tc>
          <w:tcPr>
            <w:tcW w:w="2400" w:type="dxa"/>
            <w:vAlign w:val="center"/>
          </w:tcPr>
          <w:p w14:paraId="7A138288" w14:textId="77777777" w:rsidR="00ED5FAC" w:rsidRDefault="00000000">
            <w:pPr>
              <w:spacing w:after="0" w:line="240" w:lineRule="auto"/>
            </w:pPr>
            <w:r>
              <w:rPr>
                <w:sz w:val="17"/>
              </w:rPr>
              <w:t>Dresses</w:t>
            </w:r>
          </w:p>
        </w:tc>
        <w:tc>
          <w:tcPr>
            <w:tcW w:w="1500" w:type="dxa"/>
            <w:vAlign w:val="center"/>
          </w:tcPr>
          <w:p w14:paraId="59839803" w14:textId="77777777" w:rsidR="00ED5FAC" w:rsidRDefault="00000000">
            <w:pPr>
              <w:spacing w:after="0" w:line="240" w:lineRule="auto"/>
            </w:pPr>
            <w:r>
              <w:rPr>
                <w:sz w:val="17"/>
              </w:rPr>
              <w:t>6,319</w:t>
            </w:r>
          </w:p>
        </w:tc>
        <w:tc>
          <w:tcPr>
            <w:tcW w:w="1700" w:type="dxa"/>
            <w:vAlign w:val="center"/>
          </w:tcPr>
          <w:p w14:paraId="286B87A1" w14:textId="77777777" w:rsidR="00ED5FAC" w:rsidRDefault="00000000">
            <w:pPr>
              <w:spacing w:after="0" w:line="240" w:lineRule="auto"/>
            </w:pPr>
            <w:r>
              <w:rPr>
                <w:sz w:val="17"/>
              </w:rPr>
              <w:t>4.15</w:t>
            </w:r>
          </w:p>
        </w:tc>
        <w:tc>
          <w:tcPr>
            <w:tcW w:w="1900" w:type="dxa"/>
            <w:vAlign w:val="center"/>
          </w:tcPr>
          <w:p w14:paraId="403EEB7A" w14:textId="77777777" w:rsidR="00ED5FAC" w:rsidRDefault="00000000">
            <w:pPr>
              <w:spacing w:after="0" w:line="240" w:lineRule="auto"/>
            </w:pPr>
            <w:r>
              <w:rPr>
                <w:sz w:val="17"/>
              </w:rPr>
              <w:t>80.82%</w:t>
            </w:r>
          </w:p>
        </w:tc>
        <w:tc>
          <w:tcPr>
            <w:tcW w:w="1860" w:type="dxa"/>
            <w:vAlign w:val="center"/>
          </w:tcPr>
          <w:p w14:paraId="48DC85CE" w14:textId="77777777" w:rsidR="00ED5FAC" w:rsidRDefault="00000000">
            <w:pPr>
              <w:spacing w:after="0" w:line="240" w:lineRule="auto"/>
            </w:pPr>
            <w:r>
              <w:rPr>
                <w:sz w:val="17"/>
              </w:rPr>
              <w:t>3.09</w:t>
            </w:r>
          </w:p>
        </w:tc>
      </w:tr>
      <w:tr w:rsidR="00ED5FAC" w14:paraId="332E599E" w14:textId="77777777">
        <w:trPr>
          <w:cantSplit/>
        </w:trPr>
        <w:tc>
          <w:tcPr>
            <w:tcW w:w="2400" w:type="dxa"/>
            <w:vAlign w:val="center"/>
          </w:tcPr>
          <w:p w14:paraId="35F5E04A" w14:textId="77777777" w:rsidR="00ED5FAC" w:rsidRDefault="00000000">
            <w:pPr>
              <w:spacing w:after="0" w:line="240" w:lineRule="auto"/>
            </w:pPr>
            <w:r>
              <w:rPr>
                <w:sz w:val="17"/>
              </w:rPr>
              <w:t>Bottoms</w:t>
            </w:r>
          </w:p>
        </w:tc>
        <w:tc>
          <w:tcPr>
            <w:tcW w:w="1500" w:type="dxa"/>
            <w:vAlign w:val="center"/>
          </w:tcPr>
          <w:p w14:paraId="34AA35F9" w14:textId="77777777" w:rsidR="00ED5FAC" w:rsidRDefault="00000000">
            <w:pPr>
              <w:spacing w:after="0" w:line="240" w:lineRule="auto"/>
            </w:pPr>
            <w:r>
              <w:rPr>
                <w:sz w:val="17"/>
              </w:rPr>
              <w:t>3,799</w:t>
            </w:r>
          </w:p>
        </w:tc>
        <w:tc>
          <w:tcPr>
            <w:tcW w:w="1700" w:type="dxa"/>
            <w:vAlign w:val="center"/>
          </w:tcPr>
          <w:p w14:paraId="00E5690D" w14:textId="77777777" w:rsidR="00ED5FAC" w:rsidRDefault="00000000">
            <w:pPr>
              <w:spacing w:after="0" w:line="240" w:lineRule="auto"/>
            </w:pPr>
            <w:r>
              <w:rPr>
                <w:sz w:val="17"/>
              </w:rPr>
              <w:t>4.29</w:t>
            </w:r>
          </w:p>
        </w:tc>
        <w:tc>
          <w:tcPr>
            <w:tcW w:w="1900" w:type="dxa"/>
            <w:vAlign w:val="center"/>
          </w:tcPr>
          <w:p w14:paraId="7BFBD828" w14:textId="77777777" w:rsidR="00ED5FAC" w:rsidRDefault="00000000">
            <w:pPr>
              <w:spacing w:after="0" w:line="240" w:lineRule="auto"/>
            </w:pPr>
            <w:r>
              <w:rPr>
                <w:sz w:val="17"/>
              </w:rPr>
              <w:t>85.13%</w:t>
            </w:r>
          </w:p>
        </w:tc>
        <w:tc>
          <w:tcPr>
            <w:tcW w:w="1860" w:type="dxa"/>
            <w:vAlign w:val="center"/>
          </w:tcPr>
          <w:p w14:paraId="07A07ED5" w14:textId="77777777" w:rsidR="00ED5FAC" w:rsidRDefault="00000000">
            <w:pPr>
              <w:spacing w:after="0" w:line="240" w:lineRule="auto"/>
            </w:pPr>
            <w:r>
              <w:rPr>
                <w:sz w:val="17"/>
              </w:rPr>
              <w:t>2.12</w:t>
            </w:r>
          </w:p>
        </w:tc>
      </w:tr>
      <w:tr w:rsidR="00ED5FAC" w14:paraId="28EB3A77" w14:textId="77777777">
        <w:trPr>
          <w:cantSplit/>
        </w:trPr>
        <w:tc>
          <w:tcPr>
            <w:tcW w:w="2400" w:type="dxa"/>
            <w:vAlign w:val="center"/>
          </w:tcPr>
          <w:p w14:paraId="1430CAA2" w14:textId="77777777" w:rsidR="00ED5FAC" w:rsidRDefault="00000000">
            <w:pPr>
              <w:spacing w:after="0" w:line="240" w:lineRule="auto"/>
            </w:pPr>
            <w:r>
              <w:rPr>
                <w:sz w:val="17"/>
              </w:rPr>
              <w:t>Intimate</w:t>
            </w:r>
          </w:p>
        </w:tc>
        <w:tc>
          <w:tcPr>
            <w:tcW w:w="1500" w:type="dxa"/>
            <w:vAlign w:val="center"/>
          </w:tcPr>
          <w:p w14:paraId="2EDA603A" w14:textId="77777777" w:rsidR="00ED5FAC" w:rsidRDefault="00000000">
            <w:pPr>
              <w:spacing w:after="0" w:line="240" w:lineRule="auto"/>
            </w:pPr>
            <w:r>
              <w:rPr>
                <w:sz w:val="17"/>
              </w:rPr>
              <w:t>1,735</w:t>
            </w:r>
          </w:p>
        </w:tc>
        <w:tc>
          <w:tcPr>
            <w:tcW w:w="1700" w:type="dxa"/>
            <w:vAlign w:val="center"/>
          </w:tcPr>
          <w:p w14:paraId="0AAA4D77" w14:textId="77777777" w:rsidR="00ED5FAC" w:rsidRDefault="00000000">
            <w:pPr>
              <w:spacing w:after="0" w:line="240" w:lineRule="auto"/>
            </w:pPr>
            <w:r>
              <w:rPr>
                <w:sz w:val="17"/>
              </w:rPr>
              <w:t>4.28</w:t>
            </w:r>
          </w:p>
        </w:tc>
        <w:tc>
          <w:tcPr>
            <w:tcW w:w="1900" w:type="dxa"/>
            <w:vAlign w:val="center"/>
          </w:tcPr>
          <w:p w14:paraId="426A9124" w14:textId="77777777" w:rsidR="00ED5FAC" w:rsidRDefault="00000000">
            <w:pPr>
              <w:spacing w:after="0" w:line="240" w:lineRule="auto"/>
            </w:pPr>
            <w:r>
              <w:rPr>
                <w:sz w:val="17"/>
              </w:rPr>
              <w:t>85.01%</w:t>
            </w:r>
          </w:p>
        </w:tc>
        <w:tc>
          <w:tcPr>
            <w:tcW w:w="1860" w:type="dxa"/>
            <w:vAlign w:val="center"/>
          </w:tcPr>
          <w:p w14:paraId="0D4EF3CA" w14:textId="77777777" w:rsidR="00ED5FAC" w:rsidRDefault="00000000">
            <w:pPr>
              <w:spacing w:after="0" w:line="240" w:lineRule="auto"/>
            </w:pPr>
            <w:r>
              <w:rPr>
                <w:sz w:val="17"/>
              </w:rPr>
              <w:t>1.89</w:t>
            </w:r>
          </w:p>
        </w:tc>
      </w:tr>
      <w:tr w:rsidR="00ED5FAC" w14:paraId="2E27D97B" w14:textId="77777777">
        <w:trPr>
          <w:cantSplit/>
        </w:trPr>
        <w:tc>
          <w:tcPr>
            <w:tcW w:w="2400" w:type="dxa"/>
            <w:vAlign w:val="center"/>
          </w:tcPr>
          <w:p w14:paraId="632EB5E7" w14:textId="77777777" w:rsidR="00ED5FAC" w:rsidRDefault="00000000">
            <w:pPr>
              <w:spacing w:after="0" w:line="240" w:lineRule="auto"/>
            </w:pPr>
            <w:r>
              <w:rPr>
                <w:sz w:val="17"/>
              </w:rPr>
              <w:t>Jackets</w:t>
            </w:r>
          </w:p>
        </w:tc>
        <w:tc>
          <w:tcPr>
            <w:tcW w:w="1500" w:type="dxa"/>
            <w:vAlign w:val="center"/>
          </w:tcPr>
          <w:p w14:paraId="1205547C" w14:textId="77777777" w:rsidR="00ED5FAC" w:rsidRDefault="00000000">
            <w:pPr>
              <w:spacing w:after="0" w:line="240" w:lineRule="auto"/>
            </w:pPr>
            <w:r>
              <w:rPr>
                <w:sz w:val="17"/>
              </w:rPr>
              <w:t>1,032</w:t>
            </w:r>
          </w:p>
        </w:tc>
        <w:tc>
          <w:tcPr>
            <w:tcW w:w="1700" w:type="dxa"/>
            <w:vAlign w:val="center"/>
          </w:tcPr>
          <w:p w14:paraId="7186CC4C" w14:textId="77777777" w:rsidR="00ED5FAC" w:rsidRDefault="00000000">
            <w:pPr>
              <w:spacing w:after="0" w:line="240" w:lineRule="auto"/>
            </w:pPr>
            <w:r>
              <w:rPr>
                <w:sz w:val="17"/>
              </w:rPr>
              <w:t>4.26</w:t>
            </w:r>
          </w:p>
        </w:tc>
        <w:tc>
          <w:tcPr>
            <w:tcW w:w="1900" w:type="dxa"/>
            <w:vAlign w:val="center"/>
          </w:tcPr>
          <w:p w14:paraId="5B5862BD" w14:textId="77777777" w:rsidR="00ED5FAC" w:rsidRDefault="00000000">
            <w:pPr>
              <w:spacing w:after="0" w:line="240" w:lineRule="auto"/>
            </w:pPr>
            <w:r>
              <w:rPr>
                <w:sz w:val="17"/>
              </w:rPr>
              <w:t>83.62%</w:t>
            </w:r>
          </w:p>
        </w:tc>
        <w:tc>
          <w:tcPr>
            <w:tcW w:w="1860" w:type="dxa"/>
            <w:vAlign w:val="center"/>
          </w:tcPr>
          <w:p w14:paraId="68D0D27C" w14:textId="77777777" w:rsidR="00ED5FAC" w:rsidRDefault="00000000">
            <w:pPr>
              <w:spacing w:after="0" w:line="240" w:lineRule="auto"/>
            </w:pPr>
            <w:r>
              <w:rPr>
                <w:sz w:val="17"/>
              </w:rPr>
              <w:t>2.83</w:t>
            </w:r>
          </w:p>
        </w:tc>
      </w:tr>
      <w:tr w:rsidR="00ED5FAC" w14:paraId="0A1E099B" w14:textId="77777777">
        <w:trPr>
          <w:cantSplit/>
        </w:trPr>
        <w:tc>
          <w:tcPr>
            <w:tcW w:w="2400" w:type="dxa"/>
            <w:vAlign w:val="center"/>
          </w:tcPr>
          <w:p w14:paraId="49CF15E1" w14:textId="77777777" w:rsidR="00ED5FAC" w:rsidRDefault="00000000">
            <w:pPr>
              <w:spacing w:after="0" w:line="240" w:lineRule="auto"/>
            </w:pPr>
            <w:r>
              <w:rPr>
                <w:sz w:val="17"/>
              </w:rPr>
              <w:t>Trend</w:t>
            </w:r>
          </w:p>
        </w:tc>
        <w:tc>
          <w:tcPr>
            <w:tcW w:w="1500" w:type="dxa"/>
            <w:vAlign w:val="center"/>
          </w:tcPr>
          <w:p w14:paraId="28873C8B" w14:textId="77777777" w:rsidR="00ED5FAC" w:rsidRDefault="00000000">
            <w:pPr>
              <w:spacing w:after="0" w:line="240" w:lineRule="auto"/>
            </w:pPr>
            <w:r>
              <w:rPr>
                <w:sz w:val="17"/>
              </w:rPr>
              <w:t>119</w:t>
            </w:r>
          </w:p>
        </w:tc>
        <w:tc>
          <w:tcPr>
            <w:tcW w:w="1700" w:type="dxa"/>
            <w:vAlign w:val="center"/>
          </w:tcPr>
          <w:p w14:paraId="672A783C" w14:textId="77777777" w:rsidR="00ED5FAC" w:rsidRDefault="00000000">
            <w:pPr>
              <w:spacing w:after="0" w:line="240" w:lineRule="auto"/>
            </w:pPr>
            <w:r>
              <w:rPr>
                <w:sz w:val="17"/>
              </w:rPr>
              <w:t>3.82</w:t>
            </w:r>
          </w:p>
        </w:tc>
        <w:tc>
          <w:tcPr>
            <w:tcW w:w="1900" w:type="dxa"/>
            <w:vAlign w:val="center"/>
          </w:tcPr>
          <w:p w14:paraId="63538A89" w14:textId="77777777" w:rsidR="00ED5FAC" w:rsidRDefault="00000000">
            <w:pPr>
              <w:spacing w:after="0" w:line="240" w:lineRule="auto"/>
            </w:pPr>
            <w:r>
              <w:rPr>
                <w:sz w:val="17"/>
              </w:rPr>
              <w:t>73.95%</w:t>
            </w:r>
          </w:p>
        </w:tc>
        <w:tc>
          <w:tcPr>
            <w:tcW w:w="1860" w:type="dxa"/>
            <w:vAlign w:val="center"/>
          </w:tcPr>
          <w:p w14:paraId="16F68376" w14:textId="77777777" w:rsidR="00ED5FAC" w:rsidRDefault="00000000">
            <w:pPr>
              <w:spacing w:after="0" w:line="240" w:lineRule="auto"/>
            </w:pPr>
            <w:r>
              <w:rPr>
                <w:sz w:val="17"/>
              </w:rPr>
              <w:t>3.37</w:t>
            </w:r>
          </w:p>
        </w:tc>
      </w:tr>
    </w:tbl>
    <w:p w14:paraId="3D633A94" w14:textId="77777777" w:rsidR="00ED5FAC" w:rsidRDefault="00ED5FAC">
      <w:pPr>
        <w:spacing w:after="0"/>
      </w:pPr>
    </w:p>
    <w:p w14:paraId="22CB0D3E" w14:textId="77777777" w:rsidR="00ED5FAC" w:rsidRDefault="00000000">
      <w:r>
        <w:t>Tops is the largest department with 10,468 reviews, followed by Dresses with 6,319. Bottoms records the highest department-level average rating (4.29) and recommendation rate (85.13%). Trend records the lowest eligible average rating (3.82) and recommendation rate (73.95%), although it has only 119 reviews and therefore warrants cautious interpretation.</w:t>
      </w:r>
    </w:p>
    <w:p w14:paraId="62C7D651" w14:textId="77777777" w:rsidR="00ED5FAC" w:rsidRDefault="00000000">
      <w:r>
        <w:t>At class level, Dresses has the most reviews (6,319). Among classes with at least 50 reviews, Layering has the highest average rating (4.38) and recommendation rate (88.36%), while Trend has the lowest average rating (3.82).</w:t>
      </w:r>
    </w:p>
    <w:p w14:paraId="2775D69E" w14:textId="77777777" w:rsidR="00ED5FAC" w:rsidRDefault="00000000">
      <w:pPr>
        <w:pStyle w:val="Heading1"/>
      </w:pPr>
      <w:r>
        <w:t>6. NLP Review-Text Analysis</w:t>
      </w:r>
    </w:p>
    <w:p w14:paraId="6EB7222B" w14:textId="77777777" w:rsidR="00ED5FAC" w:rsidRDefault="00000000">
      <w:r>
        <w:t>The NLP component is a transparent frequency-based analysis rather than a black-box language model. It identifies the vocabulary and phrases customers use most often, then compares them across rating segments. Stop words are removed, but frequent terms should be interpreted in context because frequency alone does not determine positive or negative sentiment.</w:t>
      </w:r>
    </w:p>
    <w:tbl>
      <w:tblPr>
        <w:tblStyle w:val="TableGrid"/>
        <w:tblW w:w="9360" w:type="dxa"/>
        <w:tblInd w:w="120" w:type="dxa"/>
        <w:tblLayout w:type="fixed"/>
        <w:tblLook w:val="04A0" w:firstRow="1" w:lastRow="0" w:firstColumn="1" w:lastColumn="0" w:noHBand="0" w:noVBand="1"/>
      </w:tblPr>
      <w:tblGrid>
        <w:gridCol w:w="2600"/>
        <w:gridCol w:w="1500"/>
        <w:gridCol w:w="3460"/>
        <w:gridCol w:w="1800"/>
      </w:tblGrid>
      <w:tr w:rsidR="00ED5FAC" w14:paraId="2F6EA2F8" w14:textId="77777777">
        <w:trPr>
          <w:tblHeader/>
        </w:trPr>
        <w:tc>
          <w:tcPr>
            <w:tcW w:w="2600" w:type="dxa"/>
            <w:shd w:val="clear" w:color="auto" w:fill="F2F4F7"/>
            <w:tcMar>
              <w:top w:w="80" w:type="dxa"/>
              <w:left w:w="120" w:type="dxa"/>
              <w:bottom w:w="80" w:type="dxa"/>
              <w:right w:w="120" w:type="dxa"/>
            </w:tcMar>
            <w:vAlign w:val="center"/>
          </w:tcPr>
          <w:p w14:paraId="02A6C35C" w14:textId="77777777" w:rsidR="00ED5FAC" w:rsidRDefault="00000000">
            <w:pPr>
              <w:spacing w:after="0"/>
            </w:pPr>
            <w:r>
              <w:rPr>
                <w:b/>
                <w:color w:val="1F3A5F"/>
                <w:sz w:val="17"/>
              </w:rPr>
              <w:t>Top word</w:t>
            </w:r>
          </w:p>
        </w:tc>
        <w:tc>
          <w:tcPr>
            <w:tcW w:w="1500" w:type="dxa"/>
            <w:shd w:val="clear" w:color="auto" w:fill="F2F4F7"/>
            <w:tcMar>
              <w:top w:w="80" w:type="dxa"/>
              <w:left w:w="120" w:type="dxa"/>
              <w:bottom w:w="80" w:type="dxa"/>
              <w:right w:w="120" w:type="dxa"/>
            </w:tcMar>
            <w:vAlign w:val="center"/>
          </w:tcPr>
          <w:p w14:paraId="52A15E16" w14:textId="77777777" w:rsidR="00ED5FAC" w:rsidRDefault="00000000">
            <w:pPr>
              <w:spacing w:after="0"/>
            </w:pPr>
            <w:r>
              <w:rPr>
                <w:b/>
                <w:color w:val="1F3A5F"/>
                <w:sz w:val="17"/>
              </w:rPr>
              <w:t>Frequency</w:t>
            </w:r>
          </w:p>
        </w:tc>
        <w:tc>
          <w:tcPr>
            <w:tcW w:w="3460" w:type="dxa"/>
            <w:shd w:val="clear" w:color="auto" w:fill="F2F4F7"/>
            <w:tcMar>
              <w:top w:w="80" w:type="dxa"/>
              <w:left w:w="120" w:type="dxa"/>
              <w:bottom w:w="80" w:type="dxa"/>
              <w:right w:w="120" w:type="dxa"/>
            </w:tcMar>
            <w:vAlign w:val="center"/>
          </w:tcPr>
          <w:p w14:paraId="13A35EA5" w14:textId="77777777" w:rsidR="00ED5FAC" w:rsidRDefault="00000000">
            <w:pPr>
              <w:spacing w:after="0"/>
            </w:pPr>
            <w:r>
              <w:rPr>
                <w:b/>
                <w:color w:val="1F3A5F"/>
                <w:sz w:val="17"/>
              </w:rPr>
              <w:t>Top phrase</w:t>
            </w:r>
          </w:p>
        </w:tc>
        <w:tc>
          <w:tcPr>
            <w:tcW w:w="1800" w:type="dxa"/>
            <w:shd w:val="clear" w:color="auto" w:fill="F2F4F7"/>
            <w:tcMar>
              <w:top w:w="80" w:type="dxa"/>
              <w:left w:w="120" w:type="dxa"/>
              <w:bottom w:w="80" w:type="dxa"/>
              <w:right w:w="120" w:type="dxa"/>
            </w:tcMar>
            <w:vAlign w:val="center"/>
          </w:tcPr>
          <w:p w14:paraId="7D729297" w14:textId="77777777" w:rsidR="00ED5FAC" w:rsidRDefault="00000000">
            <w:pPr>
              <w:spacing w:after="0"/>
            </w:pPr>
            <w:r>
              <w:rPr>
                <w:b/>
                <w:color w:val="1F3A5F"/>
                <w:sz w:val="17"/>
              </w:rPr>
              <w:t>Frequency</w:t>
            </w:r>
          </w:p>
        </w:tc>
      </w:tr>
      <w:tr w:rsidR="00ED5FAC" w14:paraId="1B1DF35E" w14:textId="77777777">
        <w:trPr>
          <w:cantSplit/>
        </w:trPr>
        <w:tc>
          <w:tcPr>
            <w:tcW w:w="2600" w:type="dxa"/>
            <w:vAlign w:val="center"/>
          </w:tcPr>
          <w:p w14:paraId="426EBE2A" w14:textId="77777777" w:rsidR="00ED5FAC" w:rsidRDefault="00000000">
            <w:pPr>
              <w:spacing w:after="0" w:line="240" w:lineRule="auto"/>
            </w:pPr>
            <w:r>
              <w:rPr>
                <w:sz w:val="17"/>
              </w:rPr>
              <w:t>dress</w:t>
            </w:r>
          </w:p>
        </w:tc>
        <w:tc>
          <w:tcPr>
            <w:tcW w:w="1500" w:type="dxa"/>
            <w:vAlign w:val="center"/>
          </w:tcPr>
          <w:p w14:paraId="2D822255" w14:textId="77777777" w:rsidR="00ED5FAC" w:rsidRDefault="00000000">
            <w:pPr>
              <w:spacing w:after="0" w:line="240" w:lineRule="auto"/>
            </w:pPr>
            <w:r>
              <w:rPr>
                <w:sz w:val="17"/>
              </w:rPr>
              <w:t>10,567</w:t>
            </w:r>
          </w:p>
        </w:tc>
        <w:tc>
          <w:tcPr>
            <w:tcW w:w="3460" w:type="dxa"/>
            <w:vAlign w:val="center"/>
          </w:tcPr>
          <w:p w14:paraId="746BDEE2" w14:textId="77777777" w:rsidR="00ED5FAC" w:rsidRDefault="00000000">
            <w:pPr>
              <w:spacing w:after="0" w:line="240" w:lineRule="auto"/>
            </w:pPr>
            <w:r>
              <w:rPr>
                <w:sz w:val="17"/>
              </w:rPr>
              <w:t>true size</w:t>
            </w:r>
          </w:p>
        </w:tc>
        <w:tc>
          <w:tcPr>
            <w:tcW w:w="1800" w:type="dxa"/>
            <w:vAlign w:val="center"/>
          </w:tcPr>
          <w:p w14:paraId="6952734B" w14:textId="77777777" w:rsidR="00ED5FAC" w:rsidRDefault="00000000">
            <w:pPr>
              <w:spacing w:after="0" w:line="240" w:lineRule="auto"/>
            </w:pPr>
            <w:r>
              <w:rPr>
                <w:sz w:val="17"/>
              </w:rPr>
              <w:t>1,347</w:t>
            </w:r>
          </w:p>
        </w:tc>
      </w:tr>
      <w:tr w:rsidR="00ED5FAC" w14:paraId="4180F0E0" w14:textId="77777777">
        <w:trPr>
          <w:cantSplit/>
        </w:trPr>
        <w:tc>
          <w:tcPr>
            <w:tcW w:w="2600" w:type="dxa"/>
            <w:vAlign w:val="center"/>
          </w:tcPr>
          <w:p w14:paraId="670E1EEF" w14:textId="77777777" w:rsidR="00ED5FAC" w:rsidRDefault="00000000">
            <w:pPr>
              <w:spacing w:after="0" w:line="240" w:lineRule="auto"/>
            </w:pPr>
            <w:r>
              <w:rPr>
                <w:sz w:val="17"/>
              </w:rPr>
              <w:t>love</w:t>
            </w:r>
          </w:p>
        </w:tc>
        <w:tc>
          <w:tcPr>
            <w:tcW w:w="1500" w:type="dxa"/>
            <w:vAlign w:val="center"/>
          </w:tcPr>
          <w:p w14:paraId="23C5A319" w14:textId="77777777" w:rsidR="00ED5FAC" w:rsidRDefault="00000000">
            <w:pPr>
              <w:spacing w:after="0" w:line="240" w:lineRule="auto"/>
            </w:pPr>
            <w:r>
              <w:rPr>
                <w:sz w:val="17"/>
              </w:rPr>
              <w:t>8,951</w:t>
            </w:r>
          </w:p>
        </w:tc>
        <w:tc>
          <w:tcPr>
            <w:tcW w:w="3460" w:type="dxa"/>
            <w:vAlign w:val="center"/>
          </w:tcPr>
          <w:p w14:paraId="700EBB9D" w14:textId="77777777" w:rsidR="00ED5FAC" w:rsidRDefault="00000000">
            <w:pPr>
              <w:spacing w:after="0" w:line="240" w:lineRule="auto"/>
            </w:pPr>
            <w:r>
              <w:rPr>
                <w:sz w:val="17"/>
              </w:rPr>
              <w:t>love dress</w:t>
            </w:r>
          </w:p>
        </w:tc>
        <w:tc>
          <w:tcPr>
            <w:tcW w:w="1800" w:type="dxa"/>
            <w:vAlign w:val="center"/>
          </w:tcPr>
          <w:p w14:paraId="00406575" w14:textId="77777777" w:rsidR="00ED5FAC" w:rsidRDefault="00000000">
            <w:pPr>
              <w:spacing w:after="0" w:line="240" w:lineRule="auto"/>
            </w:pPr>
            <w:r>
              <w:rPr>
                <w:sz w:val="17"/>
              </w:rPr>
              <w:t>766</w:t>
            </w:r>
          </w:p>
        </w:tc>
      </w:tr>
      <w:tr w:rsidR="00ED5FAC" w14:paraId="2B5B6B72" w14:textId="77777777">
        <w:trPr>
          <w:cantSplit/>
        </w:trPr>
        <w:tc>
          <w:tcPr>
            <w:tcW w:w="2600" w:type="dxa"/>
            <w:vAlign w:val="center"/>
          </w:tcPr>
          <w:p w14:paraId="0AA5A423" w14:textId="77777777" w:rsidR="00ED5FAC" w:rsidRDefault="00000000">
            <w:pPr>
              <w:spacing w:after="0" w:line="240" w:lineRule="auto"/>
            </w:pPr>
            <w:r>
              <w:rPr>
                <w:sz w:val="17"/>
              </w:rPr>
              <w:t>size</w:t>
            </w:r>
          </w:p>
        </w:tc>
        <w:tc>
          <w:tcPr>
            <w:tcW w:w="1500" w:type="dxa"/>
            <w:vAlign w:val="center"/>
          </w:tcPr>
          <w:p w14:paraId="0F967DA7" w14:textId="77777777" w:rsidR="00ED5FAC" w:rsidRDefault="00000000">
            <w:pPr>
              <w:spacing w:after="0" w:line="240" w:lineRule="auto"/>
            </w:pPr>
            <w:r>
              <w:rPr>
                <w:sz w:val="17"/>
              </w:rPr>
              <w:t>8,772</w:t>
            </w:r>
          </w:p>
        </w:tc>
        <w:tc>
          <w:tcPr>
            <w:tcW w:w="3460" w:type="dxa"/>
            <w:vAlign w:val="center"/>
          </w:tcPr>
          <w:p w14:paraId="1B5F2638" w14:textId="77777777" w:rsidR="00ED5FAC" w:rsidRDefault="00000000">
            <w:pPr>
              <w:spacing w:after="0" w:line="240" w:lineRule="auto"/>
            </w:pPr>
            <w:r>
              <w:rPr>
                <w:sz w:val="17"/>
              </w:rPr>
              <w:t>usually wear</w:t>
            </w:r>
          </w:p>
        </w:tc>
        <w:tc>
          <w:tcPr>
            <w:tcW w:w="1800" w:type="dxa"/>
            <w:vAlign w:val="center"/>
          </w:tcPr>
          <w:p w14:paraId="2C49EED0" w14:textId="77777777" w:rsidR="00ED5FAC" w:rsidRDefault="00000000">
            <w:pPr>
              <w:spacing w:after="0" w:line="240" w:lineRule="auto"/>
            </w:pPr>
            <w:r>
              <w:rPr>
                <w:sz w:val="17"/>
              </w:rPr>
              <w:t>691</w:t>
            </w:r>
          </w:p>
        </w:tc>
      </w:tr>
      <w:tr w:rsidR="00ED5FAC" w14:paraId="79992C6F" w14:textId="77777777">
        <w:trPr>
          <w:cantSplit/>
        </w:trPr>
        <w:tc>
          <w:tcPr>
            <w:tcW w:w="2600" w:type="dxa"/>
            <w:vAlign w:val="center"/>
          </w:tcPr>
          <w:p w14:paraId="6D35ABA2" w14:textId="77777777" w:rsidR="00ED5FAC" w:rsidRDefault="00000000">
            <w:pPr>
              <w:spacing w:after="0" w:line="240" w:lineRule="auto"/>
            </w:pPr>
            <w:r>
              <w:rPr>
                <w:sz w:val="17"/>
              </w:rPr>
              <w:t>fit</w:t>
            </w:r>
          </w:p>
        </w:tc>
        <w:tc>
          <w:tcPr>
            <w:tcW w:w="1500" w:type="dxa"/>
            <w:vAlign w:val="center"/>
          </w:tcPr>
          <w:p w14:paraId="3F066109" w14:textId="77777777" w:rsidR="00ED5FAC" w:rsidRDefault="00000000">
            <w:pPr>
              <w:spacing w:after="0" w:line="240" w:lineRule="auto"/>
            </w:pPr>
            <w:r>
              <w:rPr>
                <w:sz w:val="17"/>
              </w:rPr>
              <w:t>7,325</w:t>
            </w:r>
          </w:p>
        </w:tc>
        <w:tc>
          <w:tcPr>
            <w:tcW w:w="3460" w:type="dxa"/>
            <w:vAlign w:val="center"/>
          </w:tcPr>
          <w:p w14:paraId="72C5616B" w14:textId="77777777" w:rsidR="00ED5FAC" w:rsidRDefault="00000000">
            <w:pPr>
              <w:spacing w:after="0" w:line="240" w:lineRule="auto"/>
            </w:pPr>
            <w:r>
              <w:rPr>
                <w:sz w:val="17"/>
              </w:rPr>
              <w:t>looks great</w:t>
            </w:r>
          </w:p>
        </w:tc>
        <w:tc>
          <w:tcPr>
            <w:tcW w:w="1800" w:type="dxa"/>
            <w:vAlign w:val="center"/>
          </w:tcPr>
          <w:p w14:paraId="19374D32" w14:textId="77777777" w:rsidR="00ED5FAC" w:rsidRDefault="00000000">
            <w:pPr>
              <w:spacing w:after="0" w:line="240" w:lineRule="auto"/>
            </w:pPr>
            <w:r>
              <w:rPr>
                <w:sz w:val="17"/>
              </w:rPr>
              <w:t>620</w:t>
            </w:r>
          </w:p>
        </w:tc>
      </w:tr>
      <w:tr w:rsidR="00ED5FAC" w14:paraId="5B1FC4FE" w14:textId="77777777">
        <w:trPr>
          <w:cantSplit/>
        </w:trPr>
        <w:tc>
          <w:tcPr>
            <w:tcW w:w="2600" w:type="dxa"/>
            <w:vAlign w:val="center"/>
          </w:tcPr>
          <w:p w14:paraId="044AA426" w14:textId="77777777" w:rsidR="00ED5FAC" w:rsidRDefault="00000000">
            <w:pPr>
              <w:spacing w:after="0" w:line="240" w:lineRule="auto"/>
            </w:pPr>
            <w:r>
              <w:rPr>
                <w:sz w:val="17"/>
              </w:rPr>
              <w:t>like</w:t>
            </w:r>
          </w:p>
        </w:tc>
        <w:tc>
          <w:tcPr>
            <w:tcW w:w="1500" w:type="dxa"/>
            <w:vAlign w:val="center"/>
          </w:tcPr>
          <w:p w14:paraId="3E88092A" w14:textId="77777777" w:rsidR="00ED5FAC" w:rsidRDefault="00000000">
            <w:pPr>
              <w:spacing w:after="0" w:line="240" w:lineRule="auto"/>
            </w:pPr>
            <w:r>
              <w:rPr>
                <w:sz w:val="17"/>
              </w:rPr>
              <w:t>7,149</w:t>
            </w:r>
          </w:p>
        </w:tc>
        <w:tc>
          <w:tcPr>
            <w:tcW w:w="3460" w:type="dxa"/>
            <w:vAlign w:val="center"/>
          </w:tcPr>
          <w:p w14:paraId="03D4756A" w14:textId="77777777" w:rsidR="00ED5FAC" w:rsidRDefault="00000000">
            <w:pPr>
              <w:spacing w:after="0" w:line="240" w:lineRule="auto"/>
            </w:pPr>
            <w:r>
              <w:rPr>
                <w:sz w:val="17"/>
              </w:rPr>
              <w:t>fit perfectly</w:t>
            </w:r>
          </w:p>
        </w:tc>
        <w:tc>
          <w:tcPr>
            <w:tcW w:w="1800" w:type="dxa"/>
            <w:vAlign w:val="center"/>
          </w:tcPr>
          <w:p w14:paraId="08A91F3B" w14:textId="77777777" w:rsidR="00ED5FAC" w:rsidRDefault="00000000">
            <w:pPr>
              <w:spacing w:after="0" w:line="240" w:lineRule="auto"/>
            </w:pPr>
            <w:r>
              <w:rPr>
                <w:sz w:val="17"/>
              </w:rPr>
              <w:t>609</w:t>
            </w:r>
          </w:p>
        </w:tc>
      </w:tr>
      <w:tr w:rsidR="00ED5FAC" w14:paraId="67666BA0" w14:textId="77777777">
        <w:trPr>
          <w:cantSplit/>
        </w:trPr>
        <w:tc>
          <w:tcPr>
            <w:tcW w:w="2600" w:type="dxa"/>
            <w:vAlign w:val="center"/>
          </w:tcPr>
          <w:p w14:paraId="6CD524B4" w14:textId="77777777" w:rsidR="00ED5FAC" w:rsidRDefault="00000000">
            <w:pPr>
              <w:spacing w:after="0" w:line="240" w:lineRule="auto"/>
            </w:pPr>
            <w:r>
              <w:rPr>
                <w:sz w:val="17"/>
              </w:rPr>
              <w:t>wear</w:t>
            </w:r>
          </w:p>
        </w:tc>
        <w:tc>
          <w:tcPr>
            <w:tcW w:w="1500" w:type="dxa"/>
            <w:vAlign w:val="center"/>
          </w:tcPr>
          <w:p w14:paraId="47EE04D4" w14:textId="77777777" w:rsidR="00ED5FAC" w:rsidRDefault="00000000">
            <w:pPr>
              <w:spacing w:after="0" w:line="240" w:lineRule="auto"/>
            </w:pPr>
            <w:r>
              <w:rPr>
                <w:sz w:val="17"/>
              </w:rPr>
              <w:t>6,439</w:t>
            </w:r>
          </w:p>
        </w:tc>
        <w:tc>
          <w:tcPr>
            <w:tcW w:w="3460" w:type="dxa"/>
            <w:vAlign w:val="center"/>
          </w:tcPr>
          <w:p w14:paraId="113C012D" w14:textId="77777777" w:rsidR="00ED5FAC" w:rsidRDefault="00000000">
            <w:pPr>
              <w:spacing w:after="0" w:line="240" w:lineRule="auto"/>
            </w:pPr>
            <w:r>
              <w:rPr>
                <w:sz w:val="17"/>
              </w:rPr>
              <w:t>size small</w:t>
            </w:r>
          </w:p>
        </w:tc>
        <w:tc>
          <w:tcPr>
            <w:tcW w:w="1800" w:type="dxa"/>
            <w:vAlign w:val="center"/>
          </w:tcPr>
          <w:p w14:paraId="4605CBC0" w14:textId="77777777" w:rsidR="00ED5FAC" w:rsidRDefault="00000000">
            <w:pPr>
              <w:spacing w:after="0" w:line="240" w:lineRule="auto"/>
            </w:pPr>
            <w:r>
              <w:rPr>
                <w:sz w:val="17"/>
              </w:rPr>
              <w:t>551</w:t>
            </w:r>
          </w:p>
        </w:tc>
      </w:tr>
      <w:tr w:rsidR="00ED5FAC" w14:paraId="1BBBE485" w14:textId="77777777">
        <w:trPr>
          <w:cantSplit/>
        </w:trPr>
        <w:tc>
          <w:tcPr>
            <w:tcW w:w="2600" w:type="dxa"/>
            <w:vAlign w:val="center"/>
          </w:tcPr>
          <w:p w14:paraId="5F3BC206" w14:textId="77777777" w:rsidR="00ED5FAC" w:rsidRDefault="00000000">
            <w:pPr>
              <w:spacing w:after="0" w:line="240" w:lineRule="auto"/>
            </w:pPr>
            <w:r>
              <w:rPr>
                <w:sz w:val="17"/>
              </w:rPr>
              <w:t>great</w:t>
            </w:r>
          </w:p>
        </w:tc>
        <w:tc>
          <w:tcPr>
            <w:tcW w:w="1500" w:type="dxa"/>
            <w:vAlign w:val="center"/>
          </w:tcPr>
          <w:p w14:paraId="128F4569" w14:textId="77777777" w:rsidR="00ED5FAC" w:rsidRDefault="00000000">
            <w:pPr>
              <w:spacing w:after="0" w:line="240" w:lineRule="auto"/>
            </w:pPr>
            <w:r>
              <w:rPr>
                <w:sz w:val="17"/>
              </w:rPr>
              <w:t>6,117</w:t>
            </w:r>
          </w:p>
        </w:tc>
        <w:tc>
          <w:tcPr>
            <w:tcW w:w="3460" w:type="dxa"/>
            <w:vAlign w:val="center"/>
          </w:tcPr>
          <w:p w14:paraId="1D668FD5" w14:textId="77777777" w:rsidR="00ED5FAC" w:rsidRDefault="00000000">
            <w:pPr>
              <w:spacing w:after="0" w:line="240" w:lineRule="auto"/>
            </w:pPr>
            <w:r>
              <w:rPr>
                <w:sz w:val="17"/>
              </w:rPr>
              <w:t>fits perfectly</w:t>
            </w:r>
          </w:p>
        </w:tc>
        <w:tc>
          <w:tcPr>
            <w:tcW w:w="1800" w:type="dxa"/>
            <w:vAlign w:val="center"/>
          </w:tcPr>
          <w:p w14:paraId="02A8AB2F" w14:textId="77777777" w:rsidR="00ED5FAC" w:rsidRDefault="00000000">
            <w:pPr>
              <w:spacing w:after="0" w:line="240" w:lineRule="auto"/>
            </w:pPr>
            <w:r>
              <w:rPr>
                <w:sz w:val="17"/>
              </w:rPr>
              <w:t>489</w:t>
            </w:r>
          </w:p>
        </w:tc>
      </w:tr>
      <w:tr w:rsidR="00ED5FAC" w14:paraId="257C1917" w14:textId="77777777">
        <w:trPr>
          <w:cantSplit/>
        </w:trPr>
        <w:tc>
          <w:tcPr>
            <w:tcW w:w="2600" w:type="dxa"/>
            <w:vAlign w:val="center"/>
          </w:tcPr>
          <w:p w14:paraId="123A8FDF" w14:textId="77777777" w:rsidR="00ED5FAC" w:rsidRDefault="00000000">
            <w:pPr>
              <w:spacing w:after="0" w:line="240" w:lineRule="auto"/>
            </w:pPr>
            <w:r>
              <w:rPr>
                <w:sz w:val="17"/>
              </w:rPr>
              <w:t>just</w:t>
            </w:r>
          </w:p>
        </w:tc>
        <w:tc>
          <w:tcPr>
            <w:tcW w:w="1500" w:type="dxa"/>
            <w:vAlign w:val="center"/>
          </w:tcPr>
          <w:p w14:paraId="6BAE286A" w14:textId="77777777" w:rsidR="00ED5FAC" w:rsidRDefault="00000000">
            <w:pPr>
              <w:spacing w:after="0" w:line="240" w:lineRule="auto"/>
            </w:pPr>
            <w:r>
              <w:rPr>
                <w:sz w:val="17"/>
              </w:rPr>
              <w:t>5,608</w:t>
            </w:r>
          </w:p>
        </w:tc>
        <w:tc>
          <w:tcPr>
            <w:tcW w:w="3460" w:type="dxa"/>
            <w:vAlign w:val="center"/>
          </w:tcPr>
          <w:p w14:paraId="13515283" w14:textId="77777777" w:rsidR="00ED5FAC" w:rsidRDefault="00000000">
            <w:pPr>
              <w:spacing w:after="0" w:line="240" w:lineRule="auto"/>
            </w:pPr>
            <w:r>
              <w:rPr>
                <w:sz w:val="17"/>
              </w:rPr>
              <w:t>usual size</w:t>
            </w:r>
          </w:p>
        </w:tc>
        <w:tc>
          <w:tcPr>
            <w:tcW w:w="1800" w:type="dxa"/>
            <w:vAlign w:val="center"/>
          </w:tcPr>
          <w:p w14:paraId="31D72390" w14:textId="77777777" w:rsidR="00ED5FAC" w:rsidRDefault="00000000">
            <w:pPr>
              <w:spacing w:after="0" w:line="240" w:lineRule="auto"/>
            </w:pPr>
            <w:r>
              <w:rPr>
                <w:sz w:val="17"/>
              </w:rPr>
              <w:t>481</w:t>
            </w:r>
          </w:p>
        </w:tc>
      </w:tr>
      <w:tr w:rsidR="00ED5FAC" w14:paraId="5BC4EA52" w14:textId="77777777">
        <w:trPr>
          <w:cantSplit/>
        </w:trPr>
        <w:tc>
          <w:tcPr>
            <w:tcW w:w="2600" w:type="dxa"/>
            <w:vAlign w:val="center"/>
          </w:tcPr>
          <w:p w14:paraId="24DB4FAA" w14:textId="77777777" w:rsidR="00ED5FAC" w:rsidRDefault="00000000">
            <w:pPr>
              <w:spacing w:after="0" w:line="240" w:lineRule="auto"/>
            </w:pPr>
            <w:r>
              <w:rPr>
                <w:sz w:val="17"/>
              </w:rPr>
              <w:t>fabric</w:t>
            </w:r>
          </w:p>
        </w:tc>
        <w:tc>
          <w:tcPr>
            <w:tcW w:w="1500" w:type="dxa"/>
            <w:vAlign w:val="center"/>
          </w:tcPr>
          <w:p w14:paraId="0C8BEB1A" w14:textId="77777777" w:rsidR="00ED5FAC" w:rsidRDefault="00000000">
            <w:pPr>
              <w:spacing w:after="0" w:line="240" w:lineRule="auto"/>
            </w:pPr>
            <w:r>
              <w:rPr>
                <w:sz w:val="17"/>
              </w:rPr>
              <w:t>4,798</w:t>
            </w:r>
          </w:p>
        </w:tc>
        <w:tc>
          <w:tcPr>
            <w:tcW w:w="3460" w:type="dxa"/>
            <w:vAlign w:val="center"/>
          </w:tcPr>
          <w:p w14:paraId="6EC6FCB7" w14:textId="77777777" w:rsidR="00ED5FAC" w:rsidRDefault="00000000">
            <w:pPr>
              <w:spacing w:after="0" w:line="240" w:lineRule="auto"/>
            </w:pPr>
            <w:r>
              <w:rPr>
                <w:sz w:val="17"/>
              </w:rPr>
              <w:t>look like</w:t>
            </w:r>
          </w:p>
        </w:tc>
        <w:tc>
          <w:tcPr>
            <w:tcW w:w="1800" w:type="dxa"/>
            <w:vAlign w:val="center"/>
          </w:tcPr>
          <w:p w14:paraId="62D9E221" w14:textId="77777777" w:rsidR="00ED5FAC" w:rsidRDefault="00000000">
            <w:pPr>
              <w:spacing w:after="0" w:line="240" w:lineRule="auto"/>
            </w:pPr>
            <w:r>
              <w:rPr>
                <w:sz w:val="17"/>
              </w:rPr>
              <w:t>425</w:t>
            </w:r>
          </w:p>
        </w:tc>
      </w:tr>
      <w:tr w:rsidR="00ED5FAC" w14:paraId="6D7C18A7" w14:textId="77777777">
        <w:trPr>
          <w:cantSplit/>
        </w:trPr>
        <w:tc>
          <w:tcPr>
            <w:tcW w:w="2600" w:type="dxa"/>
            <w:vAlign w:val="center"/>
          </w:tcPr>
          <w:p w14:paraId="2C5E3FEE" w14:textId="77777777" w:rsidR="00ED5FAC" w:rsidRDefault="00000000">
            <w:pPr>
              <w:spacing w:after="0" w:line="240" w:lineRule="auto"/>
            </w:pPr>
            <w:r>
              <w:rPr>
                <w:sz w:val="17"/>
              </w:rPr>
              <w:t>small</w:t>
            </w:r>
          </w:p>
        </w:tc>
        <w:tc>
          <w:tcPr>
            <w:tcW w:w="1500" w:type="dxa"/>
            <w:vAlign w:val="center"/>
          </w:tcPr>
          <w:p w14:paraId="36C755C5" w14:textId="77777777" w:rsidR="00ED5FAC" w:rsidRDefault="00000000">
            <w:pPr>
              <w:spacing w:after="0" w:line="240" w:lineRule="auto"/>
            </w:pPr>
            <w:r>
              <w:rPr>
                <w:sz w:val="17"/>
              </w:rPr>
              <w:t>4,729</w:t>
            </w:r>
          </w:p>
        </w:tc>
        <w:tc>
          <w:tcPr>
            <w:tcW w:w="3460" w:type="dxa"/>
            <w:vAlign w:val="center"/>
          </w:tcPr>
          <w:p w14:paraId="183224E9" w14:textId="77777777" w:rsidR="00ED5FAC" w:rsidRDefault="00000000">
            <w:pPr>
              <w:spacing w:after="0" w:line="240" w:lineRule="auto"/>
            </w:pPr>
            <w:r>
              <w:rPr>
                <w:sz w:val="17"/>
              </w:rPr>
              <w:t>just right</w:t>
            </w:r>
          </w:p>
        </w:tc>
        <w:tc>
          <w:tcPr>
            <w:tcW w:w="1800" w:type="dxa"/>
            <w:vAlign w:val="center"/>
          </w:tcPr>
          <w:p w14:paraId="56BEB6EA" w14:textId="77777777" w:rsidR="00ED5FAC" w:rsidRDefault="00000000">
            <w:pPr>
              <w:spacing w:after="0" w:line="240" w:lineRule="auto"/>
            </w:pPr>
            <w:r>
              <w:rPr>
                <w:sz w:val="17"/>
              </w:rPr>
              <w:t>423</w:t>
            </w:r>
          </w:p>
        </w:tc>
      </w:tr>
    </w:tbl>
    <w:p w14:paraId="4CCAC337" w14:textId="77777777" w:rsidR="00ED5FAC" w:rsidRDefault="00ED5FAC">
      <w:pPr>
        <w:spacing w:after="0"/>
      </w:pPr>
    </w:p>
    <w:p w14:paraId="19AFFB43" w14:textId="77777777" w:rsidR="00ED5FAC" w:rsidRDefault="00000000">
      <w:r>
        <w:t>The vocabulary is dominated by product and experience terms such as dress, size, fit, wear, fabric, color, and look. Phrases such as 'true size', 'fit perfectly', 'usually wear', and 'runs large' show that fit and sizing are central to the customer experience.</w:t>
      </w:r>
    </w:p>
    <w:tbl>
      <w:tblPr>
        <w:tblStyle w:val="TableGrid"/>
        <w:tblW w:w="9360" w:type="dxa"/>
        <w:tblInd w:w="120" w:type="dxa"/>
        <w:tblLayout w:type="fixed"/>
        <w:tblLook w:val="04A0" w:firstRow="1" w:lastRow="0" w:firstColumn="1" w:lastColumn="0" w:noHBand="0" w:noVBand="1"/>
      </w:tblPr>
      <w:tblGrid>
        <w:gridCol w:w="2400"/>
        <w:gridCol w:w="6960"/>
      </w:tblGrid>
      <w:tr w:rsidR="00ED5FAC" w14:paraId="1BC2F75D" w14:textId="77777777">
        <w:trPr>
          <w:tblHeader/>
        </w:trPr>
        <w:tc>
          <w:tcPr>
            <w:tcW w:w="2400" w:type="dxa"/>
            <w:shd w:val="clear" w:color="auto" w:fill="F2F4F7"/>
            <w:tcMar>
              <w:top w:w="80" w:type="dxa"/>
              <w:left w:w="120" w:type="dxa"/>
              <w:bottom w:w="80" w:type="dxa"/>
              <w:right w:w="120" w:type="dxa"/>
            </w:tcMar>
            <w:vAlign w:val="center"/>
          </w:tcPr>
          <w:p w14:paraId="0F46EA7F" w14:textId="77777777" w:rsidR="00ED5FAC" w:rsidRDefault="00000000">
            <w:pPr>
              <w:spacing w:after="0"/>
            </w:pPr>
            <w:r>
              <w:rPr>
                <w:b/>
                <w:color w:val="1F3A5F"/>
                <w:sz w:val="18"/>
              </w:rPr>
              <w:t>Segment</w:t>
            </w:r>
          </w:p>
        </w:tc>
        <w:tc>
          <w:tcPr>
            <w:tcW w:w="6960" w:type="dxa"/>
            <w:shd w:val="clear" w:color="auto" w:fill="F2F4F7"/>
            <w:tcMar>
              <w:top w:w="80" w:type="dxa"/>
              <w:left w:w="120" w:type="dxa"/>
              <w:bottom w:w="80" w:type="dxa"/>
              <w:right w:w="120" w:type="dxa"/>
            </w:tcMar>
            <w:vAlign w:val="center"/>
          </w:tcPr>
          <w:p w14:paraId="2E9EC39C" w14:textId="77777777" w:rsidR="00ED5FAC" w:rsidRDefault="00000000">
            <w:pPr>
              <w:spacing w:after="0"/>
            </w:pPr>
            <w:r>
              <w:rPr>
                <w:b/>
                <w:color w:val="1F3A5F"/>
                <w:sz w:val="18"/>
              </w:rPr>
              <w:t>Most frequent terms</w:t>
            </w:r>
          </w:p>
        </w:tc>
      </w:tr>
      <w:tr w:rsidR="00ED5FAC" w14:paraId="5A9A9464" w14:textId="77777777">
        <w:trPr>
          <w:cantSplit/>
        </w:trPr>
        <w:tc>
          <w:tcPr>
            <w:tcW w:w="2400" w:type="dxa"/>
            <w:vAlign w:val="center"/>
          </w:tcPr>
          <w:p w14:paraId="21986D66" w14:textId="77777777" w:rsidR="00ED5FAC" w:rsidRDefault="00000000">
            <w:pPr>
              <w:spacing w:after="0" w:line="240" w:lineRule="auto"/>
            </w:pPr>
            <w:r>
              <w:rPr>
                <w:sz w:val="18"/>
              </w:rPr>
              <w:t>High rating (4-5)</w:t>
            </w:r>
          </w:p>
        </w:tc>
        <w:tc>
          <w:tcPr>
            <w:tcW w:w="6960" w:type="dxa"/>
            <w:vAlign w:val="center"/>
          </w:tcPr>
          <w:p w14:paraId="6FA9A7E3" w14:textId="77777777" w:rsidR="00ED5FAC" w:rsidRDefault="00000000">
            <w:pPr>
              <w:spacing w:after="0" w:line="240" w:lineRule="auto"/>
            </w:pPr>
            <w:r>
              <w:rPr>
                <w:sz w:val="18"/>
              </w:rPr>
              <w:t>dress, love, size, fit, wear, great, like, just</w:t>
            </w:r>
          </w:p>
        </w:tc>
      </w:tr>
      <w:tr w:rsidR="00ED5FAC" w14:paraId="0025A22E" w14:textId="77777777">
        <w:trPr>
          <w:cantSplit/>
        </w:trPr>
        <w:tc>
          <w:tcPr>
            <w:tcW w:w="2400" w:type="dxa"/>
            <w:vAlign w:val="center"/>
          </w:tcPr>
          <w:p w14:paraId="773BB3F0" w14:textId="77777777" w:rsidR="00ED5FAC" w:rsidRDefault="00000000">
            <w:pPr>
              <w:spacing w:after="0" w:line="240" w:lineRule="auto"/>
            </w:pPr>
            <w:r>
              <w:rPr>
                <w:sz w:val="18"/>
              </w:rPr>
              <w:t>Low rating (1-2)</w:t>
            </w:r>
          </w:p>
        </w:tc>
        <w:tc>
          <w:tcPr>
            <w:tcW w:w="6960" w:type="dxa"/>
            <w:vAlign w:val="center"/>
          </w:tcPr>
          <w:p w14:paraId="487308CE" w14:textId="77777777" w:rsidR="00ED5FAC" w:rsidRDefault="00000000">
            <w:pPr>
              <w:spacing w:after="0" w:line="240" w:lineRule="auto"/>
            </w:pPr>
            <w:r>
              <w:rPr>
                <w:sz w:val="18"/>
              </w:rPr>
              <w:t>dress, like, fabric, fit, size, just, small, look</w:t>
            </w:r>
          </w:p>
        </w:tc>
      </w:tr>
    </w:tbl>
    <w:p w14:paraId="3ECB5BEF" w14:textId="77777777" w:rsidR="00ED5FAC" w:rsidRDefault="00ED5FAC">
      <w:pPr>
        <w:spacing w:after="0"/>
      </w:pPr>
    </w:p>
    <w:tbl>
      <w:tblPr>
        <w:tblStyle w:val="TableGrid"/>
        <w:tblW w:w="9360" w:type="dxa"/>
        <w:tblInd w:w="120" w:type="dxa"/>
        <w:tblLayout w:type="fixed"/>
        <w:tblLook w:val="04A0" w:firstRow="1" w:lastRow="0" w:firstColumn="1" w:lastColumn="0" w:noHBand="0" w:noVBand="1"/>
      </w:tblPr>
      <w:tblGrid>
        <w:gridCol w:w="3600"/>
        <w:gridCol w:w="2600"/>
        <w:gridCol w:w="3160"/>
      </w:tblGrid>
      <w:tr w:rsidR="00ED5FAC" w14:paraId="2193664E" w14:textId="77777777">
        <w:trPr>
          <w:tblHeader/>
        </w:trPr>
        <w:tc>
          <w:tcPr>
            <w:tcW w:w="3600" w:type="dxa"/>
            <w:shd w:val="clear" w:color="auto" w:fill="F2F4F7"/>
            <w:tcMar>
              <w:top w:w="80" w:type="dxa"/>
              <w:left w:w="120" w:type="dxa"/>
              <w:bottom w:w="80" w:type="dxa"/>
              <w:right w:w="120" w:type="dxa"/>
            </w:tcMar>
            <w:vAlign w:val="center"/>
          </w:tcPr>
          <w:p w14:paraId="1A92B386" w14:textId="77777777" w:rsidR="00ED5FAC" w:rsidRDefault="00000000">
            <w:pPr>
              <w:spacing w:after="0"/>
            </w:pPr>
            <w:r>
              <w:rPr>
                <w:b/>
                <w:color w:val="1F3A5F"/>
                <w:sz w:val="18"/>
              </w:rPr>
              <w:t>Rating segment</w:t>
            </w:r>
          </w:p>
        </w:tc>
        <w:tc>
          <w:tcPr>
            <w:tcW w:w="2600" w:type="dxa"/>
            <w:shd w:val="clear" w:color="auto" w:fill="F2F4F7"/>
            <w:tcMar>
              <w:top w:w="80" w:type="dxa"/>
              <w:left w:w="120" w:type="dxa"/>
              <w:bottom w:w="80" w:type="dxa"/>
              <w:right w:w="120" w:type="dxa"/>
            </w:tcMar>
            <w:vAlign w:val="center"/>
          </w:tcPr>
          <w:p w14:paraId="08FDD96D" w14:textId="77777777" w:rsidR="00ED5FAC" w:rsidRDefault="00000000">
            <w:pPr>
              <w:spacing w:after="0"/>
            </w:pPr>
            <w:r>
              <w:rPr>
                <w:b/>
                <w:color w:val="1F3A5F"/>
                <w:sz w:val="18"/>
              </w:rPr>
              <w:t>Available text</w:t>
            </w:r>
          </w:p>
        </w:tc>
        <w:tc>
          <w:tcPr>
            <w:tcW w:w="3160" w:type="dxa"/>
            <w:shd w:val="clear" w:color="auto" w:fill="F2F4F7"/>
            <w:tcMar>
              <w:top w:w="80" w:type="dxa"/>
              <w:left w:w="120" w:type="dxa"/>
              <w:bottom w:w="80" w:type="dxa"/>
              <w:right w:w="120" w:type="dxa"/>
            </w:tcMar>
            <w:vAlign w:val="center"/>
          </w:tcPr>
          <w:p w14:paraId="0D8AD17D" w14:textId="77777777" w:rsidR="00ED5FAC" w:rsidRDefault="00000000">
            <w:pPr>
              <w:spacing w:after="0"/>
            </w:pPr>
            <w:r>
              <w:rPr>
                <w:b/>
                <w:color w:val="1F3A5F"/>
                <w:sz w:val="18"/>
              </w:rPr>
              <w:t>Average words</w:t>
            </w:r>
          </w:p>
        </w:tc>
      </w:tr>
      <w:tr w:rsidR="00ED5FAC" w14:paraId="22CF9851" w14:textId="77777777">
        <w:trPr>
          <w:cantSplit/>
        </w:trPr>
        <w:tc>
          <w:tcPr>
            <w:tcW w:w="3600" w:type="dxa"/>
            <w:vAlign w:val="center"/>
          </w:tcPr>
          <w:p w14:paraId="2EC87329" w14:textId="77777777" w:rsidR="00ED5FAC" w:rsidRDefault="00000000">
            <w:pPr>
              <w:spacing w:after="0" w:line="240" w:lineRule="auto"/>
            </w:pPr>
            <w:r>
              <w:rPr>
                <w:sz w:val="18"/>
              </w:rPr>
              <w:t>High rating (4-5)</w:t>
            </w:r>
          </w:p>
        </w:tc>
        <w:tc>
          <w:tcPr>
            <w:tcW w:w="2600" w:type="dxa"/>
            <w:vAlign w:val="center"/>
          </w:tcPr>
          <w:p w14:paraId="5AF6C7E8" w14:textId="77777777" w:rsidR="00ED5FAC" w:rsidRDefault="00000000">
            <w:pPr>
              <w:spacing w:after="0" w:line="240" w:lineRule="auto"/>
            </w:pPr>
            <w:r>
              <w:rPr>
                <w:sz w:val="18"/>
              </w:rPr>
              <w:t>17,448</w:t>
            </w:r>
          </w:p>
        </w:tc>
        <w:tc>
          <w:tcPr>
            <w:tcW w:w="3160" w:type="dxa"/>
            <w:vAlign w:val="center"/>
          </w:tcPr>
          <w:p w14:paraId="485FEB38" w14:textId="77777777" w:rsidR="00ED5FAC" w:rsidRDefault="00000000">
            <w:pPr>
              <w:spacing w:after="0" w:line="240" w:lineRule="auto"/>
            </w:pPr>
            <w:r>
              <w:rPr>
                <w:sz w:val="18"/>
              </w:rPr>
              <w:t>59.45</w:t>
            </w:r>
          </w:p>
        </w:tc>
      </w:tr>
      <w:tr w:rsidR="00ED5FAC" w14:paraId="0A9ADC16" w14:textId="77777777">
        <w:trPr>
          <w:cantSplit/>
        </w:trPr>
        <w:tc>
          <w:tcPr>
            <w:tcW w:w="3600" w:type="dxa"/>
            <w:vAlign w:val="center"/>
          </w:tcPr>
          <w:p w14:paraId="11130E28" w14:textId="77777777" w:rsidR="00ED5FAC" w:rsidRDefault="00000000">
            <w:pPr>
              <w:spacing w:after="0" w:line="240" w:lineRule="auto"/>
            </w:pPr>
            <w:r>
              <w:rPr>
                <w:sz w:val="18"/>
              </w:rPr>
              <w:t>Neutral rating (3)</w:t>
            </w:r>
          </w:p>
        </w:tc>
        <w:tc>
          <w:tcPr>
            <w:tcW w:w="2600" w:type="dxa"/>
            <w:vAlign w:val="center"/>
          </w:tcPr>
          <w:p w14:paraId="2312C6E3" w14:textId="77777777" w:rsidR="00ED5FAC" w:rsidRDefault="00000000">
            <w:pPr>
              <w:spacing w:after="0" w:line="240" w:lineRule="auto"/>
            </w:pPr>
            <w:r>
              <w:rPr>
                <w:sz w:val="18"/>
              </w:rPr>
              <w:t>2,823</w:t>
            </w:r>
          </w:p>
        </w:tc>
        <w:tc>
          <w:tcPr>
            <w:tcW w:w="3160" w:type="dxa"/>
            <w:vAlign w:val="center"/>
          </w:tcPr>
          <w:p w14:paraId="2264A857" w14:textId="77777777" w:rsidR="00ED5FAC" w:rsidRDefault="00000000">
            <w:pPr>
              <w:spacing w:after="0" w:line="240" w:lineRule="auto"/>
            </w:pPr>
            <w:r>
              <w:rPr>
                <w:sz w:val="18"/>
              </w:rPr>
              <w:t>64.22</w:t>
            </w:r>
          </w:p>
        </w:tc>
      </w:tr>
      <w:tr w:rsidR="00ED5FAC" w14:paraId="25FCEE20" w14:textId="77777777">
        <w:trPr>
          <w:cantSplit/>
        </w:trPr>
        <w:tc>
          <w:tcPr>
            <w:tcW w:w="3600" w:type="dxa"/>
            <w:vAlign w:val="center"/>
          </w:tcPr>
          <w:p w14:paraId="71FA0098" w14:textId="77777777" w:rsidR="00ED5FAC" w:rsidRDefault="00000000">
            <w:pPr>
              <w:spacing w:after="0" w:line="240" w:lineRule="auto"/>
            </w:pPr>
            <w:r>
              <w:rPr>
                <w:sz w:val="18"/>
              </w:rPr>
              <w:t>Low rating (1-2)</w:t>
            </w:r>
          </w:p>
        </w:tc>
        <w:tc>
          <w:tcPr>
            <w:tcW w:w="2600" w:type="dxa"/>
            <w:vAlign w:val="center"/>
          </w:tcPr>
          <w:p w14:paraId="1EF5C7CC" w14:textId="77777777" w:rsidR="00ED5FAC" w:rsidRDefault="00000000">
            <w:pPr>
              <w:spacing w:after="0" w:line="240" w:lineRule="auto"/>
            </w:pPr>
            <w:r>
              <w:rPr>
                <w:sz w:val="18"/>
              </w:rPr>
              <w:t>2,370</w:t>
            </w:r>
          </w:p>
        </w:tc>
        <w:tc>
          <w:tcPr>
            <w:tcW w:w="3160" w:type="dxa"/>
            <w:vAlign w:val="center"/>
          </w:tcPr>
          <w:p w14:paraId="55FEAB42" w14:textId="77777777" w:rsidR="00ED5FAC" w:rsidRDefault="00000000">
            <w:pPr>
              <w:spacing w:after="0" w:line="240" w:lineRule="auto"/>
            </w:pPr>
            <w:r>
              <w:rPr>
                <w:sz w:val="18"/>
              </w:rPr>
              <w:t>60.87</w:t>
            </w:r>
          </w:p>
        </w:tc>
      </w:tr>
    </w:tbl>
    <w:p w14:paraId="734811B8" w14:textId="77777777" w:rsidR="00ED5FAC" w:rsidRDefault="00ED5FAC">
      <w:pPr>
        <w:spacing w:after="0"/>
      </w:pPr>
    </w:p>
    <w:p w14:paraId="2EDCC6B7" w14:textId="77777777" w:rsidR="00ED5FAC" w:rsidRDefault="00000000">
      <w:r>
        <w:t>High-rating language includes love, great, perfect, flattering, and soft, while low-rating text gives greater relative prominence to fabric, material, ordered, look, and small. Low-rating reviews average 60.87 words compared with 59.45 words for high-rating reviews; neutral reviews are longest at 64.22 words. The difference is modest, so review length alone should not be used as a satisfaction measure.</w:t>
      </w:r>
    </w:p>
    <w:p w14:paraId="66C03285" w14:textId="77777777" w:rsidR="00ED5FAC" w:rsidRDefault="00000000">
      <w:pPr>
        <w:pStyle w:val="Heading1"/>
      </w:pPr>
      <w:r>
        <w:t>7. Key Business Insights</w:t>
      </w:r>
    </w:p>
    <w:p w14:paraId="765F0290" w14:textId="77777777" w:rsidR="00ED5FAC" w:rsidRDefault="00000000">
      <w:pPr>
        <w:pStyle w:val="ListBullet"/>
        <w:spacing w:after="120"/>
      </w:pPr>
      <w:r>
        <w:t>Overall satisfaction is strong, supported by both the 4.20 average rating and the 82.24% recommendation share.</w:t>
      </w:r>
    </w:p>
    <w:p w14:paraId="35F23DE2" w14:textId="77777777" w:rsidR="00ED5FAC" w:rsidRDefault="00000000">
      <w:pPr>
        <w:pStyle w:val="ListBullet"/>
        <w:spacing w:after="120"/>
      </w:pPr>
      <w:r>
        <w:t>Fit and sizing are the most persistent themes across the review corpus; clearer size guidance may improve customer confidence and reduce disappointment.</w:t>
      </w:r>
    </w:p>
    <w:p w14:paraId="293CCC69" w14:textId="77777777" w:rsidR="00ED5FAC" w:rsidRDefault="00000000">
      <w:pPr>
        <w:pStyle w:val="ListBullet"/>
        <w:spacing w:after="120"/>
      </w:pPr>
      <w:r>
        <w:t>Bottoms combines high satisfaction with substantial review volume, making it a strong department-level performance benchmark.</w:t>
      </w:r>
    </w:p>
    <w:p w14:paraId="1C7AB2A9" w14:textId="77777777" w:rsidR="00ED5FAC" w:rsidRDefault="00000000">
      <w:pPr>
        <w:pStyle w:val="ListBullet"/>
        <w:spacing w:after="120"/>
      </w:pPr>
      <w:r>
        <w:t>Trend underperforms other departments on rating and recommendation, but its low sample size means product-level investigation is more appropriate than a broad conclusion.</w:t>
      </w:r>
    </w:p>
    <w:p w14:paraId="2A24C10E" w14:textId="77777777" w:rsidR="00ED5FAC" w:rsidRDefault="00000000">
      <w:pPr>
        <w:pStyle w:val="ListBullet"/>
        <w:spacing w:after="120"/>
      </w:pPr>
      <w:r>
        <w:t>Dresses drive the largest class-level conversation, so improvements in dress fit, fabric expectations, and product descriptions can influence a large share of the review base.</w:t>
      </w:r>
    </w:p>
    <w:p w14:paraId="5F0F10BF" w14:textId="77777777" w:rsidR="00ED5FAC" w:rsidRDefault="00000000">
      <w:pPr>
        <w:pStyle w:val="ListBullet"/>
        <w:spacing w:after="120"/>
      </w:pPr>
      <w:r>
        <w:t>Positive feedback is highly concentrated in a few reviews; median feedback is a more representative measure of a typical review than the mean.</w:t>
      </w:r>
    </w:p>
    <w:p w14:paraId="60026758" w14:textId="77777777" w:rsidR="00ED5FAC" w:rsidRDefault="00000000">
      <w:pPr>
        <w:pStyle w:val="Heading1"/>
      </w:pPr>
      <w:r>
        <w:t>8. Recommendations</w:t>
      </w:r>
    </w:p>
    <w:p w14:paraId="574393C1" w14:textId="77777777" w:rsidR="00ED5FAC" w:rsidRDefault="00000000">
      <w:r>
        <w:rPr>
          <w:b/>
        </w:rPr>
        <w:t xml:space="preserve">Improve sizing information: </w:t>
      </w:r>
      <w:r>
        <w:t>Use garment measurements, fit notes, and consistent size guidance, especially for high-volume Dresses and Tops.</w:t>
      </w:r>
    </w:p>
    <w:p w14:paraId="56882575" w14:textId="77777777" w:rsidR="00ED5FAC" w:rsidRDefault="00000000">
      <w:r>
        <w:rPr>
          <w:b/>
        </w:rPr>
        <w:t xml:space="preserve">Investigate Trend products: </w:t>
      </w:r>
      <w:r>
        <w:t>Review low-rated Trend items at product level to identify recurring fit, material, or expectation gaps.</w:t>
      </w:r>
    </w:p>
    <w:p w14:paraId="4011EB3F" w14:textId="77777777" w:rsidR="00ED5FAC" w:rsidRDefault="00000000">
      <w:r>
        <w:rPr>
          <w:b/>
        </w:rPr>
        <w:t xml:space="preserve">Reuse positive-review language: </w:t>
      </w:r>
      <w:r>
        <w:t>Highlight verified product qualities such as flattering fit, softness, and true-to-size performance in merchandising copy.</w:t>
      </w:r>
    </w:p>
    <w:p w14:paraId="0A7A9F64" w14:textId="77777777" w:rsidR="00ED5FAC" w:rsidRDefault="00000000">
      <w:r>
        <w:rPr>
          <w:b/>
        </w:rPr>
        <w:lastRenderedPageBreak/>
        <w:t xml:space="preserve">Monitor robust metrics: </w:t>
      </w:r>
      <w:r>
        <w:t>Report median positive feedback and minimum sample sizes alongside averages to avoid conclusions driven by outliers or small categories.</w:t>
      </w:r>
    </w:p>
    <w:p w14:paraId="1D416817" w14:textId="77777777" w:rsidR="00ED5FAC" w:rsidRDefault="00000000">
      <w:r>
        <w:rPr>
          <w:b/>
        </w:rPr>
        <w:t xml:space="preserve">Extend the NLP layer: </w:t>
      </w:r>
      <w:r>
        <w:t>Add phrase-level sentiment, negation handling, and topic modeling to distinguish praise from complaints more precisely.</w:t>
      </w:r>
    </w:p>
    <w:p w14:paraId="71430D00" w14:textId="77777777" w:rsidR="00ED5FAC" w:rsidRDefault="00000000">
      <w:pPr>
        <w:pStyle w:val="Heading1"/>
      </w:pPr>
      <w:r>
        <w:t>9. Limitations</w:t>
      </w:r>
    </w:p>
    <w:p w14:paraId="3456A041" w14:textId="77777777" w:rsidR="00ED5FAC" w:rsidRDefault="00000000">
      <w:pPr>
        <w:pStyle w:val="ListBullet"/>
        <w:spacing w:after="120"/>
      </w:pPr>
      <w:r>
        <w:t>The dataset contains reviews rather than sales transactions, so popularity by review count is not equivalent to revenue or demand.</w:t>
      </w:r>
    </w:p>
    <w:p w14:paraId="7A4E9CC6" w14:textId="77777777" w:rsidR="00ED5FAC" w:rsidRDefault="00000000">
      <w:pPr>
        <w:pStyle w:val="ListBullet"/>
        <w:spacing w:after="120"/>
      </w:pPr>
      <w:r>
        <w:t>No date field is available; therefore, changes over time and seasonal fashion trends cannot be measured.</w:t>
      </w:r>
    </w:p>
    <w:p w14:paraId="34E15CDA" w14:textId="77777777" w:rsidR="00ED5FAC" w:rsidRDefault="00000000">
      <w:pPr>
        <w:pStyle w:val="ListBullet"/>
        <w:spacing w:after="120"/>
      </w:pPr>
      <w:r>
        <w:t>Price, inventory, returns, and customer location are unavailable, limiting commercial and geographic analysis.</w:t>
      </w:r>
    </w:p>
    <w:p w14:paraId="44B3FA07" w14:textId="77777777" w:rsidR="00ED5FAC" w:rsidRDefault="00000000">
      <w:pPr>
        <w:pStyle w:val="ListBullet"/>
        <w:spacing w:after="120"/>
      </w:pPr>
      <w:r>
        <w:t>Word-frequency NLP does not reliably detect sarcasm, negation, or the meaning of a term within its sentence.</w:t>
      </w:r>
    </w:p>
    <w:p w14:paraId="478BA86C" w14:textId="77777777" w:rsidR="00ED5FAC" w:rsidRDefault="00000000">
      <w:pPr>
        <w:pStyle w:val="ListBullet"/>
        <w:spacing w:after="120"/>
      </w:pPr>
      <w:r>
        <w:t>Reviews are self-selected and may not represent every purchaser.</w:t>
      </w:r>
    </w:p>
    <w:p w14:paraId="53C914D2" w14:textId="77777777" w:rsidR="00ED5FAC" w:rsidRDefault="00000000">
      <w:pPr>
        <w:pStyle w:val="ListBullet"/>
        <w:spacing w:after="120"/>
      </w:pPr>
      <w:r>
        <w:t>Associations between rating and recommendation are descriptive and do not establish causality.</w:t>
      </w:r>
    </w:p>
    <w:p w14:paraId="6430911B" w14:textId="77777777" w:rsidR="00ED5FAC" w:rsidRDefault="00000000">
      <w:pPr>
        <w:pStyle w:val="Heading1"/>
      </w:pPr>
      <w:r>
        <w:t>10. Conclusion</w:t>
      </w:r>
    </w:p>
    <w:p w14:paraId="363BAA53" w14:textId="77777777" w:rsidR="00ED5FAC" w:rsidRDefault="00000000">
      <w:r>
        <w:t>The project successfully implemented a structured custom report generator for women's clothing review analysis. It calculated key statistics, profiled categories, extracted NLP terms and phrases, compared rating segments, identified department and class trends, and produced automated natural-language interpretations. The results indicate high overall satisfaction, a strong relationship between ratings and recommendations, and a customer conversation dominated by fit, size, fabric, and appearance.</w:t>
      </w:r>
    </w:p>
    <w:p w14:paraId="2A02131C" w14:textId="77777777" w:rsidR="00ED5FAC" w:rsidRDefault="00000000">
      <w:r>
        <w:t>The modular design makes the solution reusable: passing a cleaned dataset to generate_complete_report() returns the human-readable report together with numerical summaries, categorical distributions, NLP tables, and grouped trend outputs. This directly fulfills the task objective while preserving transparent calculations and interpretable reporting logic.</w:t>
      </w:r>
    </w:p>
    <w:p w14:paraId="2CA3F4A9" w14:textId="77777777" w:rsidR="00ED5FAC" w:rsidRDefault="00000000">
      <w:pPr>
        <w:pStyle w:val="Heading1"/>
      </w:pPr>
      <w:r>
        <w:t>Appendix A: Deliverables</w:t>
      </w:r>
    </w:p>
    <w:tbl>
      <w:tblPr>
        <w:tblStyle w:val="TableGrid"/>
        <w:tblW w:w="9360" w:type="dxa"/>
        <w:tblInd w:w="120" w:type="dxa"/>
        <w:tblLayout w:type="fixed"/>
        <w:tblLook w:val="04A0" w:firstRow="1" w:lastRow="0" w:firstColumn="1" w:lastColumn="0" w:noHBand="0" w:noVBand="1"/>
      </w:tblPr>
      <w:tblGrid>
        <w:gridCol w:w="2600"/>
        <w:gridCol w:w="6760"/>
      </w:tblGrid>
      <w:tr w:rsidR="00ED5FAC" w14:paraId="03433720" w14:textId="77777777">
        <w:trPr>
          <w:tblHeader/>
        </w:trPr>
        <w:tc>
          <w:tcPr>
            <w:tcW w:w="2600" w:type="dxa"/>
            <w:shd w:val="clear" w:color="auto" w:fill="F2F4F7"/>
            <w:tcMar>
              <w:top w:w="80" w:type="dxa"/>
              <w:left w:w="120" w:type="dxa"/>
              <w:bottom w:w="80" w:type="dxa"/>
              <w:right w:w="120" w:type="dxa"/>
            </w:tcMar>
            <w:vAlign w:val="center"/>
          </w:tcPr>
          <w:p w14:paraId="28EDC8EB" w14:textId="77777777" w:rsidR="00ED5FAC" w:rsidRDefault="00000000">
            <w:pPr>
              <w:spacing w:after="0"/>
            </w:pPr>
            <w:r>
              <w:rPr>
                <w:b/>
                <w:color w:val="1F3A5F"/>
                <w:sz w:val="18"/>
              </w:rPr>
              <w:t>Deliverable</w:t>
            </w:r>
          </w:p>
        </w:tc>
        <w:tc>
          <w:tcPr>
            <w:tcW w:w="6760" w:type="dxa"/>
            <w:shd w:val="clear" w:color="auto" w:fill="F2F4F7"/>
            <w:tcMar>
              <w:top w:w="80" w:type="dxa"/>
              <w:left w:w="120" w:type="dxa"/>
              <w:bottom w:w="80" w:type="dxa"/>
              <w:right w:w="120" w:type="dxa"/>
            </w:tcMar>
            <w:vAlign w:val="center"/>
          </w:tcPr>
          <w:p w14:paraId="4541AAD3" w14:textId="77777777" w:rsidR="00ED5FAC" w:rsidRDefault="00000000">
            <w:pPr>
              <w:spacing w:after="0"/>
            </w:pPr>
            <w:r>
              <w:rPr>
                <w:b/>
                <w:color w:val="1F3A5F"/>
                <w:sz w:val="18"/>
              </w:rPr>
              <w:t>Description</w:t>
            </w:r>
          </w:p>
        </w:tc>
      </w:tr>
      <w:tr w:rsidR="00ED5FAC" w14:paraId="759FCDF0" w14:textId="77777777">
        <w:trPr>
          <w:cantSplit/>
        </w:trPr>
        <w:tc>
          <w:tcPr>
            <w:tcW w:w="2600" w:type="dxa"/>
            <w:vAlign w:val="center"/>
          </w:tcPr>
          <w:p w14:paraId="44A66B44" w14:textId="77777777" w:rsidR="00ED5FAC" w:rsidRDefault="00000000">
            <w:pPr>
              <w:spacing w:after="0" w:line="240" w:lineRule="auto"/>
            </w:pPr>
            <w:r>
              <w:rPr>
                <w:sz w:val="18"/>
              </w:rPr>
              <w:t>Notebook pipeline</w:t>
            </w:r>
          </w:p>
        </w:tc>
        <w:tc>
          <w:tcPr>
            <w:tcW w:w="6760" w:type="dxa"/>
            <w:vAlign w:val="center"/>
          </w:tcPr>
          <w:p w14:paraId="3F6DE2BA" w14:textId="77777777" w:rsidR="00ED5FAC" w:rsidRDefault="00000000">
            <w:pPr>
              <w:spacing w:after="0" w:line="240" w:lineRule="auto"/>
            </w:pPr>
            <w:r>
              <w:rPr>
                <w:sz w:val="18"/>
              </w:rPr>
              <w:t>Structured data audit, cleaning, statistics, NLP, trend analysis, charts, and validation.</w:t>
            </w:r>
          </w:p>
        </w:tc>
      </w:tr>
      <w:tr w:rsidR="00ED5FAC" w14:paraId="3A4165B8" w14:textId="77777777">
        <w:trPr>
          <w:cantSplit/>
        </w:trPr>
        <w:tc>
          <w:tcPr>
            <w:tcW w:w="2600" w:type="dxa"/>
            <w:vAlign w:val="center"/>
          </w:tcPr>
          <w:p w14:paraId="0EAC5E43" w14:textId="77777777" w:rsidR="00ED5FAC" w:rsidRDefault="00000000">
            <w:pPr>
              <w:spacing w:after="0" w:line="240" w:lineRule="auto"/>
            </w:pPr>
            <w:r>
              <w:rPr>
                <w:sz w:val="18"/>
              </w:rPr>
              <w:t>Automated report</w:t>
            </w:r>
          </w:p>
        </w:tc>
        <w:tc>
          <w:tcPr>
            <w:tcW w:w="6760" w:type="dxa"/>
            <w:vAlign w:val="center"/>
          </w:tcPr>
          <w:p w14:paraId="05A8DD60" w14:textId="77777777" w:rsidR="00ED5FAC" w:rsidRDefault="00000000">
            <w:pPr>
              <w:spacing w:after="0" w:line="240" w:lineRule="auto"/>
            </w:pPr>
            <w:r>
              <w:rPr>
                <w:sz w:val="18"/>
              </w:rPr>
              <w:t>womens_clothing_automated_report.txt</w:t>
            </w:r>
          </w:p>
        </w:tc>
      </w:tr>
      <w:tr w:rsidR="00ED5FAC" w14:paraId="737709BD" w14:textId="77777777">
        <w:trPr>
          <w:cantSplit/>
        </w:trPr>
        <w:tc>
          <w:tcPr>
            <w:tcW w:w="2600" w:type="dxa"/>
            <w:vAlign w:val="center"/>
          </w:tcPr>
          <w:p w14:paraId="79E8265F" w14:textId="77777777" w:rsidR="00ED5FAC" w:rsidRDefault="00000000">
            <w:pPr>
              <w:spacing w:after="0" w:line="240" w:lineRule="auto"/>
            </w:pPr>
            <w:r>
              <w:rPr>
                <w:sz w:val="18"/>
              </w:rPr>
              <w:t>Statistical tables</w:t>
            </w:r>
          </w:p>
        </w:tc>
        <w:tc>
          <w:tcPr>
            <w:tcW w:w="6760" w:type="dxa"/>
            <w:vAlign w:val="center"/>
          </w:tcPr>
          <w:p w14:paraId="5A15053E" w14:textId="77777777" w:rsidR="00ED5FAC" w:rsidRDefault="00000000">
            <w:pPr>
              <w:spacing w:after="0" w:line="240" w:lineRule="auto"/>
            </w:pPr>
            <w:r>
              <w:rPr>
                <w:sz w:val="18"/>
              </w:rPr>
              <w:t>Numerical, categorical, department, class, word-frequency, and recommendation CSV outputs.</w:t>
            </w:r>
          </w:p>
        </w:tc>
      </w:tr>
      <w:tr w:rsidR="00ED5FAC" w14:paraId="1FF2A550" w14:textId="77777777">
        <w:trPr>
          <w:cantSplit/>
        </w:trPr>
        <w:tc>
          <w:tcPr>
            <w:tcW w:w="2600" w:type="dxa"/>
            <w:vAlign w:val="center"/>
          </w:tcPr>
          <w:p w14:paraId="38BD9F48" w14:textId="77777777" w:rsidR="00ED5FAC" w:rsidRDefault="00000000">
            <w:pPr>
              <w:spacing w:after="0" w:line="240" w:lineRule="auto"/>
            </w:pPr>
            <w:r>
              <w:rPr>
                <w:sz w:val="18"/>
              </w:rPr>
              <w:t>Dashboard</w:t>
            </w:r>
          </w:p>
        </w:tc>
        <w:tc>
          <w:tcPr>
            <w:tcW w:w="6760" w:type="dxa"/>
            <w:vAlign w:val="center"/>
          </w:tcPr>
          <w:p w14:paraId="5D945E4D" w14:textId="77777777" w:rsidR="00ED5FAC" w:rsidRDefault="00000000">
            <w:pPr>
              <w:spacing w:after="0" w:line="240" w:lineRule="auto"/>
            </w:pPr>
            <w:r>
              <w:rPr>
                <w:sz w:val="18"/>
              </w:rPr>
              <w:t>womens_clothing_summary_dashboard.png</w:t>
            </w:r>
          </w:p>
        </w:tc>
      </w:tr>
      <w:tr w:rsidR="00ED5FAC" w14:paraId="026B6715" w14:textId="77777777">
        <w:trPr>
          <w:cantSplit/>
        </w:trPr>
        <w:tc>
          <w:tcPr>
            <w:tcW w:w="2600" w:type="dxa"/>
            <w:vAlign w:val="center"/>
          </w:tcPr>
          <w:p w14:paraId="3ABCB2C6" w14:textId="77777777" w:rsidR="00ED5FAC" w:rsidRDefault="00000000">
            <w:pPr>
              <w:spacing w:after="0" w:line="240" w:lineRule="auto"/>
            </w:pPr>
            <w:r>
              <w:rPr>
                <w:sz w:val="18"/>
              </w:rPr>
              <w:t>Primary function</w:t>
            </w:r>
          </w:p>
        </w:tc>
        <w:tc>
          <w:tcPr>
            <w:tcW w:w="6760" w:type="dxa"/>
            <w:vAlign w:val="center"/>
          </w:tcPr>
          <w:p w14:paraId="74231F0F" w14:textId="77777777" w:rsidR="00ED5FAC" w:rsidRDefault="00000000">
            <w:pPr>
              <w:spacing w:after="0" w:line="240" w:lineRule="auto"/>
            </w:pPr>
            <w:r>
              <w:rPr>
                <w:sz w:val="18"/>
              </w:rPr>
              <w:t>generate_complete_report(df_clean)</w:t>
            </w:r>
          </w:p>
        </w:tc>
      </w:tr>
    </w:tbl>
    <w:p w14:paraId="6D5E4201" w14:textId="77777777" w:rsidR="00ED5FAC" w:rsidRDefault="00ED5FAC">
      <w:pPr>
        <w:spacing w:after="0"/>
      </w:pPr>
    </w:p>
    <w:sectPr w:rsidR="00ED5FA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16225" w14:textId="77777777" w:rsidR="00872499" w:rsidRDefault="00872499">
      <w:pPr>
        <w:spacing w:after="0" w:line="240" w:lineRule="auto"/>
      </w:pPr>
      <w:r>
        <w:separator/>
      </w:r>
    </w:p>
  </w:endnote>
  <w:endnote w:type="continuationSeparator" w:id="0">
    <w:p w14:paraId="2C2ACBF8" w14:textId="77777777" w:rsidR="00872499" w:rsidRDefault="008724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AB951" w14:textId="77777777" w:rsidR="00ED5FAC" w:rsidRDefault="00000000">
    <w:pPr>
      <w:pStyle w:val="Footer"/>
      <w:jc w:val="right"/>
    </w:pPr>
    <w:r>
      <w:rPr>
        <w:color w:val="687386"/>
        <w:sz w:val="18"/>
      </w:rPr>
      <w:t xml:space="preserve">Page </w:t>
    </w:r>
    <w:r>
      <w:rPr>
        <w:color w:val="687386"/>
        <w:sz w:val="18"/>
      </w:rPr>
      <w:fldChar w:fldCharType="begin"/>
    </w:r>
    <w:r>
      <w:rPr>
        <w:color w:val="687386"/>
        <w:sz w:val="18"/>
      </w:rPr>
      <w:instrText xml:space="preserve"> PAGE </w:instrText>
    </w:r>
    <w:r w:rsidR="00264936">
      <w:rPr>
        <w:color w:val="687386"/>
        <w:sz w:val="18"/>
      </w:rPr>
      <w:fldChar w:fldCharType="separate"/>
    </w:r>
    <w:r w:rsidR="00264936">
      <w:rPr>
        <w:noProof/>
        <w:color w:val="687386"/>
        <w:sz w:val="18"/>
      </w:rPr>
      <w:t>1</w:t>
    </w:r>
    <w:r>
      <w:rPr>
        <w:color w:val="68738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5F178" w14:textId="77777777" w:rsidR="00872499" w:rsidRDefault="00872499">
      <w:pPr>
        <w:spacing w:after="0" w:line="240" w:lineRule="auto"/>
      </w:pPr>
      <w:r>
        <w:separator/>
      </w:r>
    </w:p>
  </w:footnote>
  <w:footnote w:type="continuationSeparator" w:id="0">
    <w:p w14:paraId="6E8F4B18" w14:textId="77777777" w:rsidR="00872499" w:rsidRDefault="008724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4579B" w14:textId="77777777" w:rsidR="00ED5FAC" w:rsidRDefault="00000000">
    <w:pPr>
      <w:pStyle w:val="Header"/>
    </w:pPr>
    <w:r>
      <w:rPr>
        <w:b/>
        <w:color w:val="687386"/>
        <w:sz w:val="17"/>
      </w:rPr>
      <w:t>WOMEN'S CLOTHING | AUTOMATED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3222762">
    <w:abstractNumId w:val="8"/>
  </w:num>
  <w:num w:numId="2" w16cid:durableId="869684232">
    <w:abstractNumId w:val="6"/>
  </w:num>
  <w:num w:numId="3" w16cid:durableId="1487092929">
    <w:abstractNumId w:val="5"/>
  </w:num>
  <w:num w:numId="4" w16cid:durableId="1802916315">
    <w:abstractNumId w:val="4"/>
  </w:num>
  <w:num w:numId="5" w16cid:durableId="140270185">
    <w:abstractNumId w:val="7"/>
  </w:num>
  <w:num w:numId="6" w16cid:durableId="804468031">
    <w:abstractNumId w:val="3"/>
  </w:num>
  <w:num w:numId="7" w16cid:durableId="1139571054">
    <w:abstractNumId w:val="2"/>
  </w:num>
  <w:num w:numId="8" w16cid:durableId="2147156992">
    <w:abstractNumId w:val="1"/>
  </w:num>
  <w:num w:numId="9" w16cid:durableId="1470439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0292"/>
    <w:rsid w:val="0015074B"/>
    <w:rsid w:val="00264936"/>
    <w:rsid w:val="0029639D"/>
    <w:rsid w:val="00326F90"/>
    <w:rsid w:val="00872499"/>
    <w:rsid w:val="00AA1D8D"/>
    <w:rsid w:val="00B47730"/>
    <w:rsid w:val="00CB0664"/>
    <w:rsid w:val="00ED5F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C3138"/>
  <w14:defaultImageDpi w14:val="300"/>
  <w15:docId w15:val="{DBEA562A-3B9B-4899-BA45-49D5178163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11111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1864</Words>
  <Characters>10630</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Women's Clothing: Trends and Analysis in the Fashion Industry</dc:title>
  <dc:subject>Automated statistical and NLP summary report</dc:subject>
  <dc:creator>python-docx</dc:creator>
  <cp:keywords>women's clothing, statistics, NLP, fashion, report generator</cp:keywords>
  <dc:description>generated by python-docx</dc:description>
  <cp:lastModifiedBy>Harsh panchal</cp:lastModifiedBy>
  <cp:revision>2</cp:revision>
  <dcterms:created xsi:type="dcterms:W3CDTF">2013-12-23T23:15:00Z</dcterms:created>
  <dcterms:modified xsi:type="dcterms:W3CDTF">2026-08-23T14:12:00Z</dcterms:modified>
  <cp:category/>
</cp:coreProperties>
</file>