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0BAB" w14:textId="6A055B3B" w:rsidR="00C6554A" w:rsidRDefault="008B46CC"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A89C943" wp14:editId="0B53F83F">
            <wp:extent cx="4051562" cy="4640580"/>
            <wp:effectExtent l="0" t="0" r="6350" b="7620"/>
            <wp:docPr id="166573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34650" name="Picture 1665734650"/>
                    <pic:cNvPicPr/>
                  </pic:nvPicPr>
                  <pic:blipFill>
                    <a:blip r:embed="rId7">
                      <a:extLst>
                        <a:ext uri="{28A0092B-C50C-407E-A947-70E740481C1C}">
                          <a14:useLocalDpi xmlns:a14="http://schemas.microsoft.com/office/drawing/2010/main" val="0"/>
                        </a:ext>
                      </a:extLst>
                    </a:blip>
                    <a:stretch>
                      <a:fillRect/>
                    </a:stretch>
                  </pic:blipFill>
                  <pic:spPr>
                    <a:xfrm>
                      <a:off x="0" y="0"/>
                      <a:ext cx="4070538" cy="4662315"/>
                    </a:xfrm>
                    <a:prstGeom prst="rect">
                      <a:avLst/>
                    </a:prstGeom>
                  </pic:spPr>
                </pic:pic>
              </a:graphicData>
            </a:graphic>
          </wp:inline>
        </w:drawing>
      </w:r>
    </w:p>
    <w:p w14:paraId="086B2C6E" w14:textId="77777777" w:rsidR="008B46CC" w:rsidRDefault="008B46CC" w:rsidP="00C6554A">
      <w:pPr>
        <w:pStyle w:val="Photo"/>
      </w:pPr>
    </w:p>
    <w:p w14:paraId="127511B7" w14:textId="77777777" w:rsidR="008B46CC" w:rsidRDefault="008B46CC" w:rsidP="00C6554A">
      <w:pPr>
        <w:pStyle w:val="Photo"/>
      </w:pPr>
    </w:p>
    <w:p w14:paraId="29A55CBA" w14:textId="77777777" w:rsidR="008B46CC" w:rsidRDefault="008B46CC" w:rsidP="00C6554A">
      <w:pPr>
        <w:pStyle w:val="Photo"/>
      </w:pPr>
    </w:p>
    <w:p w14:paraId="5E8F8524" w14:textId="77777777" w:rsidR="008B46CC" w:rsidRPr="008B5277" w:rsidRDefault="008B46CC" w:rsidP="00C6554A">
      <w:pPr>
        <w:pStyle w:val="Photo"/>
      </w:pPr>
    </w:p>
    <w:bookmarkEnd w:id="0"/>
    <w:bookmarkEnd w:id="1"/>
    <w:bookmarkEnd w:id="2"/>
    <w:bookmarkEnd w:id="3"/>
    <w:bookmarkEnd w:id="4"/>
    <w:p w14:paraId="25FD50C6" w14:textId="28301C31" w:rsidR="00A522D6" w:rsidRDefault="00C551F3" w:rsidP="00C6554A">
      <w:pPr>
        <w:pStyle w:val="Title"/>
        <w:rPr>
          <w:b/>
          <w:bCs/>
          <w:sz w:val="40"/>
          <w:szCs w:val="40"/>
        </w:rPr>
      </w:pPr>
      <w:r w:rsidRPr="00C551F3">
        <w:rPr>
          <w:b/>
          <w:bCs/>
          <w:sz w:val="40"/>
          <w:szCs w:val="40"/>
        </w:rPr>
        <w:t>Unified Sales and Profit Overview</w:t>
      </w:r>
    </w:p>
    <w:p w14:paraId="3560339B" w14:textId="77777777" w:rsidR="00C551F3" w:rsidRPr="003E5EB0" w:rsidRDefault="00C551F3" w:rsidP="00C6554A">
      <w:pPr>
        <w:pStyle w:val="Title"/>
        <w:rPr>
          <w:sz w:val="40"/>
          <w:szCs w:val="40"/>
        </w:rPr>
      </w:pPr>
    </w:p>
    <w:p w14:paraId="4F345059" w14:textId="2C4C89CB" w:rsidR="00C6554A" w:rsidRPr="00A522D6" w:rsidRDefault="00C551F3" w:rsidP="00A522D6">
      <w:pPr>
        <w:pStyle w:val="Subtitle"/>
        <w:rPr>
          <w:sz w:val="24"/>
          <w:szCs w:val="24"/>
        </w:rPr>
      </w:pPr>
      <w:r w:rsidRPr="00C551F3">
        <w:rPr>
          <w:sz w:val="24"/>
          <w:szCs w:val="24"/>
        </w:rPr>
        <w:t>Pavan Lalwani Co. Ltd. Sales Analysis and Key Insights Report</w:t>
      </w:r>
      <w:r w:rsidR="00C6554A">
        <w:br w:type="page"/>
      </w:r>
    </w:p>
    <w:p w14:paraId="055C87E3" w14:textId="5053D760" w:rsidR="006707A4" w:rsidRPr="006707A4" w:rsidRDefault="00A3193E" w:rsidP="006707A4">
      <w:pPr>
        <w:pStyle w:val="Heading1"/>
        <w:numPr>
          <w:ilvl w:val="0"/>
          <w:numId w:val="18"/>
        </w:numPr>
      </w:pPr>
      <w:r w:rsidRPr="00A3193E">
        <w:lastRenderedPageBreak/>
        <w:t>Introduction</w:t>
      </w:r>
    </w:p>
    <w:p w14:paraId="3C92F633" w14:textId="77777777" w:rsidR="007609FA" w:rsidRDefault="007609FA" w:rsidP="00A3193E">
      <w:r w:rsidRPr="007609FA">
        <w:t xml:space="preserve">The </w:t>
      </w:r>
      <w:r w:rsidRPr="007609FA">
        <w:rPr>
          <w:b/>
          <w:bCs/>
        </w:rPr>
        <w:t>Pavan Lalwani Co. Ltd. Sales Performance Dashboard</w:t>
      </w:r>
      <w:r w:rsidRPr="007609FA">
        <w:t xml:space="preserve"> provides a comprehensive overview of the company's sales and profitability metrics across various categories and regions. This dashboard is designed to offer clear and actionable insights, helping to identify key trends and areas for improvement.</w:t>
      </w:r>
    </w:p>
    <w:p w14:paraId="5568CC51" w14:textId="77777777" w:rsidR="007609FA" w:rsidRDefault="007609FA" w:rsidP="00A3193E"/>
    <w:p w14:paraId="4BDF08E4" w14:textId="0E54848B" w:rsidR="007609FA" w:rsidRPr="00A3193E" w:rsidRDefault="00A3193E" w:rsidP="00A3193E">
      <w:pPr>
        <w:rPr>
          <w:b/>
          <w:bCs/>
          <w:color w:val="007789" w:themeColor="accent1" w:themeShade="BF"/>
          <w:sz w:val="23"/>
          <w:szCs w:val="23"/>
        </w:rPr>
      </w:pPr>
      <w:r w:rsidRPr="00A3193E">
        <w:rPr>
          <w:b/>
          <w:bCs/>
          <w:color w:val="007789" w:themeColor="accent1" w:themeShade="BF"/>
          <w:sz w:val="23"/>
          <w:szCs w:val="23"/>
        </w:rPr>
        <w:t>Dashboard Overview:</w:t>
      </w:r>
    </w:p>
    <w:p w14:paraId="731A147F" w14:textId="7A8EE174" w:rsidR="00A3193E" w:rsidRPr="00021265" w:rsidRDefault="007609FA" w:rsidP="00A3193E">
      <w:pPr>
        <w:pStyle w:val="ListParagraph"/>
        <w:numPr>
          <w:ilvl w:val="0"/>
          <w:numId w:val="16"/>
        </w:numPr>
        <w:rPr>
          <w:color w:val="007789" w:themeColor="accent1" w:themeShade="BF"/>
          <w:sz w:val="24"/>
          <w:szCs w:val="24"/>
        </w:rPr>
      </w:pPr>
      <w:r w:rsidRPr="007609FA">
        <w:rPr>
          <w:color w:val="007789" w:themeColor="accent1" w:themeShade="BF"/>
          <w:sz w:val="24"/>
          <w:szCs w:val="24"/>
        </w:rPr>
        <w:t>Key Performance Indicators (KPIs)</w:t>
      </w:r>
      <w:r w:rsidR="00A3193E" w:rsidRPr="00021265">
        <w:rPr>
          <w:color w:val="007789" w:themeColor="accent1" w:themeShade="BF"/>
          <w:sz w:val="24"/>
          <w:szCs w:val="24"/>
        </w:rPr>
        <w:t>:</w:t>
      </w:r>
    </w:p>
    <w:p w14:paraId="6A73796C" w14:textId="61B0FBAE" w:rsidR="007609FA" w:rsidRPr="007609FA" w:rsidRDefault="007609FA" w:rsidP="007609FA">
      <w:pPr>
        <w:ind w:left="720"/>
        <w:rPr>
          <w:b/>
          <w:bCs/>
          <w:color w:val="404040" w:themeColor="text1" w:themeTint="BF"/>
        </w:rPr>
      </w:pPr>
      <w:r w:rsidRPr="007609FA">
        <w:rPr>
          <w:b/>
          <w:bCs/>
          <w:color w:val="404040" w:themeColor="text1" w:themeTint="BF"/>
        </w:rPr>
        <w:t xml:space="preserve">Total Sales Amount: </w:t>
      </w:r>
      <w:r w:rsidRPr="007609FA">
        <w:rPr>
          <w:color w:val="404040" w:themeColor="text1" w:themeTint="BF"/>
        </w:rPr>
        <w:t>Displays the overall revenue generated.</w:t>
      </w:r>
    </w:p>
    <w:p w14:paraId="6B062290" w14:textId="77777777" w:rsidR="007609FA" w:rsidRPr="007609FA" w:rsidRDefault="007609FA" w:rsidP="007609FA">
      <w:pPr>
        <w:ind w:left="720"/>
        <w:rPr>
          <w:color w:val="404040" w:themeColor="text1" w:themeTint="BF"/>
        </w:rPr>
      </w:pPr>
      <w:r w:rsidRPr="007609FA">
        <w:rPr>
          <w:b/>
          <w:bCs/>
          <w:color w:val="404040" w:themeColor="text1" w:themeTint="BF"/>
        </w:rPr>
        <w:t xml:space="preserve">Total Profit Amount: </w:t>
      </w:r>
      <w:r w:rsidRPr="007609FA">
        <w:rPr>
          <w:color w:val="404040" w:themeColor="text1" w:themeTint="BF"/>
        </w:rPr>
        <w:t>Shows the net profit earned after deducting costs.</w:t>
      </w:r>
    </w:p>
    <w:p w14:paraId="6568D197" w14:textId="77777777" w:rsidR="007609FA" w:rsidRPr="007609FA" w:rsidRDefault="007609FA" w:rsidP="007609FA">
      <w:pPr>
        <w:ind w:left="720"/>
        <w:rPr>
          <w:b/>
          <w:bCs/>
          <w:color w:val="404040" w:themeColor="text1" w:themeTint="BF"/>
        </w:rPr>
      </w:pPr>
      <w:r w:rsidRPr="007609FA">
        <w:rPr>
          <w:b/>
          <w:bCs/>
          <w:color w:val="404040" w:themeColor="text1" w:themeTint="BF"/>
        </w:rPr>
        <w:t xml:space="preserve">Total Number of Units Sold: </w:t>
      </w:r>
      <w:r w:rsidRPr="007609FA">
        <w:rPr>
          <w:color w:val="404040" w:themeColor="text1" w:themeTint="BF"/>
        </w:rPr>
        <w:t>Indicates the total quantity of products sold.</w:t>
      </w:r>
    </w:p>
    <w:p w14:paraId="013D81A0" w14:textId="77777777" w:rsidR="007609FA" w:rsidRPr="007609FA" w:rsidRDefault="007609FA" w:rsidP="007609FA">
      <w:pPr>
        <w:ind w:left="720"/>
        <w:rPr>
          <w:color w:val="404040" w:themeColor="text1" w:themeTint="BF"/>
        </w:rPr>
      </w:pPr>
      <w:r w:rsidRPr="007609FA">
        <w:rPr>
          <w:b/>
          <w:bCs/>
          <w:color w:val="404040" w:themeColor="text1" w:themeTint="BF"/>
        </w:rPr>
        <w:t xml:space="preserve">Total Profit Margin: </w:t>
      </w:r>
      <w:r w:rsidRPr="007609FA">
        <w:rPr>
          <w:color w:val="404040" w:themeColor="text1" w:themeTint="BF"/>
        </w:rPr>
        <w:t>Represents the profit margin as a percentage of total sales.</w:t>
      </w:r>
    </w:p>
    <w:p w14:paraId="2FA27C97" w14:textId="77777777" w:rsidR="007609FA" w:rsidRPr="007609FA" w:rsidRDefault="007609FA" w:rsidP="007609FA">
      <w:pPr>
        <w:ind w:left="720"/>
        <w:rPr>
          <w:b/>
          <w:bCs/>
          <w:color w:val="404040" w:themeColor="text1" w:themeTint="BF"/>
        </w:rPr>
      </w:pPr>
      <w:r w:rsidRPr="007609FA">
        <w:rPr>
          <w:b/>
          <w:bCs/>
          <w:color w:val="404040" w:themeColor="text1" w:themeTint="BF"/>
        </w:rPr>
        <w:t xml:space="preserve">Average Profit per Unit Sold: </w:t>
      </w:r>
      <w:r w:rsidRPr="007609FA">
        <w:rPr>
          <w:color w:val="404040" w:themeColor="text1" w:themeTint="BF"/>
        </w:rPr>
        <w:t>Calculates the average profit earned per unit sold.</w:t>
      </w:r>
    </w:p>
    <w:p w14:paraId="07927FCE" w14:textId="77777777" w:rsidR="007609FA" w:rsidRPr="007609FA" w:rsidRDefault="007609FA" w:rsidP="007609FA">
      <w:pPr>
        <w:ind w:left="720"/>
        <w:rPr>
          <w:color w:val="404040" w:themeColor="text1" w:themeTint="BF"/>
        </w:rPr>
      </w:pPr>
      <w:r w:rsidRPr="007609FA">
        <w:rPr>
          <w:b/>
          <w:bCs/>
          <w:color w:val="404040" w:themeColor="text1" w:themeTint="BF"/>
        </w:rPr>
        <w:t xml:space="preserve">Total Discount Given: </w:t>
      </w:r>
      <w:r w:rsidRPr="007609FA">
        <w:rPr>
          <w:color w:val="404040" w:themeColor="text1" w:themeTint="BF"/>
        </w:rPr>
        <w:t>Shows the total discount amount provided to customers.</w:t>
      </w:r>
    </w:p>
    <w:p w14:paraId="1A3DC3BD" w14:textId="77777777" w:rsidR="007609FA" w:rsidRPr="007609FA" w:rsidRDefault="007609FA" w:rsidP="007609FA">
      <w:pPr>
        <w:ind w:left="720"/>
        <w:rPr>
          <w:b/>
          <w:bCs/>
          <w:color w:val="404040" w:themeColor="text1" w:themeTint="BF"/>
        </w:rPr>
      </w:pPr>
      <w:r w:rsidRPr="007609FA">
        <w:rPr>
          <w:b/>
          <w:bCs/>
          <w:color w:val="404040" w:themeColor="text1" w:themeTint="BF"/>
        </w:rPr>
        <w:t xml:space="preserve">Average Discount per Unit: </w:t>
      </w:r>
      <w:r w:rsidRPr="007609FA">
        <w:rPr>
          <w:color w:val="404040" w:themeColor="text1" w:themeTint="BF"/>
        </w:rPr>
        <w:t>Reflects the average discount applied per unit.</w:t>
      </w:r>
    </w:p>
    <w:p w14:paraId="168B483A" w14:textId="78A80ABD" w:rsidR="00A3193E" w:rsidRDefault="007609FA" w:rsidP="007609FA">
      <w:pPr>
        <w:ind w:left="720"/>
        <w:rPr>
          <w:color w:val="404040" w:themeColor="text1" w:themeTint="BF"/>
        </w:rPr>
      </w:pPr>
      <w:r w:rsidRPr="007609FA">
        <w:rPr>
          <w:color w:val="404040" w:themeColor="text1" w:themeTint="BF"/>
        </w:rPr>
        <w:t>These KPIs are visualized using card visuals for quick and easy reference, offering an at-a-glance view of the company’s financial</w:t>
      </w:r>
    </w:p>
    <w:p w14:paraId="2898F0A4" w14:textId="77777777" w:rsidR="007609FA" w:rsidRPr="00A3193E" w:rsidRDefault="007609FA" w:rsidP="007609FA">
      <w:pPr>
        <w:ind w:left="720"/>
        <w:rPr>
          <w:color w:val="404040" w:themeColor="text1" w:themeTint="BF"/>
        </w:rPr>
      </w:pPr>
    </w:p>
    <w:p w14:paraId="5C6139AB" w14:textId="181725F7" w:rsidR="00A3193E" w:rsidRPr="00021265" w:rsidRDefault="007609FA" w:rsidP="00A3193E">
      <w:pPr>
        <w:pStyle w:val="ListParagraph"/>
        <w:numPr>
          <w:ilvl w:val="0"/>
          <w:numId w:val="16"/>
        </w:numPr>
        <w:rPr>
          <w:color w:val="007789" w:themeColor="accent1" w:themeShade="BF"/>
          <w:sz w:val="24"/>
          <w:szCs w:val="24"/>
        </w:rPr>
      </w:pPr>
      <w:r w:rsidRPr="007609FA">
        <w:rPr>
          <w:color w:val="007789" w:themeColor="accent1" w:themeShade="BF"/>
          <w:sz w:val="24"/>
          <w:szCs w:val="24"/>
        </w:rPr>
        <w:t>Annual Sales, Profit, and Profit Margin Summary</w:t>
      </w:r>
      <w:r w:rsidR="00A3193E" w:rsidRPr="00021265">
        <w:rPr>
          <w:color w:val="007789" w:themeColor="accent1" w:themeShade="BF"/>
          <w:sz w:val="24"/>
          <w:szCs w:val="24"/>
        </w:rPr>
        <w:t>:</w:t>
      </w:r>
    </w:p>
    <w:p w14:paraId="5EC45A27" w14:textId="11059A5F" w:rsidR="007609FA" w:rsidRPr="007609FA" w:rsidRDefault="007609FA" w:rsidP="007609FA">
      <w:pPr>
        <w:ind w:left="720"/>
        <w:rPr>
          <w:color w:val="404040" w:themeColor="text1" w:themeTint="BF"/>
        </w:rPr>
      </w:pPr>
      <w:r w:rsidRPr="007609FA">
        <w:rPr>
          <w:color w:val="404040" w:themeColor="text1" w:themeTint="BF"/>
        </w:rPr>
        <w:t>This section uses a combination of line and clustered column charts to visualize annual performance.</w:t>
      </w:r>
    </w:p>
    <w:p w14:paraId="2DC3620F" w14:textId="77777777" w:rsidR="007609FA" w:rsidRPr="007609FA" w:rsidRDefault="007609FA" w:rsidP="007609FA">
      <w:pPr>
        <w:ind w:left="720"/>
        <w:rPr>
          <w:color w:val="404040" w:themeColor="text1" w:themeTint="BF"/>
        </w:rPr>
      </w:pPr>
      <w:r w:rsidRPr="007609FA">
        <w:rPr>
          <w:b/>
          <w:bCs/>
          <w:color w:val="404040" w:themeColor="text1" w:themeTint="BF"/>
        </w:rPr>
        <w:t>Columns:</w:t>
      </w:r>
      <w:r w:rsidRPr="007609FA">
        <w:rPr>
          <w:color w:val="404040" w:themeColor="text1" w:themeTint="BF"/>
        </w:rPr>
        <w:t xml:space="preserve"> Represent the total sales and total profit for each year.</w:t>
      </w:r>
    </w:p>
    <w:p w14:paraId="3B95B5C3" w14:textId="77777777" w:rsidR="007609FA" w:rsidRPr="007609FA" w:rsidRDefault="007609FA" w:rsidP="007609FA">
      <w:pPr>
        <w:ind w:left="720"/>
        <w:rPr>
          <w:color w:val="404040" w:themeColor="text1" w:themeTint="BF"/>
        </w:rPr>
      </w:pPr>
      <w:r w:rsidRPr="007609FA">
        <w:rPr>
          <w:b/>
          <w:bCs/>
          <w:color w:val="404040" w:themeColor="text1" w:themeTint="BF"/>
        </w:rPr>
        <w:t>Line Chart:</w:t>
      </w:r>
      <w:r w:rsidRPr="007609FA">
        <w:rPr>
          <w:color w:val="404040" w:themeColor="text1" w:themeTint="BF"/>
        </w:rPr>
        <w:t xml:space="preserve"> Displays the year-wise profit margin, providing a clear view of profitability trends over time.</w:t>
      </w:r>
    </w:p>
    <w:p w14:paraId="59AFF707" w14:textId="77777777" w:rsidR="007609FA" w:rsidRDefault="007609FA" w:rsidP="007609FA">
      <w:pPr>
        <w:ind w:left="720"/>
        <w:rPr>
          <w:color w:val="404040" w:themeColor="text1" w:themeTint="BF"/>
        </w:rPr>
      </w:pPr>
      <w:r w:rsidRPr="007609FA">
        <w:rPr>
          <w:color w:val="404040" w:themeColor="text1" w:themeTint="BF"/>
        </w:rPr>
        <w:t>The visual includes dynamic filters, allowing users to drill down into quarterly, monthly, and daily data for deeper analysis.</w:t>
      </w:r>
    </w:p>
    <w:p w14:paraId="2FDCB2BA" w14:textId="77777777" w:rsidR="007609FA" w:rsidRDefault="007609FA" w:rsidP="007609FA">
      <w:pPr>
        <w:rPr>
          <w:color w:val="404040" w:themeColor="text1" w:themeTint="BF"/>
        </w:rPr>
      </w:pPr>
    </w:p>
    <w:p w14:paraId="14FFD130" w14:textId="77777777" w:rsidR="007609FA" w:rsidRDefault="007609FA" w:rsidP="007609FA">
      <w:pPr>
        <w:rPr>
          <w:color w:val="404040" w:themeColor="text1" w:themeTint="BF"/>
        </w:rPr>
      </w:pPr>
    </w:p>
    <w:p w14:paraId="0B2D46B0" w14:textId="596DEDFC" w:rsidR="00A3193E" w:rsidRPr="00021265" w:rsidRDefault="007609FA" w:rsidP="00A3193E">
      <w:pPr>
        <w:pStyle w:val="ListParagraph"/>
        <w:numPr>
          <w:ilvl w:val="0"/>
          <w:numId w:val="16"/>
        </w:numPr>
        <w:rPr>
          <w:color w:val="007789" w:themeColor="accent1" w:themeShade="BF"/>
          <w:sz w:val="24"/>
          <w:szCs w:val="24"/>
        </w:rPr>
      </w:pPr>
      <w:r w:rsidRPr="007609FA">
        <w:rPr>
          <w:color w:val="007789" w:themeColor="accent1" w:themeShade="BF"/>
          <w:sz w:val="24"/>
          <w:szCs w:val="24"/>
        </w:rPr>
        <w:lastRenderedPageBreak/>
        <w:t>Total Sales and Profit by Category and Sub-Category</w:t>
      </w:r>
      <w:r w:rsidR="00A3193E" w:rsidRPr="00021265">
        <w:rPr>
          <w:color w:val="007789" w:themeColor="accent1" w:themeShade="BF"/>
          <w:sz w:val="24"/>
          <w:szCs w:val="24"/>
        </w:rPr>
        <w:t>:</w:t>
      </w:r>
    </w:p>
    <w:p w14:paraId="135A3AF7" w14:textId="77777777" w:rsidR="007609FA" w:rsidRPr="007609FA" w:rsidRDefault="007609FA" w:rsidP="007609FA">
      <w:pPr>
        <w:ind w:left="720"/>
        <w:rPr>
          <w:color w:val="404040" w:themeColor="text1" w:themeTint="BF"/>
        </w:rPr>
      </w:pPr>
      <w:r w:rsidRPr="007609FA">
        <w:rPr>
          <w:color w:val="404040" w:themeColor="text1" w:themeTint="BF"/>
        </w:rPr>
        <w:t>A clustered column chart illustrates the sales, profit, and profit margin across different categories and their sub-categories.</w:t>
      </w:r>
    </w:p>
    <w:p w14:paraId="3B2F60B2" w14:textId="037B6E9F" w:rsidR="00B2210E" w:rsidRPr="007609FA" w:rsidRDefault="007609FA" w:rsidP="00B2210E">
      <w:pPr>
        <w:ind w:left="720"/>
        <w:rPr>
          <w:color w:val="404040" w:themeColor="text1" w:themeTint="BF"/>
        </w:rPr>
      </w:pPr>
      <w:r w:rsidRPr="007609FA">
        <w:rPr>
          <w:color w:val="404040" w:themeColor="text1" w:themeTint="BF"/>
        </w:rPr>
        <w:t>This visualization makes it easy to identify which categories and sub-categories are most profitable and which may require attention to improve profitability.</w:t>
      </w:r>
    </w:p>
    <w:p w14:paraId="7B7EF640" w14:textId="32129EF1" w:rsidR="00A3193E" w:rsidRPr="00021265" w:rsidRDefault="007609FA" w:rsidP="00A3193E">
      <w:pPr>
        <w:pStyle w:val="ListParagraph"/>
        <w:numPr>
          <w:ilvl w:val="0"/>
          <w:numId w:val="16"/>
        </w:numPr>
        <w:rPr>
          <w:color w:val="007789" w:themeColor="accent1" w:themeShade="BF"/>
          <w:sz w:val="24"/>
          <w:szCs w:val="24"/>
        </w:rPr>
      </w:pPr>
      <w:r w:rsidRPr="007609FA">
        <w:rPr>
          <w:color w:val="007789" w:themeColor="accent1" w:themeShade="BF"/>
          <w:sz w:val="24"/>
          <w:szCs w:val="24"/>
        </w:rPr>
        <w:t>Sales, Profit, and Profit Margin by Region</w:t>
      </w:r>
      <w:r w:rsidR="00A3193E" w:rsidRPr="00021265">
        <w:rPr>
          <w:color w:val="007789" w:themeColor="accent1" w:themeShade="BF"/>
          <w:sz w:val="24"/>
          <w:szCs w:val="24"/>
        </w:rPr>
        <w:t>:</w:t>
      </w:r>
    </w:p>
    <w:p w14:paraId="3624E172" w14:textId="578AA2B3" w:rsidR="007609FA" w:rsidRPr="007609FA" w:rsidRDefault="007609FA" w:rsidP="007609FA">
      <w:pPr>
        <w:ind w:left="720"/>
        <w:rPr>
          <w:color w:val="404040" w:themeColor="text1" w:themeTint="BF"/>
        </w:rPr>
      </w:pPr>
      <w:r w:rsidRPr="007609FA">
        <w:rPr>
          <w:color w:val="404040" w:themeColor="text1" w:themeTint="BF"/>
        </w:rPr>
        <w:t>A bar chart displays the distribution of sales, profit, and profit margin across different regions.</w:t>
      </w:r>
    </w:p>
    <w:p w14:paraId="66DA06E6" w14:textId="314F79B8" w:rsidR="00B2210E" w:rsidRPr="00A3193E" w:rsidRDefault="007609FA" w:rsidP="00B2210E">
      <w:pPr>
        <w:ind w:left="720"/>
        <w:rPr>
          <w:color w:val="404040" w:themeColor="text1" w:themeTint="BF"/>
        </w:rPr>
      </w:pPr>
      <w:r w:rsidRPr="007609FA">
        <w:rPr>
          <w:color w:val="404040" w:themeColor="text1" w:themeTint="BF"/>
        </w:rPr>
        <w:t>The chart highlights which regions generate the highest profit margins, allowing for targeted regional strategies.</w:t>
      </w:r>
    </w:p>
    <w:p w14:paraId="2367F4BC" w14:textId="74660751" w:rsidR="00B2210E" w:rsidRPr="00B2210E" w:rsidRDefault="00B2210E" w:rsidP="00B2210E">
      <w:pPr>
        <w:pStyle w:val="ListParagraph"/>
        <w:numPr>
          <w:ilvl w:val="0"/>
          <w:numId w:val="16"/>
        </w:numPr>
        <w:rPr>
          <w:color w:val="007789" w:themeColor="accent1" w:themeShade="BF"/>
          <w:sz w:val="24"/>
          <w:szCs w:val="24"/>
        </w:rPr>
      </w:pPr>
      <w:r w:rsidRPr="00B2210E">
        <w:rPr>
          <w:color w:val="007789" w:themeColor="accent1" w:themeShade="BF"/>
          <w:sz w:val="24"/>
          <w:szCs w:val="24"/>
        </w:rPr>
        <w:t>Customer-wise Profit Margin and Sales Overview</w:t>
      </w:r>
      <w:r w:rsidR="00A3193E" w:rsidRPr="00021265">
        <w:rPr>
          <w:color w:val="007789" w:themeColor="accent1" w:themeShade="BF"/>
          <w:sz w:val="24"/>
          <w:szCs w:val="24"/>
        </w:rPr>
        <w:t>:</w:t>
      </w:r>
    </w:p>
    <w:p w14:paraId="68E9C641" w14:textId="19C187B5" w:rsidR="00B2210E" w:rsidRPr="00B2210E" w:rsidRDefault="00B2210E" w:rsidP="00B2210E">
      <w:pPr>
        <w:ind w:left="720"/>
        <w:rPr>
          <w:b/>
          <w:bCs/>
          <w:color w:val="404040" w:themeColor="text1" w:themeTint="BF"/>
        </w:rPr>
      </w:pPr>
      <w:r w:rsidRPr="00B2210E">
        <w:rPr>
          <w:color w:val="404040" w:themeColor="text1" w:themeTint="BF"/>
          <w:lang w:val="en-IN"/>
        </w:rPr>
        <w:t>This section uses a clustered bar chart to compare sales and profit margins by customer.</w:t>
      </w:r>
    </w:p>
    <w:p w14:paraId="34538754" w14:textId="50FD44E9" w:rsidR="00B2210E" w:rsidRDefault="00B2210E" w:rsidP="00B2210E">
      <w:pPr>
        <w:ind w:left="720"/>
        <w:rPr>
          <w:color w:val="404040" w:themeColor="text1" w:themeTint="BF"/>
          <w:lang w:val="en-IN"/>
        </w:rPr>
      </w:pPr>
      <w:r w:rsidRPr="00B2210E">
        <w:rPr>
          <w:color w:val="404040" w:themeColor="text1" w:themeTint="BF"/>
          <w:lang w:val="en-IN"/>
        </w:rPr>
        <w:t>One bar shows the total sales amount for each customer, while the second bar displays the profit margin, helping to identify the most valuable customers.</w:t>
      </w:r>
    </w:p>
    <w:p w14:paraId="4AB700EA" w14:textId="5B1206BE" w:rsidR="00B2210E" w:rsidRPr="00B2210E" w:rsidRDefault="00B2210E" w:rsidP="00B2210E">
      <w:pPr>
        <w:pStyle w:val="ListParagraph"/>
        <w:numPr>
          <w:ilvl w:val="0"/>
          <w:numId w:val="16"/>
        </w:numPr>
        <w:rPr>
          <w:color w:val="007789" w:themeColor="accent1" w:themeShade="BF"/>
          <w:sz w:val="24"/>
          <w:szCs w:val="24"/>
        </w:rPr>
      </w:pPr>
      <w:r w:rsidRPr="00B2210E">
        <w:rPr>
          <w:color w:val="007789" w:themeColor="accent1" w:themeShade="BF"/>
          <w:sz w:val="24"/>
          <w:szCs w:val="24"/>
        </w:rPr>
        <w:t>Sales and Profit Breakdown by State and City</w:t>
      </w:r>
      <w:r w:rsidRPr="00021265">
        <w:rPr>
          <w:color w:val="007789" w:themeColor="accent1" w:themeShade="BF"/>
          <w:sz w:val="24"/>
          <w:szCs w:val="24"/>
        </w:rPr>
        <w:t>:</w:t>
      </w:r>
    </w:p>
    <w:p w14:paraId="6CAC1B08" w14:textId="77777777" w:rsidR="00B2210E" w:rsidRPr="00B2210E" w:rsidRDefault="00B2210E" w:rsidP="00B2210E">
      <w:pPr>
        <w:ind w:left="720"/>
        <w:rPr>
          <w:color w:val="404040" w:themeColor="text1" w:themeTint="BF"/>
          <w:lang w:val="en-IN"/>
        </w:rPr>
      </w:pPr>
      <w:r w:rsidRPr="00B2210E">
        <w:rPr>
          <w:color w:val="404040" w:themeColor="text1" w:themeTint="BF"/>
          <w:lang w:val="en-IN"/>
        </w:rPr>
        <w:t>A map visualization with bubble charts represents the sales and profit breakdown by state and city.</w:t>
      </w:r>
    </w:p>
    <w:p w14:paraId="23CEAC5C" w14:textId="2195E543" w:rsidR="00B2210E" w:rsidRPr="00A3193E" w:rsidRDefault="00B2210E" w:rsidP="00B2210E">
      <w:pPr>
        <w:ind w:left="720"/>
        <w:rPr>
          <w:color w:val="404040" w:themeColor="text1" w:themeTint="BF"/>
        </w:rPr>
      </w:pPr>
      <w:r w:rsidRPr="00B2210E">
        <w:rPr>
          <w:color w:val="404040" w:themeColor="text1" w:themeTint="BF"/>
          <w:lang w:val="en-IN"/>
        </w:rPr>
        <w:t>The size of the bubble correlates with the profit generated, making it easy to see which states contribute the most to overall profitability.</w:t>
      </w:r>
    </w:p>
    <w:p w14:paraId="46057E82" w14:textId="5726ED8B" w:rsidR="006707A4" w:rsidRDefault="006707A4" w:rsidP="006707A4">
      <w:pPr>
        <w:pStyle w:val="Heading1"/>
        <w:numPr>
          <w:ilvl w:val="0"/>
          <w:numId w:val="18"/>
        </w:numPr>
      </w:pPr>
      <w:r w:rsidRPr="006707A4">
        <w:t>Key Insights</w:t>
      </w:r>
    </w:p>
    <w:p w14:paraId="6929385A" w14:textId="77777777" w:rsidR="006707A4" w:rsidRPr="006707A4" w:rsidRDefault="006707A4" w:rsidP="006707A4"/>
    <w:p w14:paraId="38DE5587" w14:textId="2A0E1DD6" w:rsidR="006707A4" w:rsidRPr="006707A4" w:rsidRDefault="0070745D" w:rsidP="006707A4">
      <w:pPr>
        <w:pStyle w:val="ListParagraph"/>
        <w:numPr>
          <w:ilvl w:val="0"/>
          <w:numId w:val="19"/>
        </w:numPr>
        <w:rPr>
          <w:color w:val="007789" w:themeColor="accent1" w:themeShade="BF"/>
          <w:sz w:val="24"/>
          <w:szCs w:val="24"/>
        </w:rPr>
      </w:pPr>
      <w:r w:rsidRPr="0070745D">
        <w:rPr>
          <w:color w:val="007789" w:themeColor="accent1" w:themeShade="BF"/>
          <w:sz w:val="24"/>
          <w:szCs w:val="24"/>
        </w:rPr>
        <w:t xml:space="preserve">Best Year for Profit and </w:t>
      </w:r>
      <w:r w:rsidRPr="0070745D">
        <w:rPr>
          <w:color w:val="007789" w:themeColor="accent1" w:themeShade="BF"/>
          <w:sz w:val="24"/>
          <w:szCs w:val="24"/>
        </w:rPr>
        <w:t>Sales:</w:t>
      </w:r>
      <w:r w:rsidR="006707A4" w:rsidRPr="006707A4">
        <w:rPr>
          <w:color w:val="007789" w:themeColor="accent1" w:themeShade="BF"/>
          <w:sz w:val="24"/>
          <w:szCs w:val="24"/>
        </w:rPr>
        <w:t xml:space="preserve"> </w:t>
      </w:r>
    </w:p>
    <w:p w14:paraId="6989DDE9" w14:textId="77777777" w:rsidR="006707A4" w:rsidRDefault="006707A4" w:rsidP="006707A4">
      <w:pPr>
        <w:pStyle w:val="ListParagraph"/>
        <w:rPr>
          <w:color w:val="007789" w:themeColor="accent1" w:themeShade="BF"/>
          <w:sz w:val="23"/>
          <w:szCs w:val="23"/>
        </w:rPr>
      </w:pPr>
    </w:p>
    <w:p w14:paraId="4EF9BDD3" w14:textId="77777777" w:rsidR="0070745D" w:rsidRDefault="0070745D" w:rsidP="0070745D">
      <w:pPr>
        <w:pStyle w:val="ListParagraph"/>
        <w:rPr>
          <w:color w:val="262626" w:themeColor="text1" w:themeTint="D9"/>
          <w:sz w:val="23"/>
          <w:szCs w:val="23"/>
        </w:rPr>
      </w:pPr>
      <w:r w:rsidRPr="0070745D">
        <w:rPr>
          <w:color w:val="262626" w:themeColor="text1" w:themeTint="D9"/>
          <w:sz w:val="23"/>
          <w:szCs w:val="23"/>
          <w:highlight w:val="yellow"/>
        </w:rPr>
        <w:t>2021</w:t>
      </w:r>
      <w:r w:rsidRPr="0070745D">
        <w:rPr>
          <w:color w:val="262626" w:themeColor="text1" w:themeTint="D9"/>
          <w:sz w:val="23"/>
          <w:szCs w:val="23"/>
        </w:rPr>
        <w:t xml:space="preserve"> was the most profitable year, with a total profit of </w:t>
      </w:r>
      <w:r w:rsidRPr="00C551F3">
        <w:rPr>
          <w:rFonts w:ascii="Times New Roman" w:hAnsi="Times New Roman" w:cs="Times New Roman"/>
          <w:color w:val="262626" w:themeColor="text1" w:themeTint="D9"/>
          <w:sz w:val="23"/>
          <w:szCs w:val="23"/>
          <w:highlight w:val="green"/>
        </w:rPr>
        <w:t>₹</w:t>
      </w:r>
      <w:r w:rsidRPr="00C551F3">
        <w:rPr>
          <w:color w:val="262626" w:themeColor="text1" w:themeTint="D9"/>
          <w:sz w:val="23"/>
          <w:szCs w:val="23"/>
          <w:highlight w:val="green"/>
        </w:rPr>
        <w:t>93,439.27</w:t>
      </w:r>
      <w:r w:rsidRPr="0070745D">
        <w:rPr>
          <w:color w:val="262626" w:themeColor="text1" w:themeTint="D9"/>
          <w:sz w:val="23"/>
          <w:szCs w:val="23"/>
        </w:rPr>
        <w:t xml:space="preserve"> and the highest sales amount of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7,33,215.26</w:t>
      </w:r>
      <w:r w:rsidRPr="0070745D">
        <w:rPr>
          <w:color w:val="262626" w:themeColor="text1" w:themeTint="D9"/>
          <w:sz w:val="23"/>
          <w:szCs w:val="23"/>
        </w:rPr>
        <w:t>.</w:t>
      </w:r>
    </w:p>
    <w:p w14:paraId="50EDE41E" w14:textId="77777777" w:rsidR="0070745D" w:rsidRPr="0070745D" w:rsidRDefault="0070745D" w:rsidP="0070745D">
      <w:pPr>
        <w:pStyle w:val="ListParagraph"/>
        <w:rPr>
          <w:color w:val="262626" w:themeColor="text1" w:themeTint="D9"/>
          <w:sz w:val="23"/>
          <w:szCs w:val="23"/>
        </w:rPr>
      </w:pPr>
    </w:p>
    <w:p w14:paraId="29B73C64" w14:textId="5DF419B3" w:rsidR="006707A4" w:rsidRDefault="0070745D" w:rsidP="0070745D">
      <w:pPr>
        <w:pStyle w:val="ListParagraph"/>
        <w:rPr>
          <w:color w:val="262626" w:themeColor="text1" w:themeTint="D9"/>
          <w:sz w:val="23"/>
          <w:szCs w:val="23"/>
        </w:rPr>
      </w:pPr>
      <w:r w:rsidRPr="0070745D">
        <w:rPr>
          <w:color w:val="262626" w:themeColor="text1" w:themeTint="D9"/>
          <w:sz w:val="23"/>
          <w:szCs w:val="23"/>
          <w:highlight w:val="yellow"/>
        </w:rPr>
        <w:t>2020</w:t>
      </w:r>
      <w:r w:rsidRPr="0070745D">
        <w:rPr>
          <w:color w:val="262626" w:themeColor="text1" w:themeTint="D9"/>
          <w:sz w:val="23"/>
          <w:szCs w:val="23"/>
        </w:rPr>
        <w:t xml:space="preserve"> had the highest profit margin of </w:t>
      </w:r>
      <w:r w:rsidRPr="00C551F3">
        <w:rPr>
          <w:color w:val="262626" w:themeColor="text1" w:themeTint="D9"/>
          <w:sz w:val="23"/>
          <w:szCs w:val="23"/>
          <w:highlight w:val="green"/>
        </w:rPr>
        <w:t>13.43%</w:t>
      </w:r>
      <w:r w:rsidRPr="0070745D">
        <w:rPr>
          <w:color w:val="262626" w:themeColor="text1" w:themeTint="D9"/>
          <w:sz w:val="23"/>
          <w:szCs w:val="23"/>
        </w:rPr>
        <w:t>, making it the best year in terms of profitability percentage.</w:t>
      </w:r>
    </w:p>
    <w:p w14:paraId="737B5794" w14:textId="77777777" w:rsidR="0070745D" w:rsidRDefault="0070745D" w:rsidP="0070745D">
      <w:pPr>
        <w:pStyle w:val="ListParagraph"/>
        <w:rPr>
          <w:color w:val="262626" w:themeColor="text1" w:themeTint="D9"/>
          <w:sz w:val="23"/>
          <w:szCs w:val="23"/>
        </w:rPr>
      </w:pPr>
    </w:p>
    <w:p w14:paraId="4C34B9BC" w14:textId="77777777" w:rsidR="0070745D" w:rsidRPr="0070745D" w:rsidRDefault="0070745D" w:rsidP="0070745D">
      <w:pPr>
        <w:pStyle w:val="ListParagraph"/>
        <w:rPr>
          <w:color w:val="262626" w:themeColor="text1" w:themeTint="D9"/>
          <w:sz w:val="23"/>
          <w:szCs w:val="23"/>
        </w:rPr>
      </w:pPr>
    </w:p>
    <w:p w14:paraId="5E2D2458" w14:textId="5E0DF037" w:rsidR="006707A4" w:rsidRPr="006707A4" w:rsidRDefault="0070745D" w:rsidP="006707A4">
      <w:pPr>
        <w:pStyle w:val="ListParagraph"/>
        <w:numPr>
          <w:ilvl w:val="0"/>
          <w:numId w:val="19"/>
        </w:numPr>
        <w:rPr>
          <w:color w:val="007789" w:themeColor="accent1" w:themeShade="BF"/>
          <w:sz w:val="24"/>
          <w:szCs w:val="24"/>
        </w:rPr>
      </w:pPr>
      <w:r w:rsidRPr="0070745D">
        <w:rPr>
          <w:color w:val="007789" w:themeColor="accent1" w:themeShade="BF"/>
          <w:sz w:val="24"/>
          <w:szCs w:val="24"/>
        </w:rPr>
        <w:lastRenderedPageBreak/>
        <w:t>Top and Bottom Performing Categories</w:t>
      </w:r>
      <w:r w:rsidR="006707A4" w:rsidRPr="006707A4">
        <w:rPr>
          <w:color w:val="007789" w:themeColor="accent1" w:themeShade="BF"/>
          <w:sz w:val="24"/>
          <w:szCs w:val="24"/>
        </w:rPr>
        <w:t xml:space="preserve">: </w:t>
      </w:r>
    </w:p>
    <w:p w14:paraId="04D8309E" w14:textId="77777777" w:rsidR="006707A4" w:rsidRDefault="006707A4" w:rsidP="006707A4">
      <w:pPr>
        <w:pStyle w:val="ListParagraph"/>
        <w:rPr>
          <w:color w:val="007789" w:themeColor="accent1" w:themeShade="BF"/>
          <w:sz w:val="23"/>
          <w:szCs w:val="23"/>
        </w:rPr>
      </w:pPr>
    </w:p>
    <w:p w14:paraId="2FBD4608" w14:textId="77777777" w:rsidR="0070745D" w:rsidRDefault="0070745D" w:rsidP="0070745D">
      <w:pPr>
        <w:pStyle w:val="ListParagraph"/>
        <w:rPr>
          <w:color w:val="262626" w:themeColor="text1" w:themeTint="D9"/>
          <w:sz w:val="23"/>
          <w:szCs w:val="23"/>
        </w:rPr>
      </w:pPr>
      <w:r w:rsidRPr="0070745D">
        <w:rPr>
          <w:color w:val="262626" w:themeColor="text1" w:themeTint="D9"/>
          <w:sz w:val="23"/>
          <w:szCs w:val="23"/>
        </w:rPr>
        <w:t xml:space="preserve">The </w:t>
      </w:r>
      <w:r w:rsidRPr="0070745D">
        <w:rPr>
          <w:color w:val="262626" w:themeColor="text1" w:themeTint="D9"/>
          <w:sz w:val="23"/>
          <w:szCs w:val="23"/>
          <w:highlight w:val="yellow"/>
        </w:rPr>
        <w:t>Technology</w:t>
      </w:r>
      <w:r w:rsidRPr="0070745D">
        <w:rPr>
          <w:color w:val="262626" w:themeColor="text1" w:themeTint="D9"/>
          <w:sz w:val="23"/>
          <w:szCs w:val="23"/>
        </w:rPr>
        <w:t xml:space="preserve"> category generated the highest profit, with the </w:t>
      </w:r>
      <w:r w:rsidRPr="0070745D">
        <w:rPr>
          <w:color w:val="262626" w:themeColor="text1" w:themeTint="D9"/>
          <w:sz w:val="23"/>
          <w:szCs w:val="23"/>
          <w:highlight w:val="yellow"/>
        </w:rPr>
        <w:t>Copiers</w:t>
      </w:r>
      <w:r w:rsidRPr="0070745D">
        <w:rPr>
          <w:color w:val="262626" w:themeColor="text1" w:themeTint="D9"/>
          <w:sz w:val="23"/>
          <w:szCs w:val="23"/>
        </w:rPr>
        <w:t xml:space="preserve"> sub-category contributing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55,617.82</w:t>
      </w:r>
      <w:r w:rsidRPr="0070745D">
        <w:rPr>
          <w:color w:val="262626" w:themeColor="text1" w:themeTint="D9"/>
          <w:sz w:val="23"/>
          <w:szCs w:val="23"/>
        </w:rPr>
        <w:t xml:space="preserve"> in profit. The total sales for this category were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14,91,525.03</w:t>
      </w:r>
      <w:r w:rsidRPr="0070745D">
        <w:rPr>
          <w:color w:val="262626" w:themeColor="text1" w:themeTint="D9"/>
          <w:sz w:val="23"/>
          <w:szCs w:val="23"/>
        </w:rPr>
        <w:t xml:space="preserve">, with a profit margin of </w:t>
      </w:r>
      <w:r w:rsidRPr="0070745D">
        <w:rPr>
          <w:color w:val="262626" w:themeColor="text1" w:themeTint="D9"/>
          <w:sz w:val="23"/>
          <w:szCs w:val="23"/>
          <w:highlight w:val="green"/>
        </w:rPr>
        <w:t>37.20%</w:t>
      </w:r>
      <w:r w:rsidRPr="0070745D">
        <w:rPr>
          <w:color w:val="262626" w:themeColor="text1" w:themeTint="D9"/>
          <w:sz w:val="23"/>
          <w:szCs w:val="23"/>
        </w:rPr>
        <w:t>.</w:t>
      </w:r>
    </w:p>
    <w:p w14:paraId="7F274CF5" w14:textId="77777777" w:rsidR="0070745D" w:rsidRPr="0070745D" w:rsidRDefault="0070745D" w:rsidP="0070745D">
      <w:pPr>
        <w:pStyle w:val="ListParagraph"/>
        <w:rPr>
          <w:color w:val="262626" w:themeColor="text1" w:themeTint="D9"/>
          <w:sz w:val="23"/>
          <w:szCs w:val="23"/>
        </w:rPr>
      </w:pPr>
    </w:p>
    <w:p w14:paraId="5F947A85" w14:textId="0B3471C2" w:rsidR="006707A4" w:rsidRDefault="0070745D" w:rsidP="0070745D">
      <w:pPr>
        <w:pStyle w:val="ListParagraph"/>
        <w:rPr>
          <w:color w:val="262626" w:themeColor="text1" w:themeTint="D9"/>
          <w:sz w:val="23"/>
          <w:szCs w:val="23"/>
        </w:rPr>
      </w:pPr>
      <w:r w:rsidRPr="0070745D">
        <w:rPr>
          <w:color w:val="262626" w:themeColor="text1" w:themeTint="D9"/>
          <w:sz w:val="23"/>
          <w:szCs w:val="23"/>
        </w:rPr>
        <w:t xml:space="preserve">The Tables sub-category, however, incurred a loss of around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18,000</w:t>
      </w:r>
      <w:r w:rsidRPr="0070745D">
        <w:rPr>
          <w:color w:val="262626" w:themeColor="text1" w:themeTint="D9"/>
          <w:sz w:val="23"/>
          <w:szCs w:val="23"/>
        </w:rPr>
        <w:t>, making it the least profitable.</w:t>
      </w:r>
    </w:p>
    <w:p w14:paraId="678D494C" w14:textId="77777777" w:rsidR="0070745D" w:rsidRPr="0070745D" w:rsidRDefault="0070745D" w:rsidP="0070745D">
      <w:pPr>
        <w:pStyle w:val="ListParagraph"/>
        <w:rPr>
          <w:color w:val="262626" w:themeColor="text1" w:themeTint="D9"/>
          <w:sz w:val="23"/>
          <w:szCs w:val="23"/>
        </w:rPr>
      </w:pPr>
    </w:p>
    <w:p w14:paraId="13B0DF85" w14:textId="63CA8716" w:rsidR="006707A4" w:rsidRPr="006707A4" w:rsidRDefault="0070745D" w:rsidP="006707A4">
      <w:pPr>
        <w:pStyle w:val="ListParagraph"/>
        <w:numPr>
          <w:ilvl w:val="0"/>
          <w:numId w:val="19"/>
        </w:numPr>
        <w:rPr>
          <w:color w:val="007789" w:themeColor="accent1" w:themeShade="BF"/>
          <w:sz w:val="24"/>
          <w:szCs w:val="24"/>
        </w:rPr>
      </w:pPr>
      <w:r w:rsidRPr="0070745D">
        <w:rPr>
          <w:color w:val="007789" w:themeColor="accent1" w:themeShade="BF"/>
          <w:sz w:val="24"/>
          <w:szCs w:val="24"/>
        </w:rPr>
        <w:t>Regional Profit Analysis</w:t>
      </w:r>
      <w:r w:rsidR="006707A4" w:rsidRPr="006707A4">
        <w:rPr>
          <w:color w:val="007789" w:themeColor="accent1" w:themeShade="BF"/>
          <w:sz w:val="24"/>
          <w:szCs w:val="24"/>
        </w:rPr>
        <w:t xml:space="preserve">: </w:t>
      </w:r>
    </w:p>
    <w:p w14:paraId="037BA865" w14:textId="77777777" w:rsidR="006707A4" w:rsidRDefault="006707A4" w:rsidP="006707A4">
      <w:pPr>
        <w:pStyle w:val="ListParagraph"/>
        <w:rPr>
          <w:color w:val="007789" w:themeColor="accent1" w:themeShade="BF"/>
          <w:sz w:val="23"/>
          <w:szCs w:val="23"/>
        </w:rPr>
      </w:pPr>
    </w:p>
    <w:p w14:paraId="43414659" w14:textId="1428B1CF" w:rsidR="0070745D" w:rsidRDefault="0070745D" w:rsidP="0070745D">
      <w:pPr>
        <w:pStyle w:val="ListParagraph"/>
        <w:rPr>
          <w:color w:val="262626" w:themeColor="text1" w:themeTint="D9"/>
          <w:sz w:val="23"/>
          <w:szCs w:val="23"/>
        </w:rPr>
      </w:pPr>
      <w:r w:rsidRPr="0070745D">
        <w:rPr>
          <w:color w:val="262626" w:themeColor="text1" w:themeTint="D9"/>
          <w:sz w:val="23"/>
          <w:szCs w:val="23"/>
        </w:rPr>
        <w:t xml:space="preserve">The </w:t>
      </w:r>
      <w:r w:rsidRPr="0070745D">
        <w:rPr>
          <w:color w:val="262626" w:themeColor="text1" w:themeTint="D9"/>
          <w:sz w:val="23"/>
          <w:szCs w:val="23"/>
          <w:highlight w:val="yellow"/>
        </w:rPr>
        <w:t>West Region</w:t>
      </w:r>
      <w:r w:rsidRPr="0070745D">
        <w:rPr>
          <w:color w:val="262626" w:themeColor="text1" w:themeTint="D9"/>
          <w:sz w:val="23"/>
          <w:szCs w:val="23"/>
        </w:rPr>
        <w:t xml:space="preserve"> had the highest profit margin at </w:t>
      </w:r>
      <w:r w:rsidRPr="0070745D">
        <w:rPr>
          <w:color w:val="262626" w:themeColor="text1" w:themeTint="D9"/>
          <w:sz w:val="23"/>
          <w:szCs w:val="23"/>
          <w:highlight w:val="green"/>
        </w:rPr>
        <w:t>37.86%</w:t>
      </w:r>
      <w:r w:rsidRPr="0070745D">
        <w:rPr>
          <w:color w:val="262626" w:themeColor="text1" w:themeTint="D9"/>
          <w:sz w:val="23"/>
          <w:szCs w:val="23"/>
        </w:rPr>
        <w:t>.</w:t>
      </w:r>
    </w:p>
    <w:p w14:paraId="64427193" w14:textId="77777777" w:rsidR="0070745D" w:rsidRPr="0070745D" w:rsidRDefault="0070745D" w:rsidP="0070745D">
      <w:pPr>
        <w:pStyle w:val="ListParagraph"/>
        <w:rPr>
          <w:color w:val="262626" w:themeColor="text1" w:themeTint="D9"/>
          <w:sz w:val="23"/>
          <w:szCs w:val="23"/>
        </w:rPr>
      </w:pPr>
    </w:p>
    <w:p w14:paraId="39F7CB36" w14:textId="3A348B84" w:rsidR="006707A4" w:rsidRDefault="0070745D" w:rsidP="0070745D">
      <w:pPr>
        <w:pStyle w:val="ListParagraph"/>
        <w:rPr>
          <w:color w:val="262626" w:themeColor="text1" w:themeTint="D9"/>
          <w:sz w:val="23"/>
          <w:szCs w:val="23"/>
        </w:rPr>
      </w:pPr>
      <w:r w:rsidRPr="0070745D">
        <w:rPr>
          <w:color w:val="262626" w:themeColor="text1" w:themeTint="D9"/>
          <w:sz w:val="23"/>
          <w:szCs w:val="23"/>
        </w:rPr>
        <w:t xml:space="preserve">The </w:t>
      </w:r>
      <w:r w:rsidRPr="0070745D">
        <w:rPr>
          <w:color w:val="262626" w:themeColor="text1" w:themeTint="D9"/>
          <w:sz w:val="23"/>
          <w:szCs w:val="23"/>
          <w:highlight w:val="yellow"/>
        </w:rPr>
        <w:t>Central Region</w:t>
      </w:r>
      <w:r w:rsidRPr="0070745D">
        <w:rPr>
          <w:color w:val="262626" w:themeColor="text1" w:themeTint="D9"/>
          <w:sz w:val="23"/>
          <w:szCs w:val="23"/>
        </w:rPr>
        <w:t xml:space="preserve"> had the lowest profit margin, indicating a need for improvement in this area.</w:t>
      </w:r>
    </w:p>
    <w:p w14:paraId="701B43D0" w14:textId="77777777" w:rsidR="006707A4" w:rsidRDefault="006707A4" w:rsidP="006707A4">
      <w:pPr>
        <w:pStyle w:val="ListParagraph"/>
        <w:rPr>
          <w:color w:val="262626" w:themeColor="text1" w:themeTint="D9"/>
          <w:sz w:val="23"/>
          <w:szCs w:val="23"/>
        </w:rPr>
      </w:pPr>
    </w:p>
    <w:p w14:paraId="6775CFA6" w14:textId="355797B2" w:rsidR="006707A4" w:rsidRPr="006707A4" w:rsidRDefault="0070745D" w:rsidP="006707A4">
      <w:pPr>
        <w:pStyle w:val="ListParagraph"/>
        <w:numPr>
          <w:ilvl w:val="0"/>
          <w:numId w:val="19"/>
        </w:numPr>
        <w:rPr>
          <w:color w:val="007789" w:themeColor="accent1" w:themeShade="BF"/>
          <w:sz w:val="24"/>
          <w:szCs w:val="24"/>
        </w:rPr>
      </w:pPr>
      <w:r w:rsidRPr="0070745D">
        <w:rPr>
          <w:color w:val="007789" w:themeColor="accent1" w:themeShade="BF"/>
          <w:sz w:val="24"/>
          <w:szCs w:val="24"/>
        </w:rPr>
        <w:t>Top Customers by Sales and Profit</w:t>
      </w:r>
      <w:r w:rsidR="006707A4" w:rsidRPr="006707A4">
        <w:rPr>
          <w:color w:val="007789" w:themeColor="accent1" w:themeShade="BF"/>
          <w:sz w:val="24"/>
          <w:szCs w:val="24"/>
        </w:rPr>
        <w:t xml:space="preserve">: </w:t>
      </w:r>
    </w:p>
    <w:p w14:paraId="2DAC05A6" w14:textId="77777777" w:rsidR="006707A4" w:rsidRDefault="006707A4" w:rsidP="006707A4">
      <w:pPr>
        <w:pStyle w:val="ListParagraph"/>
        <w:rPr>
          <w:color w:val="007789" w:themeColor="accent1" w:themeShade="BF"/>
          <w:sz w:val="23"/>
          <w:szCs w:val="23"/>
        </w:rPr>
      </w:pPr>
    </w:p>
    <w:p w14:paraId="2B173D90" w14:textId="77777777" w:rsidR="0070745D" w:rsidRPr="0070745D" w:rsidRDefault="0070745D" w:rsidP="0070745D">
      <w:pPr>
        <w:pStyle w:val="ListParagraph"/>
        <w:rPr>
          <w:b/>
          <w:bCs/>
          <w:color w:val="262626" w:themeColor="text1" w:themeTint="D9"/>
          <w:sz w:val="23"/>
          <w:szCs w:val="23"/>
        </w:rPr>
      </w:pPr>
      <w:r w:rsidRPr="0070745D">
        <w:rPr>
          <w:b/>
          <w:bCs/>
          <w:color w:val="262626" w:themeColor="text1" w:themeTint="D9"/>
          <w:sz w:val="23"/>
          <w:szCs w:val="23"/>
        </w:rPr>
        <w:t>Top 3 Customers by Sales Amount:</w:t>
      </w:r>
    </w:p>
    <w:p w14:paraId="35A1882B" w14:textId="77777777" w:rsidR="0070745D" w:rsidRP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Tamara Chand: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19,052.22</w:t>
      </w:r>
      <w:r w:rsidRPr="0070745D">
        <w:rPr>
          <w:color w:val="262626" w:themeColor="text1" w:themeTint="D9"/>
          <w:sz w:val="23"/>
          <w:szCs w:val="23"/>
        </w:rPr>
        <w:t xml:space="preserve"> in sales.</w:t>
      </w:r>
    </w:p>
    <w:p w14:paraId="10F19EB5" w14:textId="77777777" w:rsidR="0070745D" w:rsidRP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Raymond Buch: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15,117.34</w:t>
      </w:r>
      <w:r w:rsidRPr="0070745D">
        <w:rPr>
          <w:color w:val="262626" w:themeColor="text1" w:themeTint="D9"/>
          <w:sz w:val="23"/>
          <w:szCs w:val="23"/>
        </w:rPr>
        <w:t xml:space="preserve"> in sales.</w:t>
      </w:r>
    </w:p>
    <w:p w14:paraId="20624B5D" w14:textId="77777777" w:rsid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Tom Ashbrook: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14,595.62</w:t>
      </w:r>
      <w:r w:rsidRPr="0070745D">
        <w:rPr>
          <w:color w:val="262626" w:themeColor="text1" w:themeTint="D9"/>
          <w:sz w:val="23"/>
          <w:szCs w:val="23"/>
        </w:rPr>
        <w:t xml:space="preserve"> in sales.</w:t>
      </w:r>
    </w:p>
    <w:p w14:paraId="62E19571" w14:textId="77777777" w:rsidR="0070745D" w:rsidRPr="0070745D" w:rsidRDefault="0070745D" w:rsidP="0070745D">
      <w:pPr>
        <w:pStyle w:val="ListParagraph"/>
        <w:ind w:firstLine="720"/>
        <w:rPr>
          <w:color w:val="262626" w:themeColor="text1" w:themeTint="D9"/>
          <w:sz w:val="23"/>
          <w:szCs w:val="23"/>
        </w:rPr>
      </w:pPr>
    </w:p>
    <w:p w14:paraId="75F1FECE" w14:textId="77777777" w:rsidR="0070745D" w:rsidRPr="0070745D" w:rsidRDefault="0070745D" w:rsidP="0070745D">
      <w:pPr>
        <w:pStyle w:val="ListParagraph"/>
        <w:rPr>
          <w:b/>
          <w:bCs/>
          <w:color w:val="262626" w:themeColor="text1" w:themeTint="D9"/>
          <w:sz w:val="23"/>
          <w:szCs w:val="23"/>
        </w:rPr>
      </w:pPr>
      <w:r w:rsidRPr="0070745D">
        <w:rPr>
          <w:b/>
          <w:bCs/>
          <w:color w:val="262626" w:themeColor="text1" w:themeTint="D9"/>
          <w:sz w:val="23"/>
          <w:szCs w:val="23"/>
        </w:rPr>
        <w:t>Top 3 Customers by Profit:</w:t>
      </w:r>
    </w:p>
    <w:p w14:paraId="5FC924BD" w14:textId="77777777" w:rsidR="0070745D" w:rsidRP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Tamara Chand: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8,981.32</w:t>
      </w:r>
      <w:r w:rsidRPr="0070745D">
        <w:rPr>
          <w:color w:val="262626" w:themeColor="text1" w:themeTint="D9"/>
          <w:sz w:val="23"/>
          <w:szCs w:val="23"/>
        </w:rPr>
        <w:t xml:space="preserve"> in profit.</w:t>
      </w:r>
    </w:p>
    <w:p w14:paraId="429342E6" w14:textId="77777777" w:rsidR="0070745D" w:rsidRP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Raymond Buch: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6,976.10</w:t>
      </w:r>
      <w:r w:rsidRPr="0070745D">
        <w:rPr>
          <w:color w:val="262626" w:themeColor="text1" w:themeTint="D9"/>
          <w:sz w:val="23"/>
          <w:szCs w:val="23"/>
        </w:rPr>
        <w:t xml:space="preserve"> in profit.</w:t>
      </w:r>
    </w:p>
    <w:p w14:paraId="267A3C09" w14:textId="77777777" w:rsid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Sanjit Chand: </w:t>
      </w:r>
      <w:r w:rsidRPr="0070745D">
        <w:rPr>
          <w:rFonts w:ascii="Times New Roman" w:hAnsi="Times New Roman" w:cs="Times New Roman"/>
          <w:color w:val="262626" w:themeColor="text1" w:themeTint="D9"/>
          <w:sz w:val="23"/>
          <w:szCs w:val="23"/>
          <w:highlight w:val="green"/>
        </w:rPr>
        <w:t>₹</w:t>
      </w:r>
      <w:r w:rsidRPr="0070745D">
        <w:rPr>
          <w:color w:val="262626" w:themeColor="text1" w:themeTint="D9"/>
          <w:sz w:val="23"/>
          <w:szCs w:val="23"/>
          <w:highlight w:val="green"/>
        </w:rPr>
        <w:t>5,757.41</w:t>
      </w:r>
      <w:r w:rsidRPr="0070745D">
        <w:rPr>
          <w:color w:val="262626" w:themeColor="text1" w:themeTint="D9"/>
          <w:sz w:val="23"/>
          <w:szCs w:val="23"/>
        </w:rPr>
        <w:t xml:space="preserve"> in profit.</w:t>
      </w:r>
    </w:p>
    <w:p w14:paraId="3F4A6264" w14:textId="77777777" w:rsidR="0070745D" w:rsidRPr="0070745D" w:rsidRDefault="0070745D" w:rsidP="0070745D">
      <w:pPr>
        <w:pStyle w:val="ListParagraph"/>
        <w:ind w:firstLine="720"/>
        <w:rPr>
          <w:color w:val="262626" w:themeColor="text1" w:themeTint="D9"/>
          <w:sz w:val="23"/>
          <w:szCs w:val="23"/>
        </w:rPr>
      </w:pPr>
    </w:p>
    <w:p w14:paraId="3A5DEDE0" w14:textId="77777777" w:rsidR="0070745D" w:rsidRPr="0070745D" w:rsidRDefault="0070745D" w:rsidP="0070745D">
      <w:pPr>
        <w:pStyle w:val="ListParagraph"/>
        <w:rPr>
          <w:b/>
          <w:bCs/>
          <w:color w:val="262626" w:themeColor="text1" w:themeTint="D9"/>
          <w:sz w:val="23"/>
          <w:szCs w:val="23"/>
        </w:rPr>
      </w:pPr>
      <w:r w:rsidRPr="0070745D">
        <w:rPr>
          <w:b/>
          <w:bCs/>
          <w:color w:val="262626" w:themeColor="text1" w:themeTint="D9"/>
          <w:sz w:val="23"/>
          <w:szCs w:val="23"/>
        </w:rPr>
        <w:t>Top 3 Customers by Profit Margin:</w:t>
      </w:r>
    </w:p>
    <w:p w14:paraId="407B8497" w14:textId="77777777" w:rsidR="0070745D" w:rsidRP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Jenna Caffey: </w:t>
      </w:r>
      <w:r w:rsidRPr="0070745D">
        <w:rPr>
          <w:color w:val="262626" w:themeColor="text1" w:themeTint="D9"/>
          <w:sz w:val="23"/>
          <w:szCs w:val="23"/>
          <w:highlight w:val="green"/>
        </w:rPr>
        <w:t>47.53%</w:t>
      </w:r>
      <w:r w:rsidRPr="0070745D">
        <w:rPr>
          <w:color w:val="262626" w:themeColor="text1" w:themeTint="D9"/>
          <w:sz w:val="23"/>
          <w:szCs w:val="23"/>
        </w:rPr>
        <w:t xml:space="preserve"> profit margin.</w:t>
      </w:r>
    </w:p>
    <w:p w14:paraId="5D9A6301" w14:textId="77777777" w:rsidR="0070745D" w:rsidRPr="0070745D"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Tamara Chand: </w:t>
      </w:r>
      <w:r w:rsidRPr="0070745D">
        <w:rPr>
          <w:color w:val="262626" w:themeColor="text1" w:themeTint="D9"/>
          <w:sz w:val="23"/>
          <w:szCs w:val="23"/>
          <w:highlight w:val="green"/>
        </w:rPr>
        <w:t>47.14%</w:t>
      </w:r>
      <w:r w:rsidRPr="0070745D">
        <w:rPr>
          <w:color w:val="262626" w:themeColor="text1" w:themeTint="D9"/>
          <w:sz w:val="23"/>
          <w:szCs w:val="23"/>
        </w:rPr>
        <w:t xml:space="preserve"> profit margin.</w:t>
      </w:r>
    </w:p>
    <w:p w14:paraId="06E5404E" w14:textId="06D50884" w:rsidR="006707A4" w:rsidRDefault="0070745D" w:rsidP="0070745D">
      <w:pPr>
        <w:pStyle w:val="ListParagraph"/>
        <w:ind w:firstLine="720"/>
        <w:rPr>
          <w:color w:val="262626" w:themeColor="text1" w:themeTint="D9"/>
          <w:sz w:val="23"/>
          <w:szCs w:val="23"/>
        </w:rPr>
      </w:pPr>
      <w:r w:rsidRPr="0070745D">
        <w:rPr>
          <w:color w:val="262626" w:themeColor="text1" w:themeTint="D9"/>
          <w:sz w:val="23"/>
          <w:szCs w:val="23"/>
        </w:rPr>
        <w:t xml:space="preserve">Raymond Buch: </w:t>
      </w:r>
      <w:r w:rsidRPr="0070745D">
        <w:rPr>
          <w:color w:val="262626" w:themeColor="text1" w:themeTint="D9"/>
          <w:sz w:val="23"/>
          <w:szCs w:val="23"/>
          <w:highlight w:val="green"/>
        </w:rPr>
        <w:t>46.15%</w:t>
      </w:r>
      <w:r w:rsidRPr="0070745D">
        <w:rPr>
          <w:color w:val="262626" w:themeColor="text1" w:themeTint="D9"/>
          <w:sz w:val="23"/>
          <w:szCs w:val="23"/>
        </w:rPr>
        <w:t xml:space="preserve"> profit margin.</w:t>
      </w:r>
    </w:p>
    <w:p w14:paraId="4D36E701" w14:textId="77777777" w:rsidR="0070745D" w:rsidRPr="0070745D" w:rsidRDefault="0070745D" w:rsidP="0070745D">
      <w:pPr>
        <w:pStyle w:val="ListParagraph"/>
        <w:ind w:firstLine="720"/>
        <w:rPr>
          <w:color w:val="262626" w:themeColor="text1" w:themeTint="D9"/>
          <w:sz w:val="23"/>
          <w:szCs w:val="23"/>
        </w:rPr>
      </w:pPr>
    </w:p>
    <w:p w14:paraId="0145E777" w14:textId="4AA69223" w:rsidR="006707A4" w:rsidRPr="006707A4" w:rsidRDefault="0070745D" w:rsidP="006707A4">
      <w:pPr>
        <w:pStyle w:val="ListParagraph"/>
        <w:numPr>
          <w:ilvl w:val="0"/>
          <w:numId w:val="19"/>
        </w:numPr>
        <w:rPr>
          <w:color w:val="007789" w:themeColor="accent1" w:themeShade="BF"/>
          <w:sz w:val="24"/>
          <w:szCs w:val="24"/>
        </w:rPr>
      </w:pPr>
      <w:r w:rsidRPr="0070745D">
        <w:rPr>
          <w:color w:val="007789" w:themeColor="accent1" w:themeShade="BF"/>
          <w:sz w:val="24"/>
          <w:szCs w:val="24"/>
        </w:rPr>
        <w:t>State-wise Profit</w:t>
      </w:r>
      <w:r w:rsidR="006707A4" w:rsidRPr="006707A4">
        <w:rPr>
          <w:color w:val="007789" w:themeColor="accent1" w:themeShade="BF"/>
          <w:sz w:val="24"/>
          <w:szCs w:val="24"/>
        </w:rPr>
        <w:t xml:space="preserve">: </w:t>
      </w:r>
    </w:p>
    <w:p w14:paraId="71CD61B9" w14:textId="77777777" w:rsidR="006707A4" w:rsidRDefault="006707A4" w:rsidP="006707A4">
      <w:pPr>
        <w:pStyle w:val="ListParagraph"/>
        <w:rPr>
          <w:color w:val="007789" w:themeColor="accent1" w:themeShade="BF"/>
          <w:sz w:val="23"/>
          <w:szCs w:val="23"/>
        </w:rPr>
      </w:pPr>
    </w:p>
    <w:p w14:paraId="5BCE0C1C" w14:textId="0D6E4EAA" w:rsidR="00530F43" w:rsidRDefault="0070745D" w:rsidP="0070745D">
      <w:pPr>
        <w:pStyle w:val="ListParagraph"/>
        <w:rPr>
          <w:color w:val="262626" w:themeColor="text1" w:themeTint="D9"/>
          <w:sz w:val="23"/>
          <w:szCs w:val="23"/>
        </w:rPr>
      </w:pPr>
      <w:r w:rsidRPr="0070745D">
        <w:rPr>
          <w:color w:val="262626" w:themeColor="text1" w:themeTint="D9"/>
          <w:sz w:val="23"/>
          <w:szCs w:val="23"/>
        </w:rPr>
        <w:t>New York generated the maximum profit, followed by California as the second-highest profit-contributing state.</w:t>
      </w:r>
    </w:p>
    <w:p w14:paraId="7481F69A" w14:textId="77777777" w:rsidR="006707A4" w:rsidRPr="006707A4" w:rsidRDefault="006707A4" w:rsidP="006707A4"/>
    <w:p w14:paraId="72C34C10" w14:textId="77777777" w:rsidR="00626156" w:rsidRPr="00626156" w:rsidRDefault="00626156" w:rsidP="006707A4">
      <w:pPr>
        <w:ind w:left="360"/>
        <w:rPr>
          <w:color w:val="404040" w:themeColor="text1" w:themeTint="BF"/>
        </w:rPr>
      </w:pPr>
    </w:p>
    <w:sectPr w:rsidR="00626156" w:rsidRPr="0062615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41357" w14:textId="77777777" w:rsidR="004049F6" w:rsidRDefault="004049F6" w:rsidP="00C6554A">
      <w:pPr>
        <w:spacing w:before="0" w:after="0" w:line="240" w:lineRule="auto"/>
      </w:pPr>
      <w:r>
        <w:separator/>
      </w:r>
    </w:p>
  </w:endnote>
  <w:endnote w:type="continuationSeparator" w:id="0">
    <w:p w14:paraId="44290CCC" w14:textId="77777777" w:rsidR="004049F6" w:rsidRDefault="004049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3E51" w14:textId="77777777" w:rsidR="00831FD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FBB77" w14:textId="77777777" w:rsidR="004049F6" w:rsidRDefault="004049F6" w:rsidP="00C6554A">
      <w:pPr>
        <w:spacing w:before="0" w:after="0" w:line="240" w:lineRule="auto"/>
      </w:pPr>
      <w:r>
        <w:separator/>
      </w:r>
    </w:p>
  </w:footnote>
  <w:footnote w:type="continuationSeparator" w:id="0">
    <w:p w14:paraId="4B55DDBD" w14:textId="77777777" w:rsidR="004049F6" w:rsidRDefault="004049F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E73DED"/>
    <w:multiLevelType w:val="hybridMultilevel"/>
    <w:tmpl w:val="B66CB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64A60AA"/>
    <w:multiLevelType w:val="hybridMultilevel"/>
    <w:tmpl w:val="15AE0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2B6B2A"/>
    <w:multiLevelType w:val="hybridMultilevel"/>
    <w:tmpl w:val="E88A9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964FB2"/>
    <w:multiLevelType w:val="hybridMultilevel"/>
    <w:tmpl w:val="5D20F990"/>
    <w:lvl w:ilvl="0" w:tplc="3F88C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9471166">
    <w:abstractNumId w:val="9"/>
  </w:num>
  <w:num w:numId="2" w16cid:durableId="2014717629">
    <w:abstractNumId w:val="8"/>
  </w:num>
  <w:num w:numId="3" w16cid:durableId="1968505932">
    <w:abstractNumId w:val="8"/>
  </w:num>
  <w:num w:numId="4" w16cid:durableId="2025284609">
    <w:abstractNumId w:val="9"/>
  </w:num>
  <w:num w:numId="5" w16cid:durableId="1155024648">
    <w:abstractNumId w:val="15"/>
  </w:num>
  <w:num w:numId="6" w16cid:durableId="1373574144">
    <w:abstractNumId w:val="10"/>
  </w:num>
  <w:num w:numId="7" w16cid:durableId="1693333802">
    <w:abstractNumId w:val="12"/>
  </w:num>
  <w:num w:numId="8" w16cid:durableId="1606226162">
    <w:abstractNumId w:val="7"/>
  </w:num>
  <w:num w:numId="9" w16cid:durableId="249508444">
    <w:abstractNumId w:val="6"/>
  </w:num>
  <w:num w:numId="10" w16cid:durableId="711345484">
    <w:abstractNumId w:val="5"/>
  </w:num>
  <w:num w:numId="11" w16cid:durableId="1285380291">
    <w:abstractNumId w:val="4"/>
  </w:num>
  <w:num w:numId="12" w16cid:durableId="1975208477">
    <w:abstractNumId w:val="3"/>
  </w:num>
  <w:num w:numId="13" w16cid:durableId="1310596001">
    <w:abstractNumId w:val="2"/>
  </w:num>
  <w:num w:numId="14" w16cid:durableId="1618756987">
    <w:abstractNumId w:val="1"/>
  </w:num>
  <w:num w:numId="15" w16cid:durableId="804274522">
    <w:abstractNumId w:val="0"/>
  </w:num>
  <w:num w:numId="16" w16cid:durableId="1584991758">
    <w:abstractNumId w:val="14"/>
  </w:num>
  <w:num w:numId="17" w16cid:durableId="1109280495">
    <w:abstractNumId w:val="13"/>
  </w:num>
  <w:num w:numId="18" w16cid:durableId="1835804703">
    <w:abstractNumId w:val="11"/>
  </w:num>
  <w:num w:numId="19" w16cid:durableId="389692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B0"/>
    <w:rsid w:val="00021265"/>
    <w:rsid w:val="002554CD"/>
    <w:rsid w:val="00293B83"/>
    <w:rsid w:val="002B4294"/>
    <w:rsid w:val="002E6BF5"/>
    <w:rsid w:val="002F7270"/>
    <w:rsid w:val="00333D0D"/>
    <w:rsid w:val="00365204"/>
    <w:rsid w:val="003E5EB0"/>
    <w:rsid w:val="003F0BC7"/>
    <w:rsid w:val="004049F6"/>
    <w:rsid w:val="004C049F"/>
    <w:rsid w:val="005000E2"/>
    <w:rsid w:val="00530F43"/>
    <w:rsid w:val="0059234A"/>
    <w:rsid w:val="005E1B66"/>
    <w:rsid w:val="00626156"/>
    <w:rsid w:val="006707A4"/>
    <w:rsid w:val="006A3CE7"/>
    <w:rsid w:val="0070745D"/>
    <w:rsid w:val="007609FA"/>
    <w:rsid w:val="007D31E0"/>
    <w:rsid w:val="00831FD8"/>
    <w:rsid w:val="008B46CC"/>
    <w:rsid w:val="00A3193E"/>
    <w:rsid w:val="00A522D6"/>
    <w:rsid w:val="00B20E41"/>
    <w:rsid w:val="00B2210E"/>
    <w:rsid w:val="00C551F3"/>
    <w:rsid w:val="00C6554A"/>
    <w:rsid w:val="00ED7C44"/>
    <w:rsid w:val="00FB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D0690"/>
  <w15:chartTrackingRefBased/>
  <w15:docId w15:val="{BAF3DB80-823C-498B-9529-B1F46AE8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3E"/>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3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6372">
      <w:bodyDiv w:val="1"/>
      <w:marLeft w:val="0"/>
      <w:marRight w:val="0"/>
      <w:marTop w:val="0"/>
      <w:marBottom w:val="0"/>
      <w:divBdr>
        <w:top w:val="none" w:sz="0" w:space="0" w:color="auto"/>
        <w:left w:val="none" w:sz="0" w:space="0" w:color="auto"/>
        <w:bottom w:val="none" w:sz="0" w:space="0" w:color="auto"/>
        <w:right w:val="none" w:sz="0" w:space="0" w:color="auto"/>
      </w:divBdr>
    </w:div>
    <w:div w:id="373889177">
      <w:bodyDiv w:val="1"/>
      <w:marLeft w:val="0"/>
      <w:marRight w:val="0"/>
      <w:marTop w:val="0"/>
      <w:marBottom w:val="0"/>
      <w:divBdr>
        <w:top w:val="none" w:sz="0" w:space="0" w:color="auto"/>
        <w:left w:val="none" w:sz="0" w:space="0" w:color="auto"/>
        <w:bottom w:val="none" w:sz="0" w:space="0" w:color="auto"/>
        <w:right w:val="none" w:sz="0" w:space="0" w:color="auto"/>
      </w:divBdr>
    </w:div>
    <w:div w:id="811216435">
      <w:bodyDiv w:val="1"/>
      <w:marLeft w:val="0"/>
      <w:marRight w:val="0"/>
      <w:marTop w:val="0"/>
      <w:marBottom w:val="0"/>
      <w:divBdr>
        <w:top w:val="none" w:sz="0" w:space="0" w:color="auto"/>
        <w:left w:val="none" w:sz="0" w:space="0" w:color="auto"/>
        <w:bottom w:val="none" w:sz="0" w:space="0" w:color="auto"/>
        <w:right w:val="none" w:sz="0" w:space="0" w:color="auto"/>
      </w:divBdr>
    </w:div>
    <w:div w:id="822040973">
      <w:bodyDiv w:val="1"/>
      <w:marLeft w:val="0"/>
      <w:marRight w:val="0"/>
      <w:marTop w:val="0"/>
      <w:marBottom w:val="0"/>
      <w:divBdr>
        <w:top w:val="none" w:sz="0" w:space="0" w:color="auto"/>
        <w:left w:val="none" w:sz="0" w:space="0" w:color="auto"/>
        <w:bottom w:val="none" w:sz="0" w:space="0" w:color="auto"/>
        <w:right w:val="none" w:sz="0" w:space="0" w:color="auto"/>
      </w:divBdr>
    </w:div>
    <w:div w:id="868301516">
      <w:bodyDiv w:val="1"/>
      <w:marLeft w:val="0"/>
      <w:marRight w:val="0"/>
      <w:marTop w:val="0"/>
      <w:marBottom w:val="0"/>
      <w:divBdr>
        <w:top w:val="none" w:sz="0" w:space="0" w:color="auto"/>
        <w:left w:val="none" w:sz="0" w:space="0" w:color="auto"/>
        <w:bottom w:val="none" w:sz="0" w:space="0" w:color="auto"/>
        <w:right w:val="none" w:sz="0" w:space="0" w:color="auto"/>
      </w:divBdr>
    </w:div>
    <w:div w:id="9444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Local\Microsoft\Office\16.0\DTS\en-IN%7b7AC7184E-104C-4074-B230-D42862C4E135%7d\%7bFC8D8968-F8D5-488B-8C9A-75D21DB02D2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{FC8D8968-F8D5-488B-8C9A-75D21DB02D28}tf02835058_win32</Template>
  <TotalTime>2</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 patel</cp:lastModifiedBy>
  <cp:revision>2</cp:revision>
  <dcterms:created xsi:type="dcterms:W3CDTF">2024-08-31T13:33:00Z</dcterms:created>
  <dcterms:modified xsi:type="dcterms:W3CDTF">2024-08-31T13:33:00Z</dcterms:modified>
</cp:coreProperties>
</file>