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28B33" w14:textId="77777777" w:rsidR="00186382" w:rsidRPr="00727B28" w:rsidRDefault="00186382" w:rsidP="00186382">
      <w:pPr>
        <w:rPr>
          <w:rFonts w:ascii="Arial" w:hAnsi="Arial" w:cs="Arial"/>
          <w:sz w:val="24"/>
          <w:szCs w:val="24"/>
        </w:rPr>
      </w:pPr>
      <w:r w:rsidRPr="00727B28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c">
            <w:drawing>
              <wp:inline distT="0" distB="0" distL="0" distR="0" wp14:anchorId="5082BC65" wp14:editId="42824263">
                <wp:extent cx="5562600" cy="1009650"/>
                <wp:effectExtent l="0" t="0" r="19050" b="1905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62600" cy="100965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7ABAD" w14:textId="77777777" w:rsidR="00186382" w:rsidRPr="00C03E03" w:rsidRDefault="00186382" w:rsidP="00186382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Arial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04B1F5CD" w14:textId="77777777" w:rsidR="00186382" w:rsidRPr="00692258" w:rsidRDefault="00186382" w:rsidP="00186382">
                              <w:pPr>
                                <w:jc w:val="center"/>
                                <w:rPr>
                                  <w:rFonts w:ascii="Calibri Light" w:hAnsi="Calibri Light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 Light" w:hAnsi="Calibri Light" w:cs="Arial"/>
                                  <w:b/>
                                  <w:sz w:val="40"/>
                                  <w:szCs w:val="40"/>
                                </w:rPr>
                                <w:t xml:space="preserve"> Annex A - </w:t>
                              </w:r>
                              <w:r w:rsidRPr="00692258">
                                <w:rPr>
                                  <w:rFonts w:ascii="Calibri Light" w:hAnsi="Calibri Light" w:cs="Arial"/>
                                  <w:b/>
                                  <w:sz w:val="40"/>
                                  <w:szCs w:val="40"/>
                                </w:rPr>
                                <w:t xml:space="preserve">Candidate Agreement Form </w:t>
                              </w:r>
                            </w:p>
                            <w:p w14:paraId="3A2F66CE" w14:textId="77777777" w:rsidR="00186382" w:rsidRPr="00692258" w:rsidRDefault="00186382" w:rsidP="00186382">
                              <w:pPr>
                                <w:jc w:val="center"/>
                                <w:rPr>
                                  <w:rFonts w:ascii="Calibri Light" w:hAnsi="Calibri Light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 Light" w:hAnsi="Calibri Light" w:cs="Arial"/>
                                  <w:b/>
                                  <w:sz w:val="40"/>
                                  <w:szCs w:val="40"/>
                                </w:rPr>
                                <w:t>for Video</w:t>
                              </w:r>
                              <w:r w:rsidRPr="00692258">
                                <w:rPr>
                                  <w:rFonts w:ascii="Calibri Light" w:hAnsi="Calibri Light" w:cs="Arial"/>
                                  <w:b/>
                                  <w:sz w:val="40"/>
                                  <w:szCs w:val="40"/>
                                </w:rPr>
                                <w:t xml:space="preserve"> Interviews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82BC65" id="Canvas 9" o:spid="_x0000_s1026" editas="canvas" style="width:438pt;height:79.5pt;mso-position-horizontal-relative:char;mso-position-vertical-relative:line" coordsize="55626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1009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width:55626;height:10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" fillcolor="silver">
                  <v:textbox>
                    <w:txbxContent>
                      <w:p w14:paraId="5AE7ABAD" w14:textId="77777777" w:rsidR="00186382" w:rsidRPr="00C03E03" w:rsidRDefault="00186382" w:rsidP="00186382">
                        <w:pPr>
                          <w:spacing w:after="0"/>
                          <w:jc w:val="center"/>
                          <w:rPr>
                            <w:rFonts w:ascii="Calibri Light" w:hAnsi="Calibri Light" w:cs="Arial"/>
                            <w:b/>
                            <w:sz w:val="16"/>
                            <w:szCs w:val="16"/>
                          </w:rPr>
                        </w:pPr>
                      </w:p>
                      <w:p w14:paraId="04B1F5CD" w14:textId="77777777" w:rsidR="00186382" w:rsidRPr="00692258" w:rsidRDefault="00186382" w:rsidP="00186382">
                        <w:pPr>
                          <w:jc w:val="center"/>
                          <w:rPr>
                            <w:rFonts w:ascii="Calibri Light" w:hAnsi="Calibri Light" w:cs="Arial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 Light" w:hAnsi="Calibri Light" w:cs="Arial"/>
                            <w:b/>
                            <w:sz w:val="40"/>
                            <w:szCs w:val="40"/>
                          </w:rPr>
                          <w:t xml:space="preserve"> Annex A - </w:t>
                        </w:r>
                        <w:r w:rsidRPr="00692258">
                          <w:rPr>
                            <w:rFonts w:ascii="Calibri Light" w:hAnsi="Calibri Light" w:cs="Arial"/>
                            <w:b/>
                            <w:sz w:val="40"/>
                            <w:szCs w:val="40"/>
                          </w:rPr>
                          <w:t xml:space="preserve">Candidate Agreement Form </w:t>
                        </w:r>
                      </w:p>
                      <w:p w14:paraId="3A2F66CE" w14:textId="77777777" w:rsidR="00186382" w:rsidRPr="00692258" w:rsidRDefault="00186382" w:rsidP="00186382">
                        <w:pPr>
                          <w:jc w:val="center"/>
                          <w:rPr>
                            <w:rFonts w:ascii="Calibri Light" w:hAnsi="Calibri Light" w:cs="Arial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 Light" w:hAnsi="Calibri Light" w:cs="Arial"/>
                            <w:b/>
                            <w:sz w:val="40"/>
                            <w:szCs w:val="40"/>
                          </w:rPr>
                          <w:t>for Video</w:t>
                        </w:r>
                        <w:r w:rsidRPr="00692258">
                          <w:rPr>
                            <w:rFonts w:ascii="Calibri Light" w:hAnsi="Calibri Light" w:cs="Arial"/>
                            <w:b/>
                            <w:sz w:val="40"/>
                            <w:szCs w:val="40"/>
                          </w:rPr>
                          <w:t xml:space="preserve"> Interviews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B2DDD3" w14:textId="77777777" w:rsidR="00186382" w:rsidRPr="00727B28" w:rsidRDefault="00186382" w:rsidP="00186382">
      <w:pPr>
        <w:pStyle w:val="Heading1"/>
        <w:rPr>
          <w:rFonts w:ascii="Arial" w:hAnsi="Arial" w:cs="Arial"/>
          <w:b/>
          <w:color w:val="auto"/>
          <w:sz w:val="24"/>
          <w:szCs w:val="24"/>
        </w:rPr>
      </w:pPr>
      <w:r w:rsidRPr="00727B28">
        <w:rPr>
          <w:rFonts w:ascii="Arial" w:hAnsi="Arial" w:cs="Arial"/>
          <w:b/>
          <w:color w:val="auto"/>
          <w:sz w:val="24"/>
          <w:szCs w:val="24"/>
        </w:rPr>
        <w:t>PART A – Personal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5"/>
        <w:gridCol w:w="4958"/>
      </w:tblGrid>
      <w:tr w:rsidR="00186382" w:rsidRPr="00727B28" w14:paraId="6ED9856A" w14:textId="77777777" w:rsidTr="00EB72F1">
        <w:tc>
          <w:tcPr>
            <w:tcW w:w="3855" w:type="dxa"/>
            <w:shd w:val="clear" w:color="auto" w:fill="auto"/>
          </w:tcPr>
          <w:p w14:paraId="7EF4A743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AC1BDB7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B28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  <w:p w14:paraId="4597B912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8" w:type="dxa"/>
            <w:shd w:val="clear" w:color="auto" w:fill="auto"/>
          </w:tcPr>
          <w:p w14:paraId="68A3CC17" w14:textId="014AD45D" w:rsidR="00186382" w:rsidRPr="00727B28" w:rsidRDefault="00BC1A22" w:rsidP="00BC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Harshpreet Kaur</w:t>
            </w:r>
          </w:p>
        </w:tc>
      </w:tr>
      <w:tr w:rsidR="00186382" w:rsidRPr="00727B28" w14:paraId="74EC10CD" w14:textId="77777777" w:rsidTr="00EB72F1">
        <w:tc>
          <w:tcPr>
            <w:tcW w:w="3855" w:type="dxa"/>
            <w:shd w:val="clear" w:color="auto" w:fill="auto"/>
          </w:tcPr>
          <w:p w14:paraId="29E02567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707977E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B28">
              <w:rPr>
                <w:rFonts w:ascii="Arial" w:hAnsi="Arial" w:cs="Arial"/>
                <w:b/>
                <w:sz w:val="24"/>
                <w:szCs w:val="24"/>
              </w:rPr>
              <w:t>Position applying for:</w:t>
            </w:r>
          </w:p>
          <w:p w14:paraId="194B83A9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8" w:type="dxa"/>
            <w:shd w:val="clear" w:color="auto" w:fill="auto"/>
          </w:tcPr>
          <w:p w14:paraId="55BA36ED" w14:textId="1FED788C" w:rsidR="00186382" w:rsidRDefault="00BC1A22" w:rsidP="00BC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A22">
              <w:rPr>
                <w:rFonts w:ascii="Arial" w:hAnsi="Arial" w:cs="Arial"/>
                <w:sz w:val="24"/>
                <w:szCs w:val="24"/>
              </w:rPr>
              <w:t>Junior Infrastructure Engineer - Telecoms</w:t>
            </w:r>
          </w:p>
          <w:p w14:paraId="0106976E" w14:textId="22B9406C" w:rsidR="00970F52" w:rsidRPr="00727B28" w:rsidRDefault="00970F52" w:rsidP="00EB72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6382" w:rsidRPr="00727B28" w14:paraId="04D4A53F" w14:textId="77777777" w:rsidTr="00EB72F1">
        <w:tc>
          <w:tcPr>
            <w:tcW w:w="3855" w:type="dxa"/>
            <w:shd w:val="clear" w:color="auto" w:fill="auto"/>
          </w:tcPr>
          <w:p w14:paraId="1F4D915F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DCEA321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B28">
              <w:rPr>
                <w:rFonts w:ascii="Arial" w:hAnsi="Arial" w:cs="Arial"/>
                <w:b/>
                <w:sz w:val="24"/>
                <w:szCs w:val="24"/>
              </w:rPr>
              <w:t xml:space="preserve">Contact Number: </w:t>
            </w:r>
          </w:p>
          <w:p w14:paraId="7B551CF9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8" w:type="dxa"/>
            <w:shd w:val="clear" w:color="auto" w:fill="auto"/>
          </w:tcPr>
          <w:p w14:paraId="0B45838E" w14:textId="205152F9" w:rsidR="00186382" w:rsidRPr="00727B28" w:rsidRDefault="00BC1A22" w:rsidP="00BC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07575594360</w:t>
            </w:r>
          </w:p>
        </w:tc>
      </w:tr>
    </w:tbl>
    <w:p w14:paraId="159EC38E" w14:textId="77777777" w:rsidR="00186382" w:rsidRPr="00727B28" w:rsidRDefault="00186382" w:rsidP="00186382">
      <w:pPr>
        <w:pStyle w:val="Heading1"/>
        <w:rPr>
          <w:rFonts w:ascii="Arial" w:hAnsi="Arial" w:cs="Arial"/>
          <w:b/>
          <w:color w:val="auto"/>
          <w:sz w:val="24"/>
          <w:szCs w:val="24"/>
        </w:rPr>
      </w:pPr>
      <w:r w:rsidRPr="00727B28">
        <w:rPr>
          <w:rFonts w:ascii="Arial" w:hAnsi="Arial" w:cs="Arial"/>
          <w:b/>
          <w:color w:val="auto"/>
          <w:sz w:val="24"/>
          <w:szCs w:val="24"/>
        </w:rPr>
        <w:t>PART B – Candidate Agreement</w:t>
      </w:r>
    </w:p>
    <w:p w14:paraId="2FD42FA4" w14:textId="34C03435" w:rsidR="00186382" w:rsidRPr="00F82A2C" w:rsidRDefault="00186382" w:rsidP="00F82A2C">
      <w:pPr>
        <w:rPr>
          <w:rFonts w:ascii="Arial" w:hAnsi="Arial" w:cs="Arial"/>
          <w:sz w:val="24"/>
          <w:szCs w:val="24"/>
        </w:rPr>
      </w:pPr>
      <w:r w:rsidRPr="00727B28">
        <w:rPr>
          <w:rFonts w:ascii="Arial" w:hAnsi="Arial" w:cs="Arial"/>
          <w:sz w:val="24"/>
          <w:szCs w:val="24"/>
        </w:rPr>
        <w:t>By undertaking a video interview, you must agree to the following terms:</w:t>
      </w:r>
    </w:p>
    <w:p w14:paraId="7A346058" w14:textId="1FEA29C4" w:rsidR="00186382" w:rsidRPr="000C2CD4" w:rsidRDefault="00186382" w:rsidP="0099081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5484B">
        <w:rPr>
          <w:rStyle w:val="normal1"/>
          <w:rFonts w:ascii="Arial" w:hAnsi="Arial" w:cs="Arial"/>
          <w:sz w:val="24"/>
          <w:szCs w:val="24"/>
        </w:rPr>
        <w:t xml:space="preserve">You </w:t>
      </w:r>
      <w:r>
        <w:rPr>
          <w:rStyle w:val="normal1"/>
          <w:rFonts w:ascii="Arial" w:hAnsi="Arial" w:cs="Arial"/>
          <w:sz w:val="24"/>
          <w:szCs w:val="24"/>
        </w:rPr>
        <w:t xml:space="preserve">will </w:t>
      </w:r>
      <w:r w:rsidRPr="00E5484B">
        <w:rPr>
          <w:rStyle w:val="normal1"/>
          <w:rFonts w:ascii="Arial" w:hAnsi="Arial" w:cs="Arial"/>
          <w:sz w:val="24"/>
          <w:szCs w:val="24"/>
        </w:rPr>
        <w:t xml:space="preserve">show </w:t>
      </w:r>
      <w:r w:rsidR="00990813">
        <w:rPr>
          <w:rStyle w:val="normal1"/>
          <w:rFonts w:ascii="Arial" w:hAnsi="Arial" w:cs="Arial"/>
          <w:sz w:val="24"/>
          <w:szCs w:val="24"/>
        </w:rPr>
        <w:t>your</w:t>
      </w:r>
      <w:r w:rsidRPr="00E5484B">
        <w:rPr>
          <w:rStyle w:val="normal1"/>
          <w:rFonts w:ascii="Arial" w:hAnsi="Arial" w:cs="Arial"/>
          <w:sz w:val="24"/>
          <w:szCs w:val="24"/>
        </w:rPr>
        <w:t xml:space="preserve"> ID at the start of the </w:t>
      </w:r>
      <w:r w:rsidRPr="000C2CD4">
        <w:rPr>
          <w:rStyle w:val="normal1"/>
          <w:rFonts w:ascii="Arial" w:hAnsi="Arial" w:cs="Arial"/>
          <w:color w:val="auto"/>
          <w:sz w:val="24"/>
          <w:szCs w:val="24"/>
        </w:rPr>
        <w:t>video interview.</w:t>
      </w:r>
    </w:p>
    <w:p w14:paraId="466111E5" w14:textId="087C1E88" w:rsidR="00186382" w:rsidRPr="000C2CD4" w:rsidRDefault="00186382" w:rsidP="0099081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C2CD4">
        <w:rPr>
          <w:rFonts w:ascii="Arial" w:hAnsi="Arial" w:cs="Arial"/>
          <w:sz w:val="24"/>
          <w:szCs w:val="24"/>
        </w:rPr>
        <w:t>If specific qualifications are essential for the role</w:t>
      </w:r>
      <w:r w:rsidR="00C37E6D" w:rsidRPr="000C2CD4">
        <w:rPr>
          <w:rFonts w:ascii="Arial" w:hAnsi="Arial" w:cs="Arial"/>
          <w:sz w:val="24"/>
          <w:szCs w:val="24"/>
        </w:rPr>
        <w:t>, and they were not provided as part of your application,</w:t>
      </w:r>
      <w:r w:rsidRPr="000C2CD4">
        <w:rPr>
          <w:rFonts w:ascii="Arial" w:hAnsi="Arial" w:cs="Arial"/>
          <w:sz w:val="24"/>
          <w:szCs w:val="24"/>
        </w:rPr>
        <w:t xml:space="preserve"> you must provide </w:t>
      </w:r>
      <w:r w:rsidRPr="000C2CD4">
        <w:rPr>
          <w:rStyle w:val="normal1"/>
          <w:rFonts w:ascii="Arial" w:hAnsi="Arial" w:cs="Arial"/>
          <w:color w:val="auto"/>
          <w:sz w:val="24"/>
          <w:szCs w:val="24"/>
        </w:rPr>
        <w:t xml:space="preserve">scanned or photographed images </w:t>
      </w:r>
      <w:r w:rsidRPr="000C2CD4">
        <w:rPr>
          <w:rFonts w:ascii="Arial" w:hAnsi="Arial" w:cs="Arial"/>
          <w:sz w:val="24"/>
          <w:szCs w:val="24"/>
        </w:rPr>
        <w:t xml:space="preserve">of the qualifications that you listed on your application form sent to </w:t>
      </w:r>
      <w:r w:rsidR="00990813" w:rsidRPr="000C2CD4">
        <w:rPr>
          <w:rFonts w:ascii="Arial" w:hAnsi="Arial" w:cs="Arial"/>
          <w:sz w:val="24"/>
          <w:szCs w:val="24"/>
        </w:rPr>
        <w:t xml:space="preserve">your interview contact </w:t>
      </w:r>
      <w:r w:rsidRPr="000C2CD4">
        <w:rPr>
          <w:rStyle w:val="normal1"/>
          <w:rFonts w:ascii="Arial" w:hAnsi="Arial" w:cs="Arial"/>
          <w:color w:val="auto"/>
          <w:sz w:val="24"/>
          <w:szCs w:val="24"/>
        </w:rPr>
        <w:t>prior to the start of the interview</w:t>
      </w:r>
      <w:r w:rsidRPr="000C2CD4">
        <w:rPr>
          <w:rFonts w:ascii="Arial" w:hAnsi="Arial" w:cs="Arial"/>
          <w:sz w:val="24"/>
          <w:szCs w:val="24"/>
        </w:rPr>
        <w:t>.</w:t>
      </w:r>
    </w:p>
    <w:p w14:paraId="14F856D6" w14:textId="420F82FD" w:rsidR="00186382" w:rsidRPr="000C2CD4" w:rsidRDefault="00186382" w:rsidP="0099081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C2CD4">
        <w:rPr>
          <w:rFonts w:ascii="Arial" w:hAnsi="Arial" w:cs="Arial"/>
          <w:sz w:val="24"/>
          <w:szCs w:val="24"/>
        </w:rPr>
        <w:t>You accept that a formal job offer can only be made once</w:t>
      </w:r>
      <w:r w:rsidR="00C37E6D" w:rsidRPr="000C2CD4">
        <w:rPr>
          <w:rFonts w:ascii="Arial" w:hAnsi="Arial" w:cs="Arial"/>
          <w:sz w:val="24"/>
          <w:szCs w:val="24"/>
        </w:rPr>
        <w:t xml:space="preserve"> copies of your</w:t>
      </w:r>
      <w:r w:rsidRPr="000C2CD4">
        <w:rPr>
          <w:rFonts w:ascii="Arial" w:hAnsi="Arial" w:cs="Arial"/>
          <w:sz w:val="24"/>
          <w:szCs w:val="24"/>
        </w:rPr>
        <w:t xml:space="preserve"> </w:t>
      </w:r>
      <w:r w:rsidR="00C37E6D" w:rsidRPr="000C2CD4">
        <w:rPr>
          <w:rFonts w:ascii="Arial" w:hAnsi="Arial" w:cs="Arial"/>
          <w:sz w:val="24"/>
          <w:szCs w:val="24"/>
        </w:rPr>
        <w:t>ID documentation have</w:t>
      </w:r>
      <w:r w:rsidRPr="000C2CD4">
        <w:rPr>
          <w:rFonts w:ascii="Arial" w:hAnsi="Arial" w:cs="Arial"/>
          <w:sz w:val="24"/>
          <w:szCs w:val="24"/>
        </w:rPr>
        <w:t xml:space="preserve"> been seen and verified   </w:t>
      </w:r>
    </w:p>
    <w:p w14:paraId="6820FFEC" w14:textId="55C5CD62" w:rsidR="00C37E6D" w:rsidRPr="000C2CD4" w:rsidRDefault="00C37E6D" w:rsidP="0099081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C2CD4">
        <w:rPr>
          <w:rFonts w:ascii="Arial" w:hAnsi="Arial" w:cs="Arial"/>
          <w:sz w:val="24"/>
          <w:szCs w:val="24"/>
        </w:rPr>
        <w:t>You accept that, if successful, you will need to provide original ID documentation on the first day you start your new role</w:t>
      </w:r>
    </w:p>
    <w:p w14:paraId="1627FEA6" w14:textId="37E5AB88" w:rsidR="00186382" w:rsidRPr="000C2CD4" w:rsidRDefault="00186382" w:rsidP="0099081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C2CD4">
        <w:rPr>
          <w:rFonts w:ascii="Arial" w:hAnsi="Arial" w:cs="Arial"/>
          <w:sz w:val="24"/>
          <w:szCs w:val="24"/>
        </w:rPr>
        <w:t xml:space="preserve">You </w:t>
      </w:r>
      <w:r w:rsidR="00990813" w:rsidRPr="000C2CD4">
        <w:rPr>
          <w:rFonts w:ascii="Arial" w:hAnsi="Arial" w:cs="Arial"/>
          <w:sz w:val="24"/>
          <w:szCs w:val="24"/>
        </w:rPr>
        <w:t>will</w:t>
      </w:r>
      <w:r w:rsidRPr="000C2CD4">
        <w:rPr>
          <w:rFonts w:ascii="Arial" w:hAnsi="Arial" w:cs="Arial"/>
          <w:sz w:val="24"/>
          <w:szCs w:val="24"/>
        </w:rPr>
        <w:t xml:space="preserve"> ensure that the interview is conducted in a suitable environment which means:</w:t>
      </w:r>
    </w:p>
    <w:p w14:paraId="1760F4E8" w14:textId="77777777" w:rsidR="00186382" w:rsidRPr="00727B28" w:rsidRDefault="00186382" w:rsidP="00186382">
      <w:pPr>
        <w:pStyle w:val="ListParagraph"/>
        <w:numPr>
          <w:ilvl w:val="1"/>
          <w:numId w:val="1"/>
        </w:numPr>
        <w:rPr>
          <w:rStyle w:val="normal1"/>
          <w:rFonts w:ascii="Arial" w:hAnsi="Arial" w:cs="Arial"/>
          <w:sz w:val="24"/>
          <w:szCs w:val="24"/>
        </w:rPr>
      </w:pPr>
      <w:r w:rsidRPr="00727B28">
        <w:rPr>
          <w:rFonts w:ascii="Arial" w:hAnsi="Arial" w:cs="Arial"/>
          <w:sz w:val="24"/>
          <w:szCs w:val="24"/>
        </w:rPr>
        <w:t>The audio and video quality must be sufficient or the interv</w:t>
      </w:r>
      <w:r>
        <w:rPr>
          <w:rFonts w:ascii="Arial" w:hAnsi="Arial" w:cs="Arial"/>
          <w:sz w:val="24"/>
          <w:szCs w:val="24"/>
        </w:rPr>
        <w:t xml:space="preserve">iew may need to be stopped and </w:t>
      </w:r>
      <w:r w:rsidRPr="00727B28">
        <w:rPr>
          <w:rFonts w:ascii="Arial" w:hAnsi="Arial" w:cs="Arial"/>
          <w:sz w:val="24"/>
          <w:szCs w:val="24"/>
        </w:rPr>
        <w:t>rescheduled.</w:t>
      </w:r>
    </w:p>
    <w:p w14:paraId="7DA03082" w14:textId="77777777" w:rsidR="00186382" w:rsidRPr="00727B28" w:rsidRDefault="00186382" w:rsidP="00186382">
      <w:pPr>
        <w:pStyle w:val="ListParagraph"/>
        <w:numPr>
          <w:ilvl w:val="1"/>
          <w:numId w:val="1"/>
        </w:numPr>
        <w:rPr>
          <w:rStyle w:val="normal1"/>
          <w:rFonts w:ascii="Arial" w:hAnsi="Arial" w:cs="Arial"/>
          <w:sz w:val="24"/>
          <w:szCs w:val="24"/>
          <w:lang w:eastAsia="en-GB"/>
        </w:rPr>
      </w:pPr>
      <w:r w:rsidRPr="00727B28">
        <w:rPr>
          <w:rStyle w:val="normal1"/>
          <w:rFonts w:ascii="Arial" w:hAnsi="Arial" w:cs="Arial"/>
          <w:sz w:val="24"/>
          <w:szCs w:val="24"/>
        </w:rPr>
        <w:t>The interview must be conducted in a quiet environment and without interruption.</w:t>
      </w:r>
    </w:p>
    <w:p w14:paraId="61ECCEC0" w14:textId="77777777" w:rsidR="00C37E6D" w:rsidRDefault="00186382" w:rsidP="00186382">
      <w:pPr>
        <w:pStyle w:val="ListParagraph"/>
        <w:numPr>
          <w:ilvl w:val="1"/>
          <w:numId w:val="1"/>
        </w:numPr>
        <w:rPr>
          <w:rStyle w:val="normal1"/>
          <w:rFonts w:ascii="Arial" w:hAnsi="Arial" w:cs="Arial"/>
          <w:sz w:val="24"/>
          <w:szCs w:val="24"/>
          <w:lang w:eastAsia="en-GB"/>
        </w:rPr>
      </w:pPr>
      <w:r w:rsidRPr="00727B28">
        <w:rPr>
          <w:rStyle w:val="normal1"/>
          <w:rFonts w:ascii="Arial" w:hAnsi="Arial" w:cs="Arial"/>
          <w:sz w:val="24"/>
          <w:szCs w:val="24"/>
        </w:rPr>
        <w:t xml:space="preserve">You will be required to show that you are alone in the room during the interview and that you only have access to permitted material unless </w:t>
      </w:r>
    </w:p>
    <w:p w14:paraId="0571EF54" w14:textId="330DC358" w:rsidR="00186382" w:rsidRDefault="00186382" w:rsidP="00C45C2C">
      <w:pPr>
        <w:pStyle w:val="ListParagraph"/>
        <w:ind w:left="1440"/>
        <w:rPr>
          <w:rStyle w:val="normal1"/>
          <w:rFonts w:ascii="Arial" w:hAnsi="Arial" w:cs="Arial"/>
          <w:sz w:val="24"/>
          <w:szCs w:val="24"/>
          <w:lang w:eastAsia="en-GB"/>
        </w:rPr>
      </w:pPr>
      <w:r w:rsidRPr="00727B28">
        <w:rPr>
          <w:rStyle w:val="normal1"/>
          <w:rFonts w:ascii="Arial" w:hAnsi="Arial" w:cs="Arial"/>
          <w:sz w:val="24"/>
          <w:szCs w:val="24"/>
        </w:rPr>
        <w:t>pre-agreed reasonable adjustments have been made.</w:t>
      </w:r>
    </w:p>
    <w:p w14:paraId="320BC5AF" w14:textId="4C9F92FF" w:rsidR="001A43D1" w:rsidRDefault="001A43D1" w:rsidP="00186382">
      <w:pPr>
        <w:pStyle w:val="ListParagraph"/>
        <w:numPr>
          <w:ilvl w:val="1"/>
          <w:numId w:val="1"/>
        </w:numPr>
        <w:rPr>
          <w:rStyle w:val="normal1"/>
          <w:rFonts w:ascii="Arial" w:hAnsi="Arial" w:cs="Arial"/>
          <w:sz w:val="24"/>
          <w:szCs w:val="24"/>
          <w:lang w:eastAsia="en-GB"/>
        </w:rPr>
      </w:pPr>
      <w:r>
        <w:rPr>
          <w:rStyle w:val="normal1"/>
          <w:rFonts w:ascii="Arial" w:hAnsi="Arial" w:cs="Arial"/>
          <w:sz w:val="24"/>
          <w:szCs w:val="24"/>
        </w:rPr>
        <w:t>You are not permitted to record the video interview</w:t>
      </w:r>
      <w:r w:rsidR="00F82A2C">
        <w:rPr>
          <w:rStyle w:val="normal1"/>
          <w:rFonts w:ascii="Arial" w:hAnsi="Arial" w:cs="Arial"/>
          <w:sz w:val="24"/>
          <w:szCs w:val="24"/>
        </w:rPr>
        <w:t>.</w:t>
      </w:r>
      <w:r>
        <w:rPr>
          <w:rStyle w:val="normal1"/>
          <w:rFonts w:ascii="Arial" w:hAnsi="Arial" w:cs="Arial"/>
          <w:sz w:val="24"/>
          <w:szCs w:val="24"/>
        </w:rPr>
        <w:t xml:space="preserve"> </w:t>
      </w:r>
    </w:p>
    <w:p w14:paraId="0A490FD0" w14:textId="77777777" w:rsidR="00C37E6D" w:rsidRPr="00C37E6D" w:rsidRDefault="00C37E6D" w:rsidP="00C37E6D">
      <w:pPr>
        <w:ind w:left="1080"/>
        <w:rPr>
          <w:rStyle w:val="normal1"/>
          <w:rFonts w:ascii="Arial" w:hAnsi="Arial" w:cs="Arial"/>
          <w:sz w:val="24"/>
          <w:szCs w:val="24"/>
          <w:lang w:eastAsia="en-GB"/>
        </w:rPr>
      </w:pPr>
    </w:p>
    <w:p w14:paraId="7EF725FB" w14:textId="77777777" w:rsidR="00186382" w:rsidRPr="00727B28" w:rsidRDefault="00186382" w:rsidP="00186382">
      <w:pPr>
        <w:pStyle w:val="Heading1"/>
        <w:rPr>
          <w:rFonts w:ascii="Arial" w:hAnsi="Arial" w:cs="Arial"/>
          <w:b/>
          <w:color w:val="auto"/>
          <w:sz w:val="24"/>
          <w:szCs w:val="24"/>
        </w:rPr>
      </w:pPr>
      <w:r w:rsidRPr="00727B28">
        <w:rPr>
          <w:rFonts w:ascii="Arial" w:hAnsi="Arial" w:cs="Arial"/>
          <w:b/>
          <w:color w:val="auto"/>
          <w:sz w:val="24"/>
          <w:szCs w:val="24"/>
        </w:rPr>
        <w:lastRenderedPageBreak/>
        <w:t>PART C – Declaration</w:t>
      </w:r>
    </w:p>
    <w:p w14:paraId="6A78FE6D" w14:textId="77777777" w:rsidR="00186382" w:rsidRPr="00727B28" w:rsidRDefault="00186382" w:rsidP="00186382">
      <w:pPr>
        <w:rPr>
          <w:rFonts w:ascii="Arial" w:hAnsi="Arial" w:cs="Arial"/>
          <w:sz w:val="24"/>
          <w:szCs w:val="24"/>
        </w:rPr>
      </w:pPr>
      <w:r w:rsidRPr="00727B28">
        <w:rPr>
          <w:rFonts w:ascii="Arial" w:hAnsi="Arial" w:cs="Arial"/>
          <w:sz w:val="24"/>
          <w:szCs w:val="24"/>
        </w:rPr>
        <w:t>By signing the declaration below you are confirming that:</w:t>
      </w:r>
    </w:p>
    <w:p w14:paraId="3EC57955" w14:textId="53B80871" w:rsidR="00186382" w:rsidRDefault="00186382" w:rsidP="009908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7B28">
        <w:rPr>
          <w:rFonts w:ascii="Arial" w:hAnsi="Arial" w:cs="Arial"/>
          <w:sz w:val="24"/>
          <w:szCs w:val="24"/>
        </w:rPr>
        <w:t xml:space="preserve">You have read, understood and agreed to the requirements listed in </w:t>
      </w:r>
      <w:r w:rsidRPr="0010533C">
        <w:rPr>
          <w:rFonts w:ascii="Arial" w:hAnsi="Arial" w:cs="Arial"/>
          <w:sz w:val="24"/>
          <w:szCs w:val="24"/>
        </w:rPr>
        <w:t xml:space="preserve">Part </w:t>
      </w:r>
      <w:r w:rsidR="00970F52" w:rsidRPr="0010533C">
        <w:rPr>
          <w:rFonts w:ascii="Arial" w:hAnsi="Arial" w:cs="Arial"/>
          <w:sz w:val="24"/>
          <w:szCs w:val="24"/>
        </w:rPr>
        <w:t>B</w:t>
      </w:r>
      <w:r w:rsidRPr="0010533C">
        <w:rPr>
          <w:rFonts w:ascii="Arial" w:hAnsi="Arial" w:cs="Arial"/>
          <w:sz w:val="24"/>
          <w:szCs w:val="24"/>
        </w:rPr>
        <w:t>.</w:t>
      </w:r>
    </w:p>
    <w:p w14:paraId="38CC94A3" w14:textId="1483064B" w:rsidR="00186382" w:rsidRPr="00727B28" w:rsidRDefault="00C37E6D" w:rsidP="009908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 ID documents </w:t>
      </w:r>
      <w:r w:rsidRPr="000C2CD4">
        <w:rPr>
          <w:rFonts w:ascii="Arial" w:hAnsi="Arial" w:cs="Arial"/>
          <w:sz w:val="24"/>
          <w:szCs w:val="24"/>
        </w:rPr>
        <w:t xml:space="preserve">provided if successful </w:t>
      </w:r>
      <w:r w:rsidR="00186382" w:rsidRPr="000C2CD4">
        <w:rPr>
          <w:rFonts w:ascii="Arial" w:hAnsi="Arial" w:cs="Arial"/>
          <w:sz w:val="24"/>
          <w:szCs w:val="24"/>
        </w:rPr>
        <w:t xml:space="preserve">are </w:t>
      </w:r>
      <w:r w:rsidR="00186382">
        <w:rPr>
          <w:rFonts w:ascii="Arial" w:hAnsi="Arial" w:cs="Arial"/>
          <w:sz w:val="24"/>
          <w:szCs w:val="24"/>
        </w:rPr>
        <w:t>the original and valid documents or accurate copies of the original and valid documents.</w:t>
      </w:r>
    </w:p>
    <w:p w14:paraId="1B6EF421" w14:textId="77777777" w:rsidR="00186382" w:rsidRPr="00727B28" w:rsidRDefault="00186382" w:rsidP="009908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7B28">
        <w:rPr>
          <w:rFonts w:ascii="Arial" w:hAnsi="Arial" w:cs="Arial"/>
          <w:sz w:val="24"/>
          <w:szCs w:val="24"/>
        </w:rPr>
        <w:t>Any scanned images of qualification documents that are provided are accurate copies of the original and valid documents.</w:t>
      </w:r>
    </w:p>
    <w:p w14:paraId="0A985156" w14:textId="34A4EF07" w:rsidR="00186382" w:rsidRPr="00727B28" w:rsidRDefault="00186382" w:rsidP="009908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7B28">
        <w:rPr>
          <w:rFonts w:ascii="Arial" w:hAnsi="Arial" w:cs="Arial"/>
          <w:sz w:val="24"/>
          <w:szCs w:val="24"/>
        </w:rPr>
        <w:t xml:space="preserve">The </w:t>
      </w:r>
      <w:r w:rsidR="00990813" w:rsidRPr="00990813">
        <w:rPr>
          <w:rFonts w:ascii="Arial" w:hAnsi="Arial" w:cs="Arial"/>
          <w:sz w:val="24"/>
          <w:szCs w:val="24"/>
        </w:rPr>
        <w:t>vacancy holder</w:t>
      </w:r>
      <w:r w:rsidRPr="00990813">
        <w:rPr>
          <w:rFonts w:ascii="Arial" w:hAnsi="Arial" w:cs="Arial"/>
          <w:sz w:val="24"/>
          <w:szCs w:val="24"/>
        </w:rPr>
        <w:t xml:space="preserve"> </w:t>
      </w:r>
      <w:r w:rsidRPr="00727B28">
        <w:rPr>
          <w:rFonts w:ascii="Arial" w:hAnsi="Arial" w:cs="Arial"/>
          <w:sz w:val="24"/>
          <w:szCs w:val="24"/>
        </w:rPr>
        <w:t xml:space="preserve">will take all reasonable steps to conduct the </w:t>
      </w:r>
      <w:r w:rsidRPr="000C2CD4">
        <w:rPr>
          <w:rFonts w:ascii="Arial" w:hAnsi="Arial" w:cs="Arial"/>
          <w:sz w:val="24"/>
          <w:szCs w:val="24"/>
        </w:rPr>
        <w:t xml:space="preserve">interview via </w:t>
      </w:r>
      <w:r w:rsidR="00F82A2C" w:rsidRPr="000C2CD4">
        <w:rPr>
          <w:rFonts w:ascii="Arial" w:hAnsi="Arial" w:cs="Arial"/>
          <w:sz w:val="24"/>
          <w:szCs w:val="24"/>
        </w:rPr>
        <w:t>the agreed</w:t>
      </w:r>
      <w:r w:rsidRPr="000C2CD4">
        <w:rPr>
          <w:rFonts w:ascii="Arial" w:hAnsi="Arial" w:cs="Arial"/>
          <w:sz w:val="24"/>
          <w:szCs w:val="24"/>
        </w:rPr>
        <w:t xml:space="preserve"> video technology, if for any reason the interview cannot be completed </w:t>
      </w:r>
      <w:r w:rsidRPr="00727B28">
        <w:rPr>
          <w:rFonts w:ascii="Arial" w:hAnsi="Arial" w:cs="Arial"/>
          <w:sz w:val="24"/>
          <w:szCs w:val="24"/>
        </w:rPr>
        <w:t>successfully due to connectivity issues then the interview will be postponed until such a time that a face to face interview can be undertaken.</w:t>
      </w:r>
    </w:p>
    <w:p w14:paraId="1074FE54" w14:textId="77777777" w:rsidR="00186382" w:rsidRPr="00727B28" w:rsidRDefault="00186382" w:rsidP="00186382">
      <w:pPr>
        <w:rPr>
          <w:rFonts w:ascii="Arial" w:hAnsi="Arial" w:cs="Arial"/>
          <w:sz w:val="24"/>
          <w:szCs w:val="24"/>
        </w:rPr>
      </w:pPr>
      <w:r w:rsidRPr="00727B28">
        <w:rPr>
          <w:rStyle w:val="normal1"/>
          <w:rFonts w:ascii="Arial" w:hAnsi="Arial" w:cs="Arial"/>
          <w:sz w:val="24"/>
          <w:szCs w:val="24"/>
        </w:rPr>
        <w:t>I declare that the information I have provided on this form is, to the best of my knowledge and belief, correct.</w:t>
      </w:r>
    </w:p>
    <w:p w14:paraId="734D84D3" w14:textId="77777777" w:rsidR="00186382" w:rsidRPr="00727B28" w:rsidRDefault="00186382" w:rsidP="0018638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833"/>
      </w:tblGrid>
      <w:tr w:rsidR="00186382" w:rsidRPr="00727B28" w14:paraId="3C9A9430" w14:textId="77777777" w:rsidTr="00EB72F1">
        <w:tc>
          <w:tcPr>
            <w:tcW w:w="1980" w:type="dxa"/>
          </w:tcPr>
          <w:p w14:paraId="7FED8836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8F7FAB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B28">
              <w:rPr>
                <w:rFonts w:ascii="Arial" w:hAnsi="Arial" w:cs="Arial"/>
                <w:b/>
                <w:sz w:val="24"/>
                <w:szCs w:val="24"/>
              </w:rPr>
              <w:t>Print Name:</w:t>
            </w:r>
          </w:p>
          <w:p w14:paraId="5A21AD4B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33" w:type="dxa"/>
          </w:tcPr>
          <w:p w14:paraId="5901FED8" w14:textId="336E81E9" w:rsidR="00186382" w:rsidRPr="00727B28" w:rsidRDefault="00BC1A22" w:rsidP="00EB72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Harshpreet kaur</w:t>
            </w:r>
          </w:p>
        </w:tc>
      </w:tr>
      <w:tr w:rsidR="00186382" w:rsidRPr="00727B28" w14:paraId="6A7B38D2" w14:textId="77777777" w:rsidTr="00EB72F1">
        <w:tc>
          <w:tcPr>
            <w:tcW w:w="1980" w:type="dxa"/>
          </w:tcPr>
          <w:p w14:paraId="1133C89C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AA3D3FA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B28">
              <w:rPr>
                <w:rFonts w:ascii="Arial" w:hAnsi="Arial" w:cs="Arial"/>
                <w:b/>
                <w:sz w:val="24"/>
                <w:szCs w:val="24"/>
              </w:rPr>
              <w:t>Signed:</w:t>
            </w:r>
          </w:p>
          <w:p w14:paraId="4A07E65A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33" w:type="dxa"/>
          </w:tcPr>
          <w:p w14:paraId="2C1CDDF1" w14:textId="156B51B8" w:rsidR="00186382" w:rsidRPr="00727B28" w:rsidRDefault="00BC1A22" w:rsidP="00EB72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Harshpreet Kaur</w:t>
            </w:r>
          </w:p>
        </w:tc>
      </w:tr>
      <w:tr w:rsidR="00186382" w:rsidRPr="00727B28" w14:paraId="0C627BE8" w14:textId="77777777" w:rsidTr="00EB72F1">
        <w:tc>
          <w:tcPr>
            <w:tcW w:w="1980" w:type="dxa"/>
          </w:tcPr>
          <w:p w14:paraId="143FBB11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F8286E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B28"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  <w:p w14:paraId="2A33F913" w14:textId="77777777" w:rsidR="00186382" w:rsidRPr="00727B28" w:rsidRDefault="00186382" w:rsidP="00EB72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33" w:type="dxa"/>
          </w:tcPr>
          <w:p w14:paraId="26E72426" w14:textId="280C9601" w:rsidR="00186382" w:rsidRPr="00727B28" w:rsidRDefault="00BC1A22" w:rsidP="00EB72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03/04/2025</w:t>
            </w:r>
          </w:p>
        </w:tc>
      </w:tr>
    </w:tbl>
    <w:p w14:paraId="39382C4D" w14:textId="77777777" w:rsidR="00186382" w:rsidRPr="00727B28" w:rsidRDefault="00186382" w:rsidP="00186382">
      <w:pPr>
        <w:rPr>
          <w:rFonts w:ascii="Arial" w:hAnsi="Arial" w:cs="Arial"/>
          <w:sz w:val="24"/>
          <w:szCs w:val="24"/>
        </w:rPr>
      </w:pPr>
    </w:p>
    <w:p w14:paraId="3B086894" w14:textId="4254F623" w:rsidR="00186382" w:rsidRPr="00990813" w:rsidRDefault="00186382" w:rsidP="00186382">
      <w:pPr>
        <w:rPr>
          <w:rFonts w:ascii="Arial" w:hAnsi="Arial" w:cs="Arial"/>
          <w:sz w:val="24"/>
          <w:szCs w:val="24"/>
        </w:rPr>
      </w:pPr>
      <w:r w:rsidRPr="00990813">
        <w:rPr>
          <w:rFonts w:ascii="Arial" w:hAnsi="Arial" w:cs="Arial"/>
          <w:sz w:val="24"/>
          <w:szCs w:val="24"/>
        </w:rPr>
        <w:t>Please return this form</w:t>
      </w:r>
      <w:r w:rsidR="00695EDD">
        <w:rPr>
          <w:rFonts w:ascii="Arial" w:hAnsi="Arial" w:cs="Arial"/>
          <w:sz w:val="24"/>
          <w:szCs w:val="24"/>
        </w:rPr>
        <w:t>.</w:t>
      </w:r>
    </w:p>
    <w:p w14:paraId="4CA0D11A" w14:textId="77777777" w:rsidR="00186382" w:rsidRPr="00186382" w:rsidRDefault="00186382">
      <w:pPr>
        <w:rPr>
          <w:b/>
        </w:rPr>
      </w:pPr>
    </w:p>
    <w:sectPr w:rsidR="00186382" w:rsidRPr="0018638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90771" w14:textId="77777777" w:rsidR="00B548F9" w:rsidRDefault="00B548F9">
      <w:pPr>
        <w:spacing w:after="0" w:line="240" w:lineRule="auto"/>
      </w:pPr>
      <w:r>
        <w:separator/>
      </w:r>
    </w:p>
  </w:endnote>
  <w:endnote w:type="continuationSeparator" w:id="0">
    <w:p w14:paraId="1C73BFE6" w14:textId="77777777" w:rsidR="00B548F9" w:rsidRDefault="00B5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9A01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6A6A6" w14:textId="77777777" w:rsidR="00B548F9" w:rsidRDefault="00B548F9">
      <w:pPr>
        <w:spacing w:after="0" w:line="240" w:lineRule="auto"/>
      </w:pPr>
      <w:r>
        <w:separator/>
      </w:r>
    </w:p>
  </w:footnote>
  <w:footnote w:type="continuationSeparator" w:id="0">
    <w:p w14:paraId="1EF13270" w14:textId="77777777" w:rsidR="00B548F9" w:rsidRDefault="00B54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55D99"/>
    <w:multiLevelType w:val="hybridMultilevel"/>
    <w:tmpl w:val="434AC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B32CD"/>
    <w:multiLevelType w:val="hybridMultilevel"/>
    <w:tmpl w:val="4888F0B0"/>
    <w:lvl w:ilvl="0" w:tplc="690A344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0475AE"/>
    <w:multiLevelType w:val="hybridMultilevel"/>
    <w:tmpl w:val="B8D0886C"/>
    <w:lvl w:ilvl="0" w:tplc="690A344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00DB5"/>
    <w:multiLevelType w:val="hybridMultilevel"/>
    <w:tmpl w:val="020CC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825E6"/>
    <w:multiLevelType w:val="hybridMultilevel"/>
    <w:tmpl w:val="2BD4DAD2"/>
    <w:lvl w:ilvl="0" w:tplc="690A344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1199150">
    <w:abstractNumId w:val="2"/>
  </w:num>
  <w:num w:numId="2" w16cid:durableId="1990942908">
    <w:abstractNumId w:val="0"/>
  </w:num>
  <w:num w:numId="3" w16cid:durableId="1235772237">
    <w:abstractNumId w:val="3"/>
  </w:num>
  <w:num w:numId="4" w16cid:durableId="1448280721">
    <w:abstractNumId w:val="1"/>
  </w:num>
  <w:num w:numId="5" w16cid:durableId="1206530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382"/>
    <w:rsid w:val="0006241E"/>
    <w:rsid w:val="000C2CD4"/>
    <w:rsid w:val="0010533C"/>
    <w:rsid w:val="001428AD"/>
    <w:rsid w:val="00186382"/>
    <w:rsid w:val="001A43D1"/>
    <w:rsid w:val="00220223"/>
    <w:rsid w:val="0035332C"/>
    <w:rsid w:val="004E1D6D"/>
    <w:rsid w:val="00501749"/>
    <w:rsid w:val="00600A65"/>
    <w:rsid w:val="00695EDD"/>
    <w:rsid w:val="007741F6"/>
    <w:rsid w:val="007D460D"/>
    <w:rsid w:val="0083169C"/>
    <w:rsid w:val="00970F52"/>
    <w:rsid w:val="00990813"/>
    <w:rsid w:val="00B548F9"/>
    <w:rsid w:val="00BC1A22"/>
    <w:rsid w:val="00C37E6D"/>
    <w:rsid w:val="00C45C2C"/>
    <w:rsid w:val="00DC4172"/>
    <w:rsid w:val="00F82A2C"/>
    <w:rsid w:val="00FB6757"/>
    <w:rsid w:val="00FE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3D09D3"/>
  <w15:chartTrackingRefBased/>
  <w15:docId w15:val="{6F175991-8934-40CB-B67C-A0A780A0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382"/>
  </w:style>
  <w:style w:type="paragraph" w:styleId="Heading1">
    <w:name w:val="heading 1"/>
    <w:basedOn w:val="Normal"/>
    <w:next w:val="Normal"/>
    <w:link w:val="Heading1Char"/>
    <w:uiPriority w:val="9"/>
    <w:qFormat/>
    <w:rsid w:val="00186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638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6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382"/>
  </w:style>
  <w:style w:type="character" w:customStyle="1" w:styleId="normal1">
    <w:name w:val="normal1"/>
    <w:rsid w:val="00186382"/>
    <w:rPr>
      <w:rFonts w:ascii="Verdana" w:hAnsi="Verdana" w:hint="default"/>
      <w:i w:val="0"/>
      <w:iCs w:val="0"/>
      <w:color w:val="000000"/>
      <w:sz w:val="17"/>
      <w:szCs w:val="17"/>
    </w:rPr>
  </w:style>
  <w:style w:type="table" w:styleId="TableGrid">
    <w:name w:val="Table Grid"/>
    <w:basedOn w:val="TableNormal"/>
    <w:uiPriority w:val="39"/>
    <w:rsid w:val="001863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29872B54F1647AC012DAB58A64BED" ma:contentTypeVersion="13" ma:contentTypeDescription="Create a new document." ma:contentTypeScope="" ma:versionID="8ce1ce8b6013a1d21764c1dd463f234a">
  <xsd:schema xmlns:xsd="http://www.w3.org/2001/XMLSchema" xmlns:xs="http://www.w3.org/2001/XMLSchema" xmlns:p="http://schemas.microsoft.com/office/2006/metadata/properties" xmlns:ns3="2d527c08-0c43-465c-8140-eb52809c7585" xmlns:ns4="aa945b9f-025c-4fd1-a241-bd16cc926609" targetNamespace="http://schemas.microsoft.com/office/2006/metadata/properties" ma:root="true" ma:fieldsID="9cec4dd44b6cb072022397b4a7e9a449" ns3:_="" ns4:_="">
    <xsd:import namespace="2d527c08-0c43-465c-8140-eb52809c7585"/>
    <xsd:import namespace="aa945b9f-025c-4fd1-a241-bd16cc9266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27c08-0c43-465c-8140-eb52809c75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45b9f-025c-4fd1-a241-bd16cc92660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FF6C91-F6EF-4B37-B572-95304F195A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47F251-8F6F-4BC3-9F57-7D9D4FD29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27c08-0c43-465c-8140-eb52809c7585"/>
    <ds:schemaRef ds:uri="aa945b9f-025c-4fd1-a241-bd16cc9266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533D61-DA46-4BF3-9A01-B55C05255D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382</Words>
  <Characters>1920</Characters>
  <Application>Microsoft Office Word</Application>
  <DocSecurity>0</DocSecurity>
  <Lines>68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Martin</dc:creator>
  <cp:keywords/>
  <dc:description/>
  <cp:lastModifiedBy>Harshpreet Kaur</cp:lastModifiedBy>
  <cp:revision>4</cp:revision>
  <dcterms:created xsi:type="dcterms:W3CDTF">2020-05-21T12:32:00Z</dcterms:created>
  <dcterms:modified xsi:type="dcterms:W3CDTF">2025-04-03T09:35:00Z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0x0101000CC29872B54F1647AC012DAB58A64BED</vt:lpwstr>
  </property>
  <property fmtid="{D5CDD505-2E9C-101B-9397-08002B2CF9AE}" pid="3" name="GrammarlyDocumentId">
    <vt:lpwstr>008de856d215e399d498f24b7ce6e8561ffaea5e269b4ef86fd1e53a98ebd278</vt:lpwstr>
  </property>
</Properties>
</file>