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>Practical on Principal Component Analysis.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  <w:t>Output 1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40170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98208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3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02235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58435" cy="545846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Output 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70929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39385" cy="528701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5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78689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Output6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22301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55054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67960" cy="5439410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7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50482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229860" cy="544893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19964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5011420"/>
            <wp:effectExtent l="0" t="0" r="0" b="0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4970780"/>
            <wp:effectExtent l="0" t="0" r="0" b="0"/>
            <wp:docPr id="1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5034915"/>
            <wp:effectExtent l="0" t="0" r="0" b="0"/>
            <wp:docPr id="1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4991100"/>
            <wp:effectExtent l="0" t="0" r="0" b="0"/>
            <wp:docPr id="1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2734310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612265"/>
            <wp:effectExtent l="0" t="0" r="0" b="0"/>
            <wp:docPr id="1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779270"/>
            <wp:effectExtent l="0" t="0" r="0" b="0"/>
            <wp:docPr id="2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1446530"/>
            <wp:effectExtent l="0" t="0" r="0" b="0"/>
            <wp:docPr id="2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200"/>
        <w:rPr>
          <w:lang w:val="en-US"/>
        </w:rPr>
      </w:pPr>
      <w:r>
        <w:rPr/>
        <w:drawing>
          <wp:inline distT="0" distB="0" distL="0" distR="0">
            <wp:extent cx="5191760" cy="5467985"/>
            <wp:effectExtent l="0" t="0" r="0" b="0"/>
            <wp:docPr id="22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LibreOffice/7.3.1.3$Windows_X86_64 LibreOffice_project/a69ca51ded25f3eefd52d7bf9a5fad8c90b87951</Application>
  <AppVersion>15.0000</AppVersion>
  <Pages>12</Pages>
  <Words>26</Words>
  <Characters>205</Characters>
  <CharactersWithSpaces>228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2022-04-06T09:51:59Z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