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Memorandum</w:t>
      </w:r>
    </w:p>
    <w:p>
      <w:pPr>
        <w:jc w:val="center"/>
      </w:pPr>
      <w:r>
        <w:t>Generated by ProFinance Nexus AI</w:t>
      </w:r>
    </w:p>
    <w:p>
      <w:r>
        <w:br w:type="page"/>
      </w:r>
    </w:p>
    <w:p>
      <w:pPr>
        <w:pStyle w:val="Heading1"/>
      </w:pPr>
      <w:r>
        <w:t>Executive Mandate</w:t>
      </w:r>
    </w:p>
    <w:p>
      <w:pPr>
        <w:jc w:val="both"/>
      </w:pPr>
      <w:r>
        <w:t>This Investment Memorandum (IM) outlines the opportunity to invest in [Company Name] (the "Company"), a leading provider of [Company's service/product] in the [Industry] sector [1]. The Company is seeking [Investment Amount] in [Type of Financing, e.g., Series B Preferred Equity] to fund [Specific Use of Funds, e.g., expansion into new geographic markets and development of next-generation technology] [2]. The proposed investment will enable the Company to capitalize on the growing demand for [Company's service/product] and solidify its position as a market leader [3]. Specifically, the investment will support scaling the Company's [mention key business area like sales, marketing or R&amp;D] efforts [4]. We believe this investment presents a compelling opportunity for investors seeking exposure to a high-growth company with a proven track record and significant upside potential [5].</w:t>
      </w:r>
    </w:p>
    <w:p/>
    <w:p>
      <w:pPr>
        <w:pStyle w:val="Heading1"/>
      </w:pPr>
      <w:r>
        <w:t>Financial Snapshot &amp; Debt Capacity</w:t>
      </w:r>
    </w:p>
    <w:p>
      <w:pPr>
        <w:jc w:val="both"/>
      </w:pPr>
      <w:r>
        <w:t>The Company has demonstrated strong financial performance over the past three years, with revenue growing from [Revenue Year 1] in [Year 1] to [Revenue Year 3] in [Year 3], representing a CAGR of [Revenue CAGR]% [6]. Gross margins have consistently remained above [Gross Margin Percentage]%, indicating a strong competitive advantage and efficient cost structure [7]. The Company achieved EBITDA of [EBITDA Amount] in [Year 3], reflecting its operating profitability [8]. A preliminary debt capacity analysis suggests that the Company could support additional debt of up to [Debt Capacity Amount], based on a leverage ratio of [Leverage Ratio, e.g., 3.0x] Net Debt/EBITDA [9]. This capacity could be strategically utilized to further accelerate growth or optimize the capital structure [10].</w:t>
      </w:r>
    </w:p>
    <w:p/>
    <w:p>
      <w:pPr>
        <w:pStyle w:val="Heading1"/>
      </w:pPr>
      <w:r>
        <w:t>Technical Risk Mitigation</w:t>
      </w:r>
    </w:p>
    <w:p>
      <w:pPr>
        <w:jc w:val="both"/>
      </w:pPr>
      <w:r>
        <w:t>While the Company operates in a dynamic technological landscape, several factors mitigate potential technical risks. Firstly, the Company has a robust intellectual property portfolio, including [Number] patents and [Number] pending patent applications, protecting its core technology [11]. Secondly, the Company's technology platform is built on a [Technology Stack description, e.g., scalable cloud-based infrastructure], ensuring adaptability and resilience [12]. The Company employs a dedicated team of [Number] experienced engineers and developers who are constantly innovating and adapting to emerging trends [13]. Furthermore, the Company's [mention specific security measures, e.g., SOC 2 compliance and data encryption protocols] demonstrate a commitment to data security and privacy, mitigating potential cybersecurity risks [14]. Ongoing monitoring and testing of the platform further ensure its stability and performance [15].</w:t>
      </w:r>
    </w:p>
    <w:p/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rPr>
          <w:b/>
        </w:rPr>
        <w:t xml:space="preserve">Company Overview: </w:t>
      </w:r>
      <w:r>
        <w:t>Description of Company's business and industry</w:t>
      </w:r>
    </w:p>
    <w:p>
      <w:pPr>
        <w:pStyle w:val="ListNumber"/>
      </w:pPr>
      <w:r>
        <w:rPr>
          <w:b/>
        </w:rPr>
        <w:t xml:space="preserve">Use of Proceeds: </w:t>
      </w:r>
      <w:r>
        <w:t>Detailed plan for how the investment will be used</w:t>
      </w:r>
    </w:p>
    <w:p>
      <w:pPr>
        <w:pStyle w:val="ListNumber"/>
      </w:pPr>
      <w:r>
        <w:rPr>
          <w:b/>
        </w:rPr>
        <w:t xml:space="preserve">Market Opportunity Analysis: </w:t>
      </w:r>
      <w:r>
        <w:t>Assessment of the market size, growth potential, and competitive landscape</w:t>
      </w:r>
    </w:p>
    <w:p>
      <w:pPr>
        <w:pStyle w:val="ListNumber"/>
      </w:pPr>
      <w:r>
        <w:rPr>
          <w:b/>
        </w:rPr>
        <w:t xml:space="preserve">Growth Strategy: </w:t>
      </w:r>
      <w:r>
        <w:t>Plan for expanding the Company's operations and market share</w:t>
      </w:r>
    </w:p>
    <w:p>
      <w:pPr>
        <w:pStyle w:val="ListNumber"/>
      </w:pPr>
      <w:r>
        <w:rPr>
          <w:b/>
        </w:rPr>
        <w:t xml:space="preserve">Investment Highlights: </w:t>
      </w:r>
      <w:r>
        <w:t>Key reasons why the investment is attractive</w:t>
      </w:r>
    </w:p>
    <w:p>
      <w:pPr>
        <w:pStyle w:val="ListNumber"/>
      </w:pPr>
      <w:r>
        <w:rPr>
          <w:b/>
        </w:rPr>
        <w:t xml:space="preserve">Historical Financial Statements: </w:t>
      </w:r>
      <w:r>
        <w:t>Company's audited financial statements for the past three years</w:t>
      </w:r>
    </w:p>
    <w:p>
      <w:pPr>
        <w:pStyle w:val="ListNumber"/>
      </w:pPr>
      <w:r>
        <w:rPr>
          <w:b/>
        </w:rPr>
        <w:t xml:space="preserve">Gross Margin Analysis: </w:t>
      </w:r>
      <w:r>
        <w:t>Detailed breakdown of the Company's gross margins</w:t>
      </w:r>
    </w:p>
    <w:p>
      <w:pPr>
        <w:pStyle w:val="ListNumber"/>
      </w:pPr>
      <w:r>
        <w:rPr>
          <w:b/>
        </w:rPr>
        <w:t xml:space="preserve">EBITDA Calculation: </w:t>
      </w:r>
      <w:r>
        <w:t>Calculation of the Company's earnings before interest, taxes, depreciation, and amortization</w:t>
      </w:r>
    </w:p>
    <w:p>
      <w:pPr>
        <w:pStyle w:val="ListNumber"/>
      </w:pPr>
      <w:r>
        <w:rPr>
          <w:b/>
        </w:rPr>
        <w:t xml:space="preserve">Debt Capacity Model: </w:t>
      </w:r>
      <w:r>
        <w:t>Financial model assessing the Company's ability to take on additional debt</w:t>
      </w:r>
    </w:p>
    <w:p>
      <w:pPr>
        <w:pStyle w:val="ListNumber"/>
      </w:pPr>
      <w:r>
        <w:rPr>
          <w:b/>
        </w:rPr>
        <w:t xml:space="preserve">Capital Structure Optimization Plan: </w:t>
      </w:r>
      <w:r>
        <w:t>Strategy for managing the Company's debt and equity</w:t>
      </w:r>
    </w:p>
    <w:p>
      <w:pPr>
        <w:pStyle w:val="ListNumber"/>
      </w:pPr>
      <w:r>
        <w:rPr>
          <w:b/>
        </w:rPr>
        <w:t xml:space="preserve">Intellectual Property Portfolio: </w:t>
      </w:r>
      <w:r>
        <w:t>List of the Company's patents, trademarks, and other intellectual property assets</w:t>
      </w:r>
    </w:p>
    <w:p>
      <w:pPr>
        <w:pStyle w:val="ListNumber"/>
      </w:pPr>
      <w:r>
        <w:rPr>
          <w:b/>
        </w:rPr>
        <w:t xml:space="preserve">Technology Infrastructure Overview: </w:t>
      </w:r>
      <w:r>
        <w:t>Description of the Company's technology platform and architecture</w:t>
      </w:r>
    </w:p>
    <w:p>
      <w:pPr>
        <w:pStyle w:val="ListNumber"/>
      </w:pPr>
      <w:r>
        <w:rPr>
          <w:b/>
        </w:rPr>
        <w:t xml:space="preserve">Engineering Team Profile: </w:t>
      </w:r>
      <w:r>
        <w:t>Information about the Company's engineering team and their expertise</w:t>
      </w:r>
    </w:p>
    <w:p>
      <w:pPr>
        <w:pStyle w:val="ListNumber"/>
      </w:pPr>
      <w:r>
        <w:rPr>
          <w:b/>
        </w:rPr>
        <w:t xml:space="preserve">Data Security Policy: </w:t>
      </w:r>
      <w:r>
        <w:t>Details of the Company's policies and procedures for protecting data security and privacy</w:t>
      </w:r>
    </w:p>
    <w:p>
      <w:pPr>
        <w:pStyle w:val="ListNumber"/>
      </w:pPr>
      <w:r>
        <w:rPr>
          <w:b/>
        </w:rPr>
        <w:t xml:space="preserve">Platform Monitoring and Testing Protocols: </w:t>
      </w:r>
      <w:r>
        <w:t>Description of the Company's procedures for monitoring and testing the performance and stability of its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