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DFAC" w14:textId="26FDED6B" w:rsidR="002724BB" w:rsidRPr="009B50C9" w:rsidRDefault="002724BB" w:rsidP="009B50C9">
      <w:pPr>
        <w:jc w:val="center"/>
        <w:rPr>
          <w:rFonts w:ascii="Times New Roman" w:hAnsi="Times New Roman" w:cs="Times New Roman"/>
          <w:b/>
          <w:bCs/>
          <w:noProof/>
          <w:sz w:val="32"/>
          <w:szCs w:val="32"/>
          <w:lang w:val="en-IN"/>
        </w:rPr>
      </w:pPr>
      <w:r w:rsidRPr="009B50C9">
        <w:rPr>
          <w:rFonts w:ascii="Times New Roman" w:hAnsi="Times New Roman" w:cs="Times New Roman"/>
          <w:b/>
          <w:bCs/>
          <w:noProof/>
          <w:sz w:val="32"/>
          <w:szCs w:val="32"/>
          <w:lang w:val="en-IN"/>
        </w:rPr>
        <w:t>Capstone SOC Project Report</w:t>
      </w:r>
    </w:p>
    <w:p w14:paraId="445A8C46" w14:textId="77777777" w:rsidR="009B50C9" w:rsidRPr="00C84FDD" w:rsidRDefault="009B50C9" w:rsidP="002724BB">
      <w:pPr>
        <w:rPr>
          <w:rFonts w:ascii="Times New Roman" w:hAnsi="Times New Roman" w:cs="Times New Roman"/>
          <w:b/>
          <w:bCs/>
          <w:noProof/>
          <w:sz w:val="24"/>
          <w:szCs w:val="24"/>
          <w:lang w:val="en-IN"/>
        </w:rPr>
      </w:pPr>
    </w:p>
    <w:p w14:paraId="6887FF67" w14:textId="3A54F31B" w:rsidR="0092649D" w:rsidRPr="00C84FDD" w:rsidRDefault="0092649D" w:rsidP="0092649D">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Executive Summary</w:t>
      </w:r>
    </w:p>
    <w:p w14:paraId="445DF9AB" w14:textId="181C7432" w:rsidR="0092649D" w:rsidRPr="00C84FDD" w:rsidRDefault="0092649D" w:rsidP="0092649D">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 xml:space="preserve">On </w:t>
      </w:r>
      <w:r w:rsidR="009B50C9">
        <w:rPr>
          <w:rFonts w:ascii="Times New Roman" w:hAnsi="Times New Roman" w:cs="Times New Roman"/>
          <w:noProof/>
          <w:sz w:val="24"/>
          <w:szCs w:val="24"/>
          <w:lang w:val="en-IN"/>
        </w:rPr>
        <w:t>January</w:t>
      </w:r>
      <w:r w:rsidRPr="00C84FDD">
        <w:rPr>
          <w:rFonts w:ascii="Times New Roman" w:hAnsi="Times New Roman" w:cs="Times New Roman"/>
          <w:noProof/>
          <w:sz w:val="24"/>
          <w:szCs w:val="24"/>
          <w:lang w:val="en-IN"/>
        </w:rPr>
        <w:t xml:space="preserve"> </w:t>
      </w:r>
      <w:r w:rsidR="000C6F04">
        <w:rPr>
          <w:rFonts w:ascii="Times New Roman" w:hAnsi="Times New Roman" w:cs="Times New Roman"/>
          <w:noProof/>
          <w:sz w:val="24"/>
          <w:szCs w:val="24"/>
          <w:lang w:val="en-IN"/>
        </w:rPr>
        <w:t>23</w:t>
      </w:r>
      <w:r w:rsidRPr="00C84FDD">
        <w:rPr>
          <w:rFonts w:ascii="Times New Roman" w:hAnsi="Times New Roman" w:cs="Times New Roman"/>
          <w:noProof/>
          <w:sz w:val="24"/>
          <w:szCs w:val="24"/>
          <w:lang w:val="en-IN"/>
        </w:rPr>
        <w:t>, 202</w:t>
      </w:r>
      <w:r w:rsidR="000C6F04">
        <w:rPr>
          <w:rFonts w:ascii="Times New Roman" w:hAnsi="Times New Roman" w:cs="Times New Roman"/>
          <w:noProof/>
          <w:sz w:val="24"/>
          <w:szCs w:val="24"/>
          <w:lang w:val="en-IN"/>
        </w:rPr>
        <w:t>6</w:t>
      </w:r>
      <w:r w:rsidRPr="00C84FDD">
        <w:rPr>
          <w:rFonts w:ascii="Times New Roman" w:hAnsi="Times New Roman" w:cs="Times New Roman"/>
          <w:noProof/>
          <w:sz w:val="24"/>
          <w:szCs w:val="24"/>
          <w:lang w:val="en-IN"/>
        </w:rPr>
        <w:t>, a comprehensive Security Operations Center (SOC) capstone exercise was conducted to demonstrate end-to-end incident response capabilities. The exercise simulated a real-world Samba exploitation attack using Metasploit against a Metasploitable2 training system, followed by complete detection, analysis, containment, and reporting workflows.</w:t>
      </w:r>
    </w:p>
    <w:p w14:paraId="643FFA7F" w14:textId="77777777" w:rsidR="0092649D" w:rsidRPr="00C84FDD" w:rsidRDefault="0092649D" w:rsidP="0092649D">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The attack was successfully detected within one second through network-based monitoring (PCAP capture and Wazuh Agent 007). A TheHive case was created for incident tracking, and automated response was implemented via CrowdSec IP blocking. The entire incident lifecycle from initial compromise to full containment was completed in 72.75 minutes, demonstrating response capabilities significantly exceeding industry benchmarks.</w:t>
      </w:r>
    </w:p>
    <w:p w14:paraId="0579D120" w14:textId="77777777" w:rsidR="0092649D" w:rsidRPr="00C84FDD" w:rsidRDefault="0092649D" w:rsidP="0092649D">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This exercise successfully integrated multiple SOC tools and methodologies including SIEM analysis, case management, SOAR automation, root cause analysis, and executive reporting. All phases were documented with proper chain-of-custody procedures, resulting in a comprehensive evidence package suitable for forensic review.</w:t>
      </w:r>
    </w:p>
    <w:p w14:paraId="2D587D30" w14:textId="3F97F98F" w:rsidR="0092649D" w:rsidRPr="00C84FDD" w:rsidRDefault="0092649D" w:rsidP="0092649D">
      <w:pPr>
        <w:rPr>
          <w:rFonts w:ascii="Times New Roman" w:hAnsi="Times New Roman" w:cs="Times New Roman"/>
          <w:noProof/>
          <w:sz w:val="24"/>
          <w:szCs w:val="24"/>
          <w:lang w:val="en-IN"/>
        </w:rPr>
      </w:pPr>
    </w:p>
    <w:p w14:paraId="36C755A2" w14:textId="77777777" w:rsidR="0092649D" w:rsidRPr="00C84FDD" w:rsidRDefault="0092649D" w:rsidP="0092649D">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Attack Simulation (Phase 1)</w:t>
      </w:r>
    </w:p>
    <w:p w14:paraId="182CEE5D" w14:textId="77777777" w:rsidR="0092649D" w:rsidRPr="00C84FDD" w:rsidRDefault="0092649D" w:rsidP="0092649D">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Objective:</w:t>
      </w:r>
      <w:r w:rsidRPr="00C84FDD">
        <w:rPr>
          <w:rFonts w:ascii="Times New Roman" w:hAnsi="Times New Roman" w:cs="Times New Roman"/>
          <w:noProof/>
          <w:sz w:val="24"/>
          <w:szCs w:val="24"/>
          <w:lang w:val="en-IN"/>
        </w:rPr>
        <w:t xml:space="preserve"> Execute a controlled exploitation to generate authentic incident data</w:t>
      </w:r>
    </w:p>
    <w:p w14:paraId="0EC11658" w14:textId="77777777" w:rsidR="0092649D" w:rsidRPr="00C84FDD" w:rsidRDefault="0092649D" w:rsidP="0092649D">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Execution:</w:t>
      </w:r>
    </w:p>
    <w:p w14:paraId="2082D60F" w14:textId="77777777" w:rsidR="0092649D" w:rsidRPr="00C84FDD" w:rsidRDefault="0092649D" w:rsidP="0092649D">
      <w:pPr>
        <w:numPr>
          <w:ilvl w:val="0"/>
          <w:numId w:val="75"/>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Attack vector: Metasploit Framework multi/samba/usermap_script exploit</w:t>
      </w:r>
    </w:p>
    <w:p w14:paraId="565AB7BE" w14:textId="77777777" w:rsidR="0092649D" w:rsidRPr="00C84FDD" w:rsidRDefault="0092649D" w:rsidP="0092649D">
      <w:pPr>
        <w:numPr>
          <w:ilvl w:val="0"/>
          <w:numId w:val="75"/>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MITRE ATT&amp;CK Technique: T1210 (Exploitation of Remote Services)</w:t>
      </w:r>
    </w:p>
    <w:p w14:paraId="7147DA00" w14:textId="77777777" w:rsidR="0092649D" w:rsidRPr="00C84FDD" w:rsidRDefault="0092649D" w:rsidP="0092649D">
      <w:pPr>
        <w:numPr>
          <w:ilvl w:val="0"/>
          <w:numId w:val="75"/>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Attacker system: Kali Linux (192.168.1.79)</w:t>
      </w:r>
    </w:p>
    <w:p w14:paraId="6C831401" w14:textId="77777777" w:rsidR="0092649D" w:rsidRPr="00C84FDD" w:rsidRDefault="0092649D" w:rsidP="0092649D">
      <w:pPr>
        <w:numPr>
          <w:ilvl w:val="0"/>
          <w:numId w:val="75"/>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Target system: Metasploitable2 (192.168.1.77)</w:t>
      </w:r>
    </w:p>
    <w:p w14:paraId="7BA35AAD" w14:textId="77777777" w:rsidR="0092649D" w:rsidRPr="00C84FDD" w:rsidRDefault="0092649D" w:rsidP="0092649D">
      <w:pPr>
        <w:numPr>
          <w:ilvl w:val="0"/>
          <w:numId w:val="75"/>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Attack timestamp: 13:30:54</w:t>
      </w:r>
    </w:p>
    <w:p w14:paraId="44DAA9D7" w14:textId="77777777" w:rsidR="0092649D" w:rsidRPr="00C84FDD" w:rsidRDefault="0092649D" w:rsidP="0092649D">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Results:</w:t>
      </w:r>
    </w:p>
    <w:p w14:paraId="13B274D9" w14:textId="77777777" w:rsidR="0092649D" w:rsidRPr="00C84FDD" w:rsidRDefault="0092649D" w:rsidP="0092649D">
      <w:pPr>
        <w:numPr>
          <w:ilvl w:val="0"/>
          <w:numId w:val="76"/>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Successful exploitation achieved root shell access (uid=0, gid=0)</w:t>
      </w:r>
    </w:p>
    <w:p w14:paraId="40397735" w14:textId="77777777" w:rsidR="0092649D" w:rsidRPr="00C84FDD" w:rsidRDefault="0092649D" w:rsidP="0092649D">
      <w:pPr>
        <w:numPr>
          <w:ilvl w:val="0"/>
          <w:numId w:val="76"/>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Reverse shell established via netcat on port 4444</w:t>
      </w:r>
    </w:p>
    <w:p w14:paraId="779F05F1" w14:textId="77777777" w:rsidR="0092649D" w:rsidRPr="00C84FDD" w:rsidRDefault="0092649D" w:rsidP="0092649D">
      <w:pPr>
        <w:numPr>
          <w:ilvl w:val="0"/>
          <w:numId w:val="76"/>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Malicious processes spawned: PIDs 4878 (netcat), 4879 (shell)</w:t>
      </w:r>
    </w:p>
    <w:p w14:paraId="2AB3D8A7" w14:textId="77777777" w:rsidR="0092649D" w:rsidRPr="00C84FDD" w:rsidRDefault="0092649D" w:rsidP="0092649D">
      <w:pPr>
        <w:numPr>
          <w:ilvl w:val="0"/>
          <w:numId w:val="76"/>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Reconnaissance commands executed: id, whoami, uname, ifconfig, ps aux, netstat</w:t>
      </w:r>
    </w:p>
    <w:p w14:paraId="508B39F0" w14:textId="77777777" w:rsidR="0092649D" w:rsidRPr="00C84FDD" w:rsidRDefault="0092649D" w:rsidP="0092649D">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Evidence Collected:</w:t>
      </w:r>
    </w:p>
    <w:p w14:paraId="083A79AB" w14:textId="77777777" w:rsidR="0092649D" w:rsidRPr="00C84FDD" w:rsidRDefault="0092649D" w:rsidP="0092649D">
      <w:pPr>
        <w:numPr>
          <w:ilvl w:val="0"/>
          <w:numId w:val="77"/>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Complete Metasploit console output</w:t>
      </w:r>
    </w:p>
    <w:p w14:paraId="465A418E" w14:textId="77777777" w:rsidR="0092649D" w:rsidRPr="00C84FDD" w:rsidRDefault="0092649D" w:rsidP="0092649D">
      <w:pPr>
        <w:numPr>
          <w:ilvl w:val="0"/>
          <w:numId w:val="77"/>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Process listing showing malicious activity</w:t>
      </w:r>
    </w:p>
    <w:p w14:paraId="0F91B36A" w14:textId="77777777" w:rsidR="0092649D" w:rsidRPr="00C84FDD" w:rsidRDefault="0092649D" w:rsidP="0092649D">
      <w:pPr>
        <w:numPr>
          <w:ilvl w:val="0"/>
          <w:numId w:val="77"/>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Network connection data</w:t>
      </w:r>
    </w:p>
    <w:p w14:paraId="0A240981" w14:textId="3854BDBA" w:rsidR="002724BB" w:rsidRPr="00C84FDD" w:rsidRDefault="002724BB" w:rsidP="00C40D3D">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lastRenderedPageBreak/>
        <w:drawing>
          <wp:inline distT="0" distB="0" distL="0" distR="0" wp14:anchorId="2C0E5F73" wp14:editId="6B2E3517">
            <wp:extent cx="5733415" cy="4411980"/>
            <wp:effectExtent l="0" t="0" r="635" b="7620"/>
            <wp:docPr id="93856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3415" cy="4411980"/>
                    </a:xfrm>
                    <a:prstGeom prst="rect">
                      <a:avLst/>
                    </a:prstGeom>
                    <a:noFill/>
                    <a:ln>
                      <a:noFill/>
                    </a:ln>
                  </pic:spPr>
                </pic:pic>
              </a:graphicData>
            </a:graphic>
          </wp:inline>
        </w:drawing>
      </w:r>
    </w:p>
    <w:p w14:paraId="041F0120" w14:textId="77777777" w:rsidR="002724BB" w:rsidRPr="00C84FDD" w:rsidRDefault="002724BB" w:rsidP="002724BB">
      <w:pPr>
        <w:rPr>
          <w:rFonts w:ascii="Times New Roman" w:hAnsi="Times New Roman" w:cs="Times New Roman"/>
          <w:b/>
          <w:bCs/>
          <w:noProof/>
          <w:sz w:val="24"/>
          <w:szCs w:val="24"/>
          <w:lang w:val="en-IN"/>
        </w:rPr>
      </w:pPr>
    </w:p>
    <w:p w14:paraId="65E23F91" w14:textId="77777777" w:rsidR="002724BB" w:rsidRPr="00C84FDD" w:rsidRDefault="002724BB" w:rsidP="002724BB">
      <w:pPr>
        <w:rPr>
          <w:rFonts w:ascii="Times New Roman" w:hAnsi="Times New Roman" w:cs="Times New Roman"/>
          <w:b/>
          <w:bCs/>
          <w:noProof/>
          <w:sz w:val="24"/>
          <w:szCs w:val="24"/>
          <w:lang w:val="en-IN"/>
        </w:rPr>
      </w:pPr>
    </w:p>
    <w:p w14:paraId="7C69803E" w14:textId="1C5F7A0A" w:rsidR="00C40D3D" w:rsidRPr="00C84FDD" w:rsidRDefault="00C40D3D" w:rsidP="002724BB">
      <w:pPr>
        <w:rPr>
          <w:rFonts w:ascii="Times New Roman" w:hAnsi="Times New Roman" w:cs="Times New Roman"/>
          <w:b/>
          <w:bCs/>
          <w:noProof/>
          <w:sz w:val="24"/>
          <w:szCs w:val="24"/>
          <w:lang w:val="en-IN"/>
        </w:rPr>
      </w:pPr>
      <w:r w:rsidRPr="00C84FDD">
        <w:rPr>
          <w:rFonts w:ascii="Times New Roman" w:hAnsi="Times New Roman" w:cs="Times New Roman"/>
          <w:noProof/>
          <w:sz w:val="24"/>
          <w:szCs w:val="24"/>
        </w:rPr>
        <w:drawing>
          <wp:inline distT="0" distB="0" distL="0" distR="0" wp14:anchorId="15D9A0D6" wp14:editId="19DAB0F4">
            <wp:extent cx="5733415" cy="3046095"/>
            <wp:effectExtent l="0" t="0" r="635" b="1905"/>
            <wp:docPr id="131347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7757" name=""/>
                    <pic:cNvPicPr/>
                  </pic:nvPicPr>
                  <pic:blipFill>
                    <a:blip r:embed="rId9"/>
                    <a:stretch>
                      <a:fillRect/>
                    </a:stretch>
                  </pic:blipFill>
                  <pic:spPr>
                    <a:xfrm>
                      <a:off x="0" y="0"/>
                      <a:ext cx="5733415" cy="3046095"/>
                    </a:xfrm>
                    <a:prstGeom prst="rect">
                      <a:avLst/>
                    </a:prstGeom>
                  </pic:spPr>
                </pic:pic>
              </a:graphicData>
            </a:graphic>
          </wp:inline>
        </w:drawing>
      </w:r>
    </w:p>
    <w:p w14:paraId="45A2A320" w14:textId="347ACB9E"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Detection &amp; Response:</w:t>
      </w:r>
    </w:p>
    <w:p w14:paraId="0B58EE73" w14:textId="77777777" w:rsidR="002724BB" w:rsidRPr="00C84FDD" w:rsidRDefault="002724BB" w:rsidP="002724BB">
      <w:pPr>
        <w:numPr>
          <w:ilvl w:val="0"/>
          <w:numId w:val="72"/>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Detection: Real-time PCAP + Wazuh Agent 007</w:t>
      </w:r>
    </w:p>
    <w:p w14:paraId="6DC073DD" w14:textId="77777777" w:rsidR="002724BB" w:rsidRPr="00C84FDD" w:rsidRDefault="002724BB" w:rsidP="002724BB">
      <w:pPr>
        <w:numPr>
          <w:ilvl w:val="0"/>
          <w:numId w:val="72"/>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lastRenderedPageBreak/>
        <w:t>Case Management: TheHive Case #3</w:t>
      </w:r>
    </w:p>
    <w:p w14:paraId="0B29C712" w14:textId="77777777" w:rsidR="002724BB" w:rsidRPr="00C84FDD" w:rsidRDefault="002724BB" w:rsidP="002724BB">
      <w:pPr>
        <w:numPr>
          <w:ilvl w:val="0"/>
          <w:numId w:val="72"/>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Containment: CrowdSec IP blocking (Decision ID 173986)</w:t>
      </w:r>
    </w:p>
    <w:p w14:paraId="5CC6B2A9" w14:textId="77777777" w:rsidR="002724BB" w:rsidRPr="00C84FDD" w:rsidRDefault="002724BB" w:rsidP="002724BB">
      <w:pPr>
        <w:numPr>
          <w:ilvl w:val="0"/>
          <w:numId w:val="72"/>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Completion: 14:43:39</w:t>
      </w:r>
    </w:p>
    <w:p w14:paraId="38C13E3F" w14:textId="77777777" w:rsidR="002724BB" w:rsidRPr="00C84FDD" w:rsidRDefault="002724BB" w:rsidP="002724BB">
      <w:pPr>
        <w:rPr>
          <w:rFonts w:ascii="Times New Roman" w:hAnsi="Times New Roman" w:cs="Times New Roman"/>
          <w:noProof/>
          <w:sz w:val="24"/>
          <w:szCs w:val="24"/>
          <w:lang w:val="en-IN"/>
        </w:rPr>
      </w:pPr>
    </w:p>
    <w:p w14:paraId="3BD4973A" w14:textId="77777777" w:rsidR="002724BB" w:rsidRPr="00C84FDD" w:rsidRDefault="002724BB" w:rsidP="002724BB">
      <w:pPr>
        <w:rPr>
          <w:rFonts w:ascii="Times New Roman" w:hAnsi="Times New Roman" w:cs="Times New Roman"/>
          <w:noProof/>
          <w:sz w:val="24"/>
          <w:szCs w:val="24"/>
          <w:lang w:val="en-IN"/>
        </w:rPr>
      </w:pPr>
    </w:p>
    <w:p w14:paraId="3C545CC3" w14:textId="149B0DC6" w:rsidR="002724BB" w:rsidRPr="00C84FDD" w:rsidRDefault="006C476D"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drawing>
          <wp:inline distT="0" distB="0" distL="0" distR="0" wp14:anchorId="1B6C10EA" wp14:editId="5918CAA4">
            <wp:extent cx="5733415" cy="3046095"/>
            <wp:effectExtent l="0" t="0" r="635" b="1905"/>
            <wp:docPr id="65425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0696" name=""/>
                    <pic:cNvPicPr/>
                  </pic:nvPicPr>
                  <pic:blipFill>
                    <a:blip r:embed="rId10"/>
                    <a:stretch>
                      <a:fillRect/>
                    </a:stretch>
                  </pic:blipFill>
                  <pic:spPr>
                    <a:xfrm>
                      <a:off x="0" y="0"/>
                      <a:ext cx="5733415" cy="3046095"/>
                    </a:xfrm>
                    <a:prstGeom prst="rect">
                      <a:avLst/>
                    </a:prstGeom>
                  </pic:spPr>
                </pic:pic>
              </a:graphicData>
            </a:graphic>
          </wp:inline>
        </w:drawing>
      </w:r>
    </w:p>
    <w:p w14:paraId="5B3D7654" w14:textId="77777777" w:rsidR="006C476D" w:rsidRPr="00C84FDD" w:rsidRDefault="006C476D" w:rsidP="002724BB">
      <w:pPr>
        <w:rPr>
          <w:rFonts w:ascii="Times New Roman" w:hAnsi="Times New Roman" w:cs="Times New Roman"/>
          <w:noProof/>
          <w:sz w:val="24"/>
          <w:szCs w:val="24"/>
          <w:lang w:val="en-IN"/>
        </w:rPr>
      </w:pPr>
    </w:p>
    <w:p w14:paraId="2BB18199" w14:textId="713119EA" w:rsidR="006C476D" w:rsidRPr="00C84FDD" w:rsidRDefault="006C476D"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drawing>
          <wp:inline distT="0" distB="0" distL="0" distR="0" wp14:anchorId="4A8C87EC" wp14:editId="0A17E865">
            <wp:extent cx="5733415" cy="3322320"/>
            <wp:effectExtent l="0" t="0" r="635" b="0"/>
            <wp:docPr id="443083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3415" cy="3322320"/>
                    </a:xfrm>
                    <a:prstGeom prst="rect">
                      <a:avLst/>
                    </a:prstGeom>
                    <a:noFill/>
                    <a:ln>
                      <a:noFill/>
                    </a:ln>
                  </pic:spPr>
                </pic:pic>
              </a:graphicData>
            </a:graphic>
          </wp:inline>
        </w:drawing>
      </w:r>
    </w:p>
    <w:p w14:paraId="7F3C795D" w14:textId="77777777" w:rsidR="006C476D" w:rsidRPr="00C84FDD" w:rsidRDefault="006C476D" w:rsidP="002724BB">
      <w:pPr>
        <w:rPr>
          <w:rFonts w:ascii="Times New Roman" w:hAnsi="Times New Roman" w:cs="Times New Roman"/>
          <w:noProof/>
          <w:sz w:val="24"/>
          <w:szCs w:val="24"/>
          <w:lang w:val="en-IN"/>
        </w:rPr>
      </w:pPr>
    </w:p>
    <w:p w14:paraId="5B39BE5B" w14:textId="15A5AD2D" w:rsidR="006C476D" w:rsidRPr="00C84FDD" w:rsidRDefault="006C476D"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lastRenderedPageBreak/>
        <w:drawing>
          <wp:inline distT="0" distB="0" distL="0" distR="0" wp14:anchorId="0FF14847" wp14:editId="2A7949FB">
            <wp:extent cx="5733415" cy="2758440"/>
            <wp:effectExtent l="0" t="0" r="635" b="3810"/>
            <wp:docPr id="159469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97316" name=""/>
                    <pic:cNvPicPr/>
                  </pic:nvPicPr>
                  <pic:blipFill>
                    <a:blip r:embed="rId12"/>
                    <a:stretch>
                      <a:fillRect/>
                    </a:stretch>
                  </pic:blipFill>
                  <pic:spPr>
                    <a:xfrm>
                      <a:off x="0" y="0"/>
                      <a:ext cx="5733415" cy="2758440"/>
                    </a:xfrm>
                    <a:prstGeom prst="rect">
                      <a:avLst/>
                    </a:prstGeom>
                  </pic:spPr>
                </pic:pic>
              </a:graphicData>
            </a:graphic>
          </wp:inline>
        </w:drawing>
      </w:r>
    </w:p>
    <w:p w14:paraId="4798C065" w14:textId="77777777" w:rsidR="006C476D" w:rsidRPr="00C84FDD" w:rsidRDefault="006C476D" w:rsidP="002724BB">
      <w:pPr>
        <w:rPr>
          <w:rFonts w:ascii="Times New Roman" w:hAnsi="Times New Roman" w:cs="Times New Roman"/>
          <w:noProof/>
          <w:sz w:val="24"/>
          <w:szCs w:val="24"/>
          <w:lang w:val="en-IN"/>
        </w:rPr>
      </w:pPr>
    </w:p>
    <w:p w14:paraId="3A18A382" w14:textId="7EB7D6DC" w:rsidR="002724BB" w:rsidRPr="00C84FDD" w:rsidRDefault="000C6F04" w:rsidP="002724BB">
      <w:pPr>
        <w:rPr>
          <w:rFonts w:ascii="Times New Roman" w:hAnsi="Times New Roman" w:cs="Times New Roman"/>
          <w:noProof/>
          <w:sz w:val="24"/>
          <w:szCs w:val="24"/>
          <w:lang w:val="en-IN"/>
        </w:rPr>
      </w:pPr>
      <w:r>
        <w:rPr>
          <w:rFonts w:ascii="Times New Roman" w:hAnsi="Times New Roman" w:cs="Times New Roman"/>
          <w:noProof/>
          <w:sz w:val="24"/>
          <w:szCs w:val="24"/>
          <w:lang w:val="en-IN"/>
        </w:rPr>
        <w:drawing>
          <wp:inline distT="0" distB="0" distL="0" distR="0" wp14:anchorId="6DBAC45C" wp14:editId="05FC7107">
            <wp:extent cx="5733415" cy="3061335"/>
            <wp:effectExtent l="0" t="0" r="635" b="5715"/>
            <wp:docPr id="74098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89151" name="Picture 740989151"/>
                    <pic:cNvPicPr/>
                  </pic:nvPicPr>
                  <pic:blipFill>
                    <a:blip r:embed="rId13">
                      <a:extLst>
                        <a:ext uri="{28A0092B-C50C-407E-A947-70E740481C1C}">
                          <a14:useLocalDpi xmlns:a14="http://schemas.microsoft.com/office/drawing/2010/main" val="0"/>
                        </a:ext>
                      </a:extLst>
                    </a:blip>
                    <a:stretch>
                      <a:fillRect/>
                    </a:stretch>
                  </pic:blipFill>
                  <pic:spPr>
                    <a:xfrm>
                      <a:off x="0" y="0"/>
                      <a:ext cx="5733415" cy="3061335"/>
                    </a:xfrm>
                    <a:prstGeom prst="rect">
                      <a:avLst/>
                    </a:prstGeom>
                  </pic:spPr>
                </pic:pic>
              </a:graphicData>
            </a:graphic>
          </wp:inline>
        </w:drawing>
      </w:r>
    </w:p>
    <w:p w14:paraId="3A9AF779" w14:textId="77777777" w:rsidR="002724BB" w:rsidRPr="00C84FDD" w:rsidRDefault="002724BB" w:rsidP="002724BB">
      <w:pPr>
        <w:rPr>
          <w:rFonts w:ascii="Times New Roman" w:hAnsi="Times New Roman" w:cs="Times New Roman"/>
          <w:noProof/>
          <w:sz w:val="24"/>
          <w:szCs w:val="24"/>
          <w:lang w:val="en-IN"/>
        </w:rPr>
      </w:pPr>
    </w:p>
    <w:p w14:paraId="2DB77533" w14:textId="77777777" w:rsidR="002724BB" w:rsidRPr="00C84FDD" w:rsidRDefault="002724BB" w:rsidP="002724BB">
      <w:pPr>
        <w:rPr>
          <w:rFonts w:ascii="Times New Roman" w:hAnsi="Times New Roman" w:cs="Times New Roman"/>
          <w:noProof/>
          <w:sz w:val="24"/>
          <w:szCs w:val="24"/>
          <w:lang w:val="en-IN"/>
        </w:rPr>
      </w:pPr>
    </w:p>
    <w:p w14:paraId="19D5770D" w14:textId="77777777" w:rsidR="002724BB" w:rsidRPr="00C84FDD" w:rsidRDefault="002724BB" w:rsidP="002724BB">
      <w:pPr>
        <w:rPr>
          <w:rFonts w:ascii="Times New Roman" w:hAnsi="Times New Roman" w:cs="Times New Roman"/>
          <w:noProof/>
          <w:sz w:val="24"/>
          <w:szCs w:val="24"/>
          <w:lang w:val="en-IN"/>
        </w:rPr>
      </w:pPr>
    </w:p>
    <w:p w14:paraId="45536F29" w14:textId="1D176086"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lastRenderedPageBreak/>
        <w:drawing>
          <wp:inline distT="0" distB="0" distL="0" distR="0" wp14:anchorId="58F4A264" wp14:editId="584D266F">
            <wp:extent cx="5733415" cy="2850776"/>
            <wp:effectExtent l="0" t="0" r="635" b="6985"/>
            <wp:docPr id="18173037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5917"/>
                    <a:stretch>
                      <a:fillRect/>
                    </a:stretch>
                  </pic:blipFill>
                  <pic:spPr bwMode="auto">
                    <a:xfrm>
                      <a:off x="0" y="0"/>
                      <a:ext cx="5733415" cy="2850776"/>
                    </a:xfrm>
                    <a:prstGeom prst="rect">
                      <a:avLst/>
                    </a:prstGeom>
                    <a:noFill/>
                    <a:ln>
                      <a:noFill/>
                    </a:ln>
                    <a:extLst>
                      <a:ext uri="{53640926-AAD7-44D8-BBD7-CCE9431645EC}">
                        <a14:shadowObscured xmlns:a14="http://schemas.microsoft.com/office/drawing/2010/main"/>
                      </a:ext>
                    </a:extLst>
                  </pic:spPr>
                </pic:pic>
              </a:graphicData>
            </a:graphic>
          </wp:inline>
        </w:drawing>
      </w:r>
    </w:p>
    <w:p w14:paraId="288BD7C0" w14:textId="77777777" w:rsidR="00FA3190" w:rsidRPr="00C84FDD" w:rsidRDefault="00FA3190" w:rsidP="002724BB">
      <w:pPr>
        <w:rPr>
          <w:rFonts w:ascii="Times New Roman" w:hAnsi="Times New Roman" w:cs="Times New Roman"/>
          <w:noProof/>
          <w:sz w:val="24"/>
          <w:szCs w:val="24"/>
          <w:lang w:val="en-IN"/>
        </w:rPr>
      </w:pPr>
    </w:p>
    <w:p w14:paraId="7E8E969B"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Key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29"/>
        <w:gridCol w:w="1440"/>
        <w:gridCol w:w="1447"/>
        <w:gridCol w:w="1428"/>
      </w:tblGrid>
      <w:tr w:rsidR="002724BB" w:rsidRPr="00C84FDD" w14:paraId="66CE6B72" w14:textId="77777777" w:rsidTr="002724BB">
        <w:trPr>
          <w:tblHeader/>
          <w:tblCellSpacing w:w="15" w:type="dxa"/>
        </w:trPr>
        <w:tc>
          <w:tcPr>
            <w:tcW w:w="0" w:type="auto"/>
            <w:vAlign w:val="center"/>
            <w:hideMark/>
          </w:tcPr>
          <w:p w14:paraId="3F34B524"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Metric</w:t>
            </w:r>
          </w:p>
        </w:tc>
        <w:tc>
          <w:tcPr>
            <w:tcW w:w="0" w:type="auto"/>
            <w:vAlign w:val="center"/>
            <w:hideMark/>
          </w:tcPr>
          <w:p w14:paraId="6415F13B"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Value</w:t>
            </w:r>
          </w:p>
        </w:tc>
        <w:tc>
          <w:tcPr>
            <w:tcW w:w="0" w:type="auto"/>
            <w:vAlign w:val="center"/>
            <w:hideMark/>
          </w:tcPr>
          <w:p w14:paraId="38D44564"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Industry Avg</w:t>
            </w:r>
          </w:p>
        </w:tc>
        <w:tc>
          <w:tcPr>
            <w:tcW w:w="0" w:type="auto"/>
            <w:vAlign w:val="center"/>
            <w:hideMark/>
          </w:tcPr>
          <w:p w14:paraId="4276E8D1"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Performance</w:t>
            </w:r>
          </w:p>
        </w:tc>
      </w:tr>
      <w:tr w:rsidR="002724BB" w:rsidRPr="00C84FDD" w14:paraId="36620ED8" w14:textId="77777777" w:rsidTr="002724BB">
        <w:trPr>
          <w:tblCellSpacing w:w="15" w:type="dxa"/>
        </w:trPr>
        <w:tc>
          <w:tcPr>
            <w:tcW w:w="0" w:type="auto"/>
            <w:vAlign w:val="center"/>
            <w:hideMark/>
          </w:tcPr>
          <w:p w14:paraId="17FCE63C"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MTTD</w:t>
            </w:r>
          </w:p>
        </w:tc>
        <w:tc>
          <w:tcPr>
            <w:tcW w:w="0" w:type="auto"/>
            <w:vAlign w:val="center"/>
            <w:hideMark/>
          </w:tcPr>
          <w:p w14:paraId="5C193BE6"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&lt;1 second</w:t>
            </w:r>
          </w:p>
        </w:tc>
        <w:tc>
          <w:tcPr>
            <w:tcW w:w="0" w:type="auto"/>
            <w:vAlign w:val="center"/>
            <w:hideMark/>
          </w:tcPr>
          <w:p w14:paraId="4F1BD7EC"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280 seconds</w:t>
            </w:r>
          </w:p>
        </w:tc>
        <w:tc>
          <w:tcPr>
            <w:tcW w:w="0" w:type="auto"/>
            <w:vAlign w:val="center"/>
            <w:hideMark/>
          </w:tcPr>
          <w:p w14:paraId="7A374BC0"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99.6% faster</w:t>
            </w:r>
          </w:p>
        </w:tc>
      </w:tr>
      <w:tr w:rsidR="002724BB" w:rsidRPr="00C84FDD" w14:paraId="3B7DE5B2" w14:textId="77777777" w:rsidTr="002724BB">
        <w:trPr>
          <w:tblCellSpacing w:w="15" w:type="dxa"/>
        </w:trPr>
        <w:tc>
          <w:tcPr>
            <w:tcW w:w="0" w:type="auto"/>
            <w:vAlign w:val="center"/>
            <w:hideMark/>
          </w:tcPr>
          <w:p w14:paraId="6AE04550"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MTTR</w:t>
            </w:r>
          </w:p>
        </w:tc>
        <w:tc>
          <w:tcPr>
            <w:tcW w:w="0" w:type="auto"/>
            <w:vAlign w:val="center"/>
            <w:hideMark/>
          </w:tcPr>
          <w:p w14:paraId="38D00DE4"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72.75 minutes</w:t>
            </w:r>
          </w:p>
        </w:tc>
        <w:tc>
          <w:tcPr>
            <w:tcW w:w="0" w:type="auto"/>
            <w:vAlign w:val="center"/>
            <w:hideMark/>
          </w:tcPr>
          <w:p w14:paraId="20B1B92C"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73.5 days</w:t>
            </w:r>
          </w:p>
        </w:tc>
        <w:tc>
          <w:tcPr>
            <w:tcW w:w="0" w:type="auto"/>
            <w:vAlign w:val="center"/>
            <w:hideMark/>
          </w:tcPr>
          <w:p w14:paraId="5D19A28D"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99.9% faster</w:t>
            </w:r>
          </w:p>
        </w:tc>
      </w:tr>
      <w:tr w:rsidR="002724BB" w:rsidRPr="00C84FDD" w14:paraId="02DFFA0D" w14:textId="77777777" w:rsidTr="002724BB">
        <w:trPr>
          <w:tblCellSpacing w:w="15" w:type="dxa"/>
        </w:trPr>
        <w:tc>
          <w:tcPr>
            <w:tcW w:w="0" w:type="auto"/>
            <w:vAlign w:val="center"/>
            <w:hideMark/>
          </w:tcPr>
          <w:p w14:paraId="67E1BBC6"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Detection Rate</w:t>
            </w:r>
          </w:p>
        </w:tc>
        <w:tc>
          <w:tcPr>
            <w:tcW w:w="0" w:type="auto"/>
            <w:vAlign w:val="center"/>
            <w:hideMark/>
          </w:tcPr>
          <w:p w14:paraId="59ED7A2A"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100%</w:t>
            </w:r>
          </w:p>
        </w:tc>
        <w:tc>
          <w:tcPr>
            <w:tcW w:w="0" w:type="auto"/>
            <w:vAlign w:val="center"/>
            <w:hideMark/>
          </w:tcPr>
          <w:p w14:paraId="067471EE"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Variable</w:t>
            </w:r>
          </w:p>
        </w:tc>
        <w:tc>
          <w:tcPr>
            <w:tcW w:w="0" w:type="auto"/>
            <w:vAlign w:val="center"/>
            <w:hideMark/>
          </w:tcPr>
          <w:p w14:paraId="3C4374AE"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Complete</w:t>
            </w:r>
          </w:p>
        </w:tc>
      </w:tr>
      <w:tr w:rsidR="002724BB" w:rsidRPr="00C84FDD" w14:paraId="62F60A32" w14:textId="77777777" w:rsidTr="002724BB">
        <w:trPr>
          <w:tblCellSpacing w:w="15" w:type="dxa"/>
        </w:trPr>
        <w:tc>
          <w:tcPr>
            <w:tcW w:w="0" w:type="auto"/>
            <w:vAlign w:val="center"/>
            <w:hideMark/>
          </w:tcPr>
          <w:p w14:paraId="65887918"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False Positives</w:t>
            </w:r>
          </w:p>
        </w:tc>
        <w:tc>
          <w:tcPr>
            <w:tcW w:w="0" w:type="auto"/>
            <w:vAlign w:val="center"/>
            <w:hideMark/>
          </w:tcPr>
          <w:p w14:paraId="3F9A8CA6"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0</w:t>
            </w:r>
          </w:p>
        </w:tc>
        <w:tc>
          <w:tcPr>
            <w:tcW w:w="0" w:type="auto"/>
            <w:vAlign w:val="center"/>
            <w:hideMark/>
          </w:tcPr>
          <w:p w14:paraId="2712A19C"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Variable</w:t>
            </w:r>
          </w:p>
        </w:tc>
        <w:tc>
          <w:tcPr>
            <w:tcW w:w="0" w:type="auto"/>
            <w:vAlign w:val="center"/>
            <w:hideMark/>
          </w:tcPr>
          <w:p w14:paraId="10CEA754"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Perfect</w:t>
            </w:r>
          </w:p>
        </w:tc>
      </w:tr>
    </w:tbl>
    <w:p w14:paraId="13F20159" w14:textId="59316C03" w:rsidR="002724BB" w:rsidRPr="00C84FDD" w:rsidRDefault="002724BB" w:rsidP="002724BB">
      <w:pPr>
        <w:rPr>
          <w:rFonts w:ascii="Times New Roman" w:hAnsi="Times New Roman" w:cs="Times New Roman"/>
          <w:noProof/>
          <w:sz w:val="24"/>
          <w:szCs w:val="24"/>
          <w:lang w:val="en-IN"/>
        </w:rPr>
      </w:pPr>
    </w:p>
    <w:p w14:paraId="4A195BEB" w14:textId="01BFC2C0" w:rsidR="00DE3B72" w:rsidRPr="00C84FDD" w:rsidRDefault="00DE3B72"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drawing>
          <wp:inline distT="0" distB="0" distL="0" distR="0" wp14:anchorId="349EFD1E" wp14:editId="3A6872CE">
            <wp:extent cx="5733415" cy="1318260"/>
            <wp:effectExtent l="0" t="0" r="635" b="0"/>
            <wp:docPr id="247184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84308" name=""/>
                    <pic:cNvPicPr/>
                  </pic:nvPicPr>
                  <pic:blipFill>
                    <a:blip r:embed="rId15"/>
                    <a:stretch>
                      <a:fillRect/>
                    </a:stretch>
                  </pic:blipFill>
                  <pic:spPr>
                    <a:xfrm>
                      <a:off x="0" y="0"/>
                      <a:ext cx="5733415" cy="1318260"/>
                    </a:xfrm>
                    <a:prstGeom prst="rect">
                      <a:avLst/>
                    </a:prstGeom>
                  </pic:spPr>
                </pic:pic>
              </a:graphicData>
            </a:graphic>
          </wp:inline>
        </w:drawing>
      </w:r>
    </w:p>
    <w:p w14:paraId="462A7D5C"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Root Cause Analysis</w:t>
      </w:r>
    </w:p>
    <w:p w14:paraId="67181DF1"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Primary Issue:</w:t>
      </w:r>
      <w:r w:rsidRPr="00C84FDD">
        <w:rPr>
          <w:rFonts w:ascii="Times New Roman" w:hAnsi="Times New Roman" w:cs="Times New Roman"/>
          <w:noProof/>
          <w:sz w:val="24"/>
          <w:szCs w:val="24"/>
          <w:lang w:val="en-IN"/>
        </w:rPr>
        <w:t xml:space="preserve"> Lack of network segmentation between training and production environments</w:t>
      </w:r>
    </w:p>
    <w:p w14:paraId="2341997E"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Contributing Factors:</w:t>
      </w:r>
    </w:p>
    <w:p w14:paraId="26AA42AD" w14:textId="77777777" w:rsidR="002724BB" w:rsidRPr="00C84FDD" w:rsidRDefault="002724BB" w:rsidP="002724BB">
      <w:pPr>
        <w:numPr>
          <w:ilvl w:val="0"/>
          <w:numId w:val="73"/>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Vulnerable Samba 3.0.20 service</w:t>
      </w:r>
    </w:p>
    <w:p w14:paraId="6CCCC0C2" w14:textId="77777777" w:rsidR="002724BB" w:rsidRPr="00C84FDD" w:rsidRDefault="002724BB" w:rsidP="002724BB">
      <w:pPr>
        <w:numPr>
          <w:ilvl w:val="0"/>
          <w:numId w:val="73"/>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No host-based firewalls</w:t>
      </w:r>
    </w:p>
    <w:p w14:paraId="060BD17C" w14:textId="77777777" w:rsidR="002724BB" w:rsidRPr="00C84FDD" w:rsidRDefault="002724BB" w:rsidP="002724BB">
      <w:pPr>
        <w:numPr>
          <w:ilvl w:val="0"/>
          <w:numId w:val="73"/>
        </w:num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Missing patch management for training systems</w:t>
      </w:r>
    </w:p>
    <w:p w14:paraId="0E703108" w14:textId="51F1A898" w:rsidR="002724BB" w:rsidRPr="00C84FDD" w:rsidRDefault="002724BB" w:rsidP="002724BB">
      <w:pPr>
        <w:rPr>
          <w:rFonts w:ascii="Times New Roman" w:hAnsi="Times New Roman" w:cs="Times New Roman"/>
          <w:noProof/>
          <w:sz w:val="24"/>
          <w:szCs w:val="24"/>
          <w:lang w:val="en-IN"/>
        </w:rPr>
      </w:pPr>
    </w:p>
    <w:p w14:paraId="0115AF1E"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Recommendations</w:t>
      </w:r>
    </w:p>
    <w:p w14:paraId="37EBAFA5"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Immediate:</w:t>
      </w:r>
      <w:r w:rsidRPr="00C84FDD">
        <w:rPr>
          <w:rFonts w:ascii="Times New Roman" w:hAnsi="Times New Roman" w:cs="Times New Roman"/>
          <w:noProof/>
          <w:sz w:val="24"/>
          <w:szCs w:val="24"/>
          <w:lang w:val="en-IN"/>
        </w:rPr>
        <w:t xml:space="preserve"> Implement network segmentation for training labs</w:t>
      </w:r>
    </w:p>
    <w:p w14:paraId="67BE2B0D"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Short-term:</w:t>
      </w:r>
      <w:r w:rsidRPr="00C84FDD">
        <w:rPr>
          <w:rFonts w:ascii="Times New Roman" w:hAnsi="Times New Roman" w:cs="Times New Roman"/>
          <w:noProof/>
          <w:sz w:val="24"/>
          <w:szCs w:val="24"/>
          <w:lang w:val="en-IN"/>
        </w:rPr>
        <w:t xml:space="preserve"> Deploy host-based firewalls on training systems</w:t>
      </w:r>
    </w:p>
    <w:p w14:paraId="05867C6D"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lastRenderedPageBreak/>
        <w:t>Long-term:</w:t>
      </w:r>
      <w:r w:rsidRPr="00C84FDD">
        <w:rPr>
          <w:rFonts w:ascii="Times New Roman" w:hAnsi="Times New Roman" w:cs="Times New Roman"/>
          <w:noProof/>
          <w:sz w:val="24"/>
          <w:szCs w:val="24"/>
          <w:lang w:val="en-IN"/>
        </w:rPr>
        <w:t xml:space="preserve"> Establish formal network zoning policy and regular vulnerability scanning</w:t>
      </w:r>
    </w:p>
    <w:p w14:paraId="136007E4" w14:textId="59BF69B4" w:rsidR="002724BB" w:rsidRPr="00C84FDD" w:rsidRDefault="002724BB" w:rsidP="002724BB">
      <w:pPr>
        <w:rPr>
          <w:rFonts w:ascii="Times New Roman" w:hAnsi="Times New Roman" w:cs="Times New Roman"/>
          <w:noProof/>
          <w:sz w:val="24"/>
          <w:szCs w:val="24"/>
          <w:lang w:val="en-IN"/>
        </w:rPr>
      </w:pPr>
    </w:p>
    <w:p w14:paraId="1994B6EE" w14:textId="3EDDB040" w:rsidR="002724BB" w:rsidRPr="00C84FDD" w:rsidRDefault="002724BB" w:rsidP="002724BB">
      <w:pPr>
        <w:rPr>
          <w:rFonts w:ascii="Times New Roman" w:hAnsi="Times New Roman" w:cs="Times New Roman"/>
          <w:noProof/>
          <w:sz w:val="24"/>
          <w:szCs w:val="24"/>
          <w:lang w:val="en-IN"/>
        </w:rPr>
      </w:pPr>
    </w:p>
    <w:p w14:paraId="793A9748" w14:textId="77777777" w:rsidR="002724BB" w:rsidRPr="00C84FDD" w:rsidRDefault="002724BB" w:rsidP="002724BB">
      <w:pPr>
        <w:rPr>
          <w:rFonts w:ascii="Times New Roman" w:hAnsi="Times New Roman" w:cs="Times New Roman"/>
          <w:b/>
          <w:bCs/>
          <w:noProof/>
          <w:sz w:val="24"/>
          <w:szCs w:val="24"/>
          <w:lang w:val="en-IN"/>
        </w:rPr>
      </w:pPr>
      <w:r w:rsidRPr="00C84FDD">
        <w:rPr>
          <w:rFonts w:ascii="Times New Roman" w:hAnsi="Times New Roman" w:cs="Times New Roman"/>
          <w:b/>
          <w:bCs/>
          <w:noProof/>
          <w:sz w:val="24"/>
          <w:szCs w:val="24"/>
          <w:lang w:val="en-IN"/>
        </w:rPr>
        <w:t>Conclusion</w:t>
      </w:r>
    </w:p>
    <w:p w14:paraId="57CAA8A7" w14:textId="77777777"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noProof/>
          <w:sz w:val="24"/>
          <w:szCs w:val="24"/>
          <w:lang w:val="en-IN"/>
        </w:rPr>
        <w:t>Successfully demonstrated complete SOC workflow from attack simulation through detection, containment, analysis, and reporting. All phases documented with professional-grade evidence and proper chain of custody. Performance metrics significantly exceeded industry standards. Identified critical network segmentation gap with prioritized remediation plan.</w:t>
      </w:r>
    </w:p>
    <w:p w14:paraId="14B5067B" w14:textId="3C3F5D0F" w:rsidR="002724BB" w:rsidRPr="00C84FDD" w:rsidRDefault="002724BB" w:rsidP="002724BB">
      <w:pPr>
        <w:rPr>
          <w:rFonts w:ascii="Times New Roman" w:hAnsi="Times New Roman" w:cs="Times New Roman"/>
          <w:noProof/>
          <w:sz w:val="24"/>
          <w:szCs w:val="24"/>
          <w:lang w:val="en-IN"/>
        </w:rPr>
      </w:pPr>
      <w:r w:rsidRPr="00C84FDD">
        <w:rPr>
          <w:rFonts w:ascii="Times New Roman" w:hAnsi="Times New Roman" w:cs="Times New Roman"/>
          <w:b/>
          <w:bCs/>
          <w:noProof/>
          <w:sz w:val="24"/>
          <w:szCs w:val="24"/>
          <w:lang w:val="en-IN"/>
        </w:rPr>
        <w:t>Status:</w:t>
      </w:r>
      <w:r w:rsidRPr="00C84FDD">
        <w:rPr>
          <w:rFonts w:ascii="Times New Roman" w:hAnsi="Times New Roman" w:cs="Times New Roman"/>
          <w:noProof/>
          <w:sz w:val="24"/>
          <w:szCs w:val="24"/>
          <w:lang w:val="en-IN"/>
        </w:rPr>
        <w:t xml:space="preserve"> Complete</w:t>
      </w:r>
      <w:r w:rsidRPr="00C84FDD">
        <w:rPr>
          <w:rFonts w:ascii="Times New Roman" w:hAnsi="Times New Roman" w:cs="Times New Roman"/>
          <w:noProof/>
          <w:sz w:val="24"/>
          <w:szCs w:val="24"/>
          <w:lang w:val="en-IN"/>
        </w:rPr>
        <w:br/>
      </w:r>
      <w:r w:rsidRPr="00C84FDD">
        <w:rPr>
          <w:rFonts w:ascii="Times New Roman" w:hAnsi="Times New Roman" w:cs="Times New Roman"/>
          <w:b/>
          <w:bCs/>
          <w:noProof/>
          <w:sz w:val="24"/>
          <w:szCs w:val="24"/>
          <w:lang w:val="en-IN"/>
        </w:rPr>
        <w:t>Date:</w:t>
      </w:r>
      <w:r w:rsidRPr="00C84FDD">
        <w:rPr>
          <w:rFonts w:ascii="Times New Roman" w:hAnsi="Times New Roman" w:cs="Times New Roman"/>
          <w:noProof/>
          <w:sz w:val="24"/>
          <w:szCs w:val="24"/>
          <w:lang w:val="en-IN"/>
        </w:rPr>
        <w:t xml:space="preserve"> </w:t>
      </w:r>
      <w:r w:rsidR="009B50C9">
        <w:rPr>
          <w:rFonts w:ascii="Times New Roman" w:hAnsi="Times New Roman" w:cs="Times New Roman"/>
          <w:noProof/>
          <w:sz w:val="24"/>
          <w:szCs w:val="24"/>
          <w:lang w:val="en-IN"/>
        </w:rPr>
        <w:t>January</w:t>
      </w:r>
      <w:r w:rsidRPr="00C84FDD">
        <w:rPr>
          <w:rFonts w:ascii="Times New Roman" w:hAnsi="Times New Roman" w:cs="Times New Roman"/>
          <w:noProof/>
          <w:sz w:val="24"/>
          <w:szCs w:val="24"/>
          <w:lang w:val="en-IN"/>
        </w:rPr>
        <w:t xml:space="preserve"> </w:t>
      </w:r>
      <w:r w:rsidR="0089198D">
        <w:rPr>
          <w:rFonts w:ascii="Times New Roman" w:hAnsi="Times New Roman" w:cs="Times New Roman"/>
          <w:noProof/>
          <w:sz w:val="24"/>
          <w:szCs w:val="24"/>
          <w:lang w:val="en-IN"/>
        </w:rPr>
        <w:t>23</w:t>
      </w:r>
      <w:r w:rsidRPr="00C84FDD">
        <w:rPr>
          <w:rFonts w:ascii="Times New Roman" w:hAnsi="Times New Roman" w:cs="Times New Roman"/>
          <w:noProof/>
          <w:sz w:val="24"/>
          <w:szCs w:val="24"/>
          <w:lang w:val="en-IN"/>
        </w:rPr>
        <w:t>, 20</w:t>
      </w:r>
      <w:r w:rsidR="009B50C9">
        <w:rPr>
          <w:rFonts w:ascii="Times New Roman" w:hAnsi="Times New Roman" w:cs="Times New Roman"/>
          <w:noProof/>
          <w:sz w:val="24"/>
          <w:szCs w:val="24"/>
          <w:lang w:val="en-IN"/>
        </w:rPr>
        <w:t>26</w:t>
      </w:r>
    </w:p>
    <w:p w14:paraId="1F106EC8" w14:textId="77777777" w:rsidR="002724BB" w:rsidRPr="00C84FDD" w:rsidRDefault="002724BB" w:rsidP="000E7ED9">
      <w:pPr>
        <w:rPr>
          <w:rFonts w:ascii="Times New Roman" w:hAnsi="Times New Roman" w:cs="Times New Roman"/>
          <w:noProof/>
          <w:sz w:val="24"/>
          <w:szCs w:val="24"/>
        </w:rPr>
      </w:pPr>
    </w:p>
    <w:sectPr w:rsidR="002724BB" w:rsidRPr="00C84FDD">
      <w:headerReference w:type="default" r:id="rId16"/>
      <w:footerReference w:type="default" r:id="rId17"/>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5C79" w14:textId="77777777" w:rsidR="00315BB4" w:rsidRDefault="00315BB4">
      <w:pPr>
        <w:spacing w:line="240" w:lineRule="auto"/>
      </w:pPr>
      <w:r>
        <w:separator/>
      </w:r>
    </w:p>
  </w:endnote>
  <w:endnote w:type="continuationSeparator" w:id="0">
    <w:p w14:paraId="0BF6C877" w14:textId="77777777" w:rsidR="00315BB4" w:rsidRDefault="00315B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6770D" w14:textId="77777777" w:rsidR="001708F2" w:rsidRDefault="00000000">
    <w:pPr>
      <w:jc w:val="center"/>
    </w:pPr>
    <w:r>
      <w:pict w14:anchorId="6EA2FE00">
        <v:rect id="_x0000_i1025" style="width:0;height:1.5pt" o:hralign="center" o:hrstd="t" o:hr="t" fillcolor="#a0a0a0" stroked="f"/>
      </w:pict>
    </w:r>
  </w:p>
  <w:p w14:paraId="71F20649" w14:textId="77777777" w:rsidR="001708F2" w:rsidRDefault="00000000">
    <w:pPr>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E1802" w14:textId="77777777" w:rsidR="00315BB4" w:rsidRDefault="00315BB4">
      <w:r>
        <w:separator/>
      </w:r>
    </w:p>
  </w:footnote>
  <w:footnote w:type="continuationSeparator" w:id="0">
    <w:p w14:paraId="11AC5DEB" w14:textId="77777777" w:rsidR="00315BB4" w:rsidRDefault="00315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56D01" w14:textId="77777777" w:rsidR="001708F2" w:rsidRDefault="00000000">
    <w:r>
      <w:rPr>
        <w:noProof/>
      </w:rPr>
      <w:drawing>
        <wp:anchor distT="114300" distB="114300" distL="114300" distR="114300" simplePos="0" relativeHeight="251659264" behindDoc="0" locked="0" layoutInCell="1" allowOverlap="1" wp14:anchorId="69716DE9" wp14:editId="3F9267C0">
          <wp:simplePos x="0" y="0"/>
          <wp:positionH relativeFrom="column">
            <wp:posOffset>-1443990</wp:posOffset>
          </wp:positionH>
          <wp:positionV relativeFrom="paragraph">
            <wp:posOffset>-342265</wp:posOffset>
          </wp:positionV>
          <wp:extent cx="8618220" cy="1024255"/>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
                  <a:srcRect t="6796"/>
                  <a:stretch>
                    <a:fillRect/>
                  </a:stretch>
                </pic:blipFill>
                <pic:spPr>
                  <a:xfrm>
                    <a:off x="0" y="0"/>
                    <a:ext cx="8618141" cy="102393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92DE55"/>
    <w:multiLevelType w:val="multilevel"/>
    <w:tmpl w:val="8292DE5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241A250"/>
    <w:multiLevelType w:val="multilevel"/>
    <w:tmpl w:val="A241A25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B74905B5"/>
    <w:multiLevelType w:val="multilevel"/>
    <w:tmpl w:val="B74905B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918B2C2"/>
    <w:multiLevelType w:val="multilevel"/>
    <w:tmpl w:val="B918B2C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B9DE25ED"/>
    <w:multiLevelType w:val="multilevel"/>
    <w:tmpl w:val="E962D276"/>
    <w:lvl w:ilvl="0">
      <w:start w:val="1"/>
      <w:numFmt w:val="bullet"/>
      <w:lvlText w:val=""/>
      <w:lvlJc w:val="left"/>
      <w:pPr>
        <w:tabs>
          <w:tab w:val="left" w:pos="1440"/>
        </w:tabs>
        <w:ind w:left="144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D6F1860C"/>
    <w:multiLevelType w:val="multilevel"/>
    <w:tmpl w:val="D6F1860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D8594FBD"/>
    <w:multiLevelType w:val="multilevel"/>
    <w:tmpl w:val="D8594FB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48FEC76"/>
    <w:multiLevelType w:val="multilevel"/>
    <w:tmpl w:val="E48FEC76"/>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EFBDF2A5"/>
    <w:multiLevelType w:val="multilevel"/>
    <w:tmpl w:val="EFBDF2A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F8DA6D64"/>
    <w:multiLevelType w:val="multilevel"/>
    <w:tmpl w:val="F8DA6D64"/>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FA839391"/>
    <w:multiLevelType w:val="multilevel"/>
    <w:tmpl w:val="FA8393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FDED6C82"/>
    <w:multiLevelType w:val="multilevel"/>
    <w:tmpl w:val="FDED6C8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 w15:restartNumberingAfterBreak="0">
    <w:nsid w:val="00723872"/>
    <w:multiLevelType w:val="multilevel"/>
    <w:tmpl w:val="3DBA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B43AA"/>
    <w:multiLevelType w:val="multilevel"/>
    <w:tmpl w:val="41A83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331BCA"/>
    <w:multiLevelType w:val="multilevel"/>
    <w:tmpl w:val="A37C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965F2"/>
    <w:multiLevelType w:val="multilevel"/>
    <w:tmpl w:val="5D12C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B0D6C"/>
    <w:multiLevelType w:val="multilevel"/>
    <w:tmpl w:val="199E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600E1E"/>
    <w:multiLevelType w:val="multilevel"/>
    <w:tmpl w:val="06600E1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068728CD"/>
    <w:multiLevelType w:val="multilevel"/>
    <w:tmpl w:val="D584B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3EAEC3"/>
    <w:multiLevelType w:val="multilevel"/>
    <w:tmpl w:val="073EAEC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075A37C2"/>
    <w:multiLevelType w:val="multilevel"/>
    <w:tmpl w:val="A88C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53046B"/>
    <w:multiLevelType w:val="multilevel"/>
    <w:tmpl w:val="54D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C17FAC"/>
    <w:multiLevelType w:val="multilevel"/>
    <w:tmpl w:val="8A00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428F9"/>
    <w:multiLevelType w:val="multilevel"/>
    <w:tmpl w:val="0B5428F9"/>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4" w15:restartNumberingAfterBreak="0">
    <w:nsid w:val="12225BFD"/>
    <w:multiLevelType w:val="multilevel"/>
    <w:tmpl w:val="A27C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F774DA"/>
    <w:multiLevelType w:val="multilevel"/>
    <w:tmpl w:val="2854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DE04AD"/>
    <w:multiLevelType w:val="multilevel"/>
    <w:tmpl w:val="045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F617B0"/>
    <w:multiLevelType w:val="multilevel"/>
    <w:tmpl w:val="E7FA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DD2FFF"/>
    <w:multiLevelType w:val="multilevel"/>
    <w:tmpl w:val="1EDD2F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9" w15:restartNumberingAfterBreak="0">
    <w:nsid w:val="20DC5256"/>
    <w:multiLevelType w:val="multilevel"/>
    <w:tmpl w:val="0918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1795D87"/>
    <w:multiLevelType w:val="multilevel"/>
    <w:tmpl w:val="B8D45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211D6B"/>
    <w:multiLevelType w:val="multilevel"/>
    <w:tmpl w:val="22211D6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2" w15:restartNumberingAfterBreak="0">
    <w:nsid w:val="226F492C"/>
    <w:multiLevelType w:val="multilevel"/>
    <w:tmpl w:val="226F492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3" w15:restartNumberingAfterBreak="0">
    <w:nsid w:val="23D13D5D"/>
    <w:multiLevelType w:val="multilevel"/>
    <w:tmpl w:val="BDCA5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99436F"/>
    <w:multiLevelType w:val="multilevel"/>
    <w:tmpl w:val="2499436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5" w15:restartNumberingAfterBreak="0">
    <w:nsid w:val="24D49686"/>
    <w:multiLevelType w:val="multilevel"/>
    <w:tmpl w:val="24D49686"/>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6" w15:restartNumberingAfterBreak="0">
    <w:nsid w:val="26C4573F"/>
    <w:multiLevelType w:val="multilevel"/>
    <w:tmpl w:val="8894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535C97"/>
    <w:multiLevelType w:val="multilevel"/>
    <w:tmpl w:val="CD2E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F268C"/>
    <w:multiLevelType w:val="multilevel"/>
    <w:tmpl w:val="EC0E9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E52596"/>
    <w:multiLevelType w:val="multilevel"/>
    <w:tmpl w:val="31A0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4AD1F47"/>
    <w:multiLevelType w:val="multilevel"/>
    <w:tmpl w:val="6144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B2E7CD"/>
    <w:multiLevelType w:val="multilevel"/>
    <w:tmpl w:val="35B2E7CD"/>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2" w15:restartNumberingAfterBreak="0">
    <w:nsid w:val="376842F6"/>
    <w:multiLevelType w:val="multilevel"/>
    <w:tmpl w:val="0D4C9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C607F0C"/>
    <w:multiLevelType w:val="multilevel"/>
    <w:tmpl w:val="7D34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2C6464"/>
    <w:multiLevelType w:val="multilevel"/>
    <w:tmpl w:val="527A8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F42FDA"/>
    <w:multiLevelType w:val="multilevel"/>
    <w:tmpl w:val="D1E2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8E38D2"/>
    <w:multiLevelType w:val="multilevel"/>
    <w:tmpl w:val="408E38D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48AF254A"/>
    <w:multiLevelType w:val="multilevel"/>
    <w:tmpl w:val="760E69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CFD51F6"/>
    <w:multiLevelType w:val="multilevel"/>
    <w:tmpl w:val="1C4E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FF0EB5"/>
    <w:multiLevelType w:val="multilevel"/>
    <w:tmpl w:val="E75A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ED70E4"/>
    <w:multiLevelType w:val="multilevel"/>
    <w:tmpl w:val="637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1FA978"/>
    <w:multiLevelType w:val="multilevel"/>
    <w:tmpl w:val="501FA97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2" w15:restartNumberingAfterBreak="0">
    <w:nsid w:val="51FD28B2"/>
    <w:multiLevelType w:val="multilevel"/>
    <w:tmpl w:val="EEA4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7001C3"/>
    <w:multiLevelType w:val="multilevel"/>
    <w:tmpl w:val="6A84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D771E7"/>
    <w:multiLevelType w:val="multilevel"/>
    <w:tmpl w:val="0446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DE0F1C"/>
    <w:multiLevelType w:val="multilevel"/>
    <w:tmpl w:val="B96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9E5DEE"/>
    <w:multiLevelType w:val="multilevel"/>
    <w:tmpl w:val="73BE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687EB2"/>
    <w:multiLevelType w:val="multilevel"/>
    <w:tmpl w:val="A162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97BDE"/>
    <w:multiLevelType w:val="multilevel"/>
    <w:tmpl w:val="5B397BD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9" w15:restartNumberingAfterBreak="0">
    <w:nsid w:val="5BFD37B3"/>
    <w:multiLevelType w:val="multilevel"/>
    <w:tmpl w:val="5BFD37B3"/>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0" w15:restartNumberingAfterBreak="0">
    <w:nsid w:val="5C270415"/>
    <w:multiLevelType w:val="multilevel"/>
    <w:tmpl w:val="B73C1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4B150A"/>
    <w:multiLevelType w:val="multilevel"/>
    <w:tmpl w:val="A4D28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977A2F"/>
    <w:multiLevelType w:val="multilevel"/>
    <w:tmpl w:val="5BC6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1A39FA"/>
    <w:multiLevelType w:val="multilevel"/>
    <w:tmpl w:val="E74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8DD2F8F"/>
    <w:multiLevelType w:val="multilevel"/>
    <w:tmpl w:val="5596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2233FA"/>
    <w:multiLevelType w:val="multilevel"/>
    <w:tmpl w:val="8858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553A23"/>
    <w:multiLevelType w:val="multilevel"/>
    <w:tmpl w:val="05C2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E446E71"/>
    <w:multiLevelType w:val="multilevel"/>
    <w:tmpl w:val="6174F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6F3EB4"/>
    <w:multiLevelType w:val="multilevel"/>
    <w:tmpl w:val="8F4C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12300D"/>
    <w:multiLevelType w:val="multilevel"/>
    <w:tmpl w:val="64326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65119F"/>
    <w:multiLevelType w:val="multilevel"/>
    <w:tmpl w:val="61324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1B2EAFF"/>
    <w:multiLevelType w:val="multilevel"/>
    <w:tmpl w:val="71B2EAF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2" w15:restartNumberingAfterBreak="0">
    <w:nsid w:val="73DC1D68"/>
    <w:multiLevelType w:val="multilevel"/>
    <w:tmpl w:val="B73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0FF753"/>
    <w:multiLevelType w:val="multilevel"/>
    <w:tmpl w:val="750FF75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4" w15:restartNumberingAfterBreak="0">
    <w:nsid w:val="7CB4F7C5"/>
    <w:multiLevelType w:val="multilevel"/>
    <w:tmpl w:val="7CB4F7C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5" w15:restartNumberingAfterBreak="0">
    <w:nsid w:val="7CD6D2B2"/>
    <w:multiLevelType w:val="multilevel"/>
    <w:tmpl w:val="7CD6D2B2"/>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6" w15:restartNumberingAfterBreak="0">
    <w:nsid w:val="7D656FDD"/>
    <w:multiLevelType w:val="multilevel"/>
    <w:tmpl w:val="6C00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DE56B2"/>
    <w:multiLevelType w:val="multilevel"/>
    <w:tmpl w:val="7DE0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4233694">
    <w:abstractNumId w:val="19"/>
  </w:num>
  <w:num w:numId="2" w16cid:durableId="2064138925">
    <w:abstractNumId w:val="5"/>
  </w:num>
  <w:num w:numId="3" w16cid:durableId="820193965">
    <w:abstractNumId w:val="0"/>
  </w:num>
  <w:num w:numId="4" w16cid:durableId="1199002287">
    <w:abstractNumId w:val="7"/>
  </w:num>
  <w:num w:numId="5" w16cid:durableId="1448350626">
    <w:abstractNumId w:val="74"/>
  </w:num>
  <w:num w:numId="6" w16cid:durableId="264971342">
    <w:abstractNumId w:val="17"/>
  </w:num>
  <w:num w:numId="7" w16cid:durableId="626934608">
    <w:abstractNumId w:val="4"/>
  </w:num>
  <w:num w:numId="8" w16cid:durableId="2019649273">
    <w:abstractNumId w:val="34"/>
  </w:num>
  <w:num w:numId="9" w16cid:durableId="426315544">
    <w:abstractNumId w:val="31"/>
  </w:num>
  <w:num w:numId="10" w16cid:durableId="1499416684">
    <w:abstractNumId w:val="3"/>
  </w:num>
  <w:num w:numId="11" w16cid:durableId="464004035">
    <w:abstractNumId w:val="2"/>
  </w:num>
  <w:num w:numId="12" w16cid:durableId="1378163434">
    <w:abstractNumId w:val="1"/>
  </w:num>
  <w:num w:numId="13" w16cid:durableId="810053342">
    <w:abstractNumId w:val="8"/>
  </w:num>
  <w:num w:numId="14" w16cid:durableId="235019615">
    <w:abstractNumId w:val="28"/>
  </w:num>
  <w:num w:numId="15" w16cid:durableId="512378706">
    <w:abstractNumId w:val="35"/>
  </w:num>
  <w:num w:numId="16" w16cid:durableId="822506036">
    <w:abstractNumId w:val="75"/>
  </w:num>
  <w:num w:numId="17" w16cid:durableId="1740979400">
    <w:abstractNumId w:val="41"/>
  </w:num>
  <w:num w:numId="18" w16cid:durableId="2065323199">
    <w:abstractNumId w:val="11"/>
  </w:num>
  <w:num w:numId="19" w16cid:durableId="1856068838">
    <w:abstractNumId w:val="46"/>
  </w:num>
  <w:num w:numId="20" w16cid:durableId="1842813343">
    <w:abstractNumId w:val="73"/>
  </w:num>
  <w:num w:numId="21" w16cid:durableId="2065521400">
    <w:abstractNumId w:val="32"/>
  </w:num>
  <w:num w:numId="22" w16cid:durableId="1992169960">
    <w:abstractNumId w:val="23"/>
  </w:num>
  <w:num w:numId="23" w16cid:durableId="178587024">
    <w:abstractNumId w:val="9"/>
  </w:num>
  <w:num w:numId="24" w16cid:durableId="1558777660">
    <w:abstractNumId w:val="51"/>
  </w:num>
  <w:num w:numId="25" w16cid:durableId="691147823">
    <w:abstractNumId w:val="71"/>
  </w:num>
  <w:num w:numId="26" w16cid:durableId="1724324531">
    <w:abstractNumId w:val="10"/>
  </w:num>
  <w:num w:numId="27" w16cid:durableId="415178700">
    <w:abstractNumId w:val="6"/>
  </w:num>
  <w:num w:numId="28" w16cid:durableId="1589533326">
    <w:abstractNumId w:val="59"/>
  </w:num>
  <w:num w:numId="29" w16cid:durableId="1118262263">
    <w:abstractNumId w:val="58"/>
  </w:num>
  <w:num w:numId="30" w16cid:durableId="40519095">
    <w:abstractNumId w:val="27"/>
  </w:num>
  <w:num w:numId="31" w16cid:durableId="321738415">
    <w:abstractNumId w:val="40"/>
  </w:num>
  <w:num w:numId="32" w16cid:durableId="480848342">
    <w:abstractNumId w:val="50"/>
  </w:num>
  <w:num w:numId="33" w16cid:durableId="423111910">
    <w:abstractNumId w:val="45"/>
  </w:num>
  <w:num w:numId="34" w16cid:durableId="198594749">
    <w:abstractNumId w:val="43"/>
  </w:num>
  <w:num w:numId="35" w16cid:durableId="2058165095">
    <w:abstractNumId w:val="29"/>
  </w:num>
  <w:num w:numId="36" w16cid:durableId="795877560">
    <w:abstractNumId w:val="64"/>
  </w:num>
  <w:num w:numId="37" w16cid:durableId="1862669169">
    <w:abstractNumId w:val="72"/>
  </w:num>
  <w:num w:numId="38" w16cid:durableId="1923443966">
    <w:abstractNumId w:val="15"/>
  </w:num>
  <w:num w:numId="39" w16cid:durableId="800340548">
    <w:abstractNumId w:val="30"/>
  </w:num>
  <w:num w:numId="40" w16cid:durableId="131868867">
    <w:abstractNumId w:val="18"/>
  </w:num>
  <w:num w:numId="41" w16cid:durableId="856650383">
    <w:abstractNumId w:val="76"/>
  </w:num>
  <w:num w:numId="42" w16cid:durableId="503400265">
    <w:abstractNumId w:val="55"/>
  </w:num>
  <w:num w:numId="43" w16cid:durableId="1005479707">
    <w:abstractNumId w:val="12"/>
  </w:num>
  <w:num w:numId="44" w16cid:durableId="298609472">
    <w:abstractNumId w:val="49"/>
  </w:num>
  <w:num w:numId="45" w16cid:durableId="516309315">
    <w:abstractNumId w:val="69"/>
  </w:num>
  <w:num w:numId="46" w16cid:durableId="757403217">
    <w:abstractNumId w:val="60"/>
  </w:num>
  <w:num w:numId="47" w16cid:durableId="1423915967">
    <w:abstractNumId w:val="44"/>
  </w:num>
  <w:num w:numId="48" w16cid:durableId="428278527">
    <w:abstractNumId w:val="61"/>
  </w:num>
  <w:num w:numId="49" w16cid:durableId="1583684559">
    <w:abstractNumId w:val="33"/>
  </w:num>
  <w:num w:numId="50" w16cid:durableId="1152605428">
    <w:abstractNumId w:val="13"/>
  </w:num>
  <w:num w:numId="51" w16cid:durableId="545684801">
    <w:abstractNumId w:val="53"/>
  </w:num>
  <w:num w:numId="52" w16cid:durableId="2007592595">
    <w:abstractNumId w:val="48"/>
  </w:num>
  <w:num w:numId="53" w16cid:durableId="217017158">
    <w:abstractNumId w:val="77"/>
  </w:num>
  <w:num w:numId="54" w16cid:durableId="140774561">
    <w:abstractNumId w:val="36"/>
  </w:num>
  <w:num w:numId="55" w16cid:durableId="19867697">
    <w:abstractNumId w:val="42"/>
  </w:num>
  <w:num w:numId="56" w16cid:durableId="761612689">
    <w:abstractNumId w:val="39"/>
  </w:num>
  <w:num w:numId="57" w16cid:durableId="1235555808">
    <w:abstractNumId w:val="21"/>
  </w:num>
  <w:num w:numId="58" w16cid:durableId="1756514451">
    <w:abstractNumId w:val="56"/>
  </w:num>
  <w:num w:numId="59" w16cid:durableId="1719935817">
    <w:abstractNumId w:val="14"/>
  </w:num>
  <w:num w:numId="60" w16cid:durableId="468942218">
    <w:abstractNumId w:val="62"/>
  </w:num>
  <w:num w:numId="61" w16cid:durableId="1819421716">
    <w:abstractNumId w:val="66"/>
  </w:num>
  <w:num w:numId="62" w16cid:durableId="454757144">
    <w:abstractNumId w:val="22"/>
  </w:num>
  <w:num w:numId="63" w16cid:durableId="1984504467">
    <w:abstractNumId w:val="70"/>
  </w:num>
  <w:num w:numId="64" w16cid:durableId="210000443">
    <w:abstractNumId w:val="20"/>
  </w:num>
  <w:num w:numId="65" w16cid:durableId="941572986">
    <w:abstractNumId w:val="63"/>
  </w:num>
  <w:num w:numId="66" w16cid:durableId="1425034217">
    <w:abstractNumId w:val="52"/>
  </w:num>
  <w:num w:numId="67" w16cid:durableId="480387475">
    <w:abstractNumId w:val="65"/>
  </w:num>
  <w:num w:numId="68" w16cid:durableId="550846259">
    <w:abstractNumId w:val="38"/>
  </w:num>
  <w:num w:numId="69" w16cid:durableId="904998419">
    <w:abstractNumId w:val="54"/>
  </w:num>
  <w:num w:numId="70" w16cid:durableId="1097560664">
    <w:abstractNumId w:val="47"/>
  </w:num>
  <w:num w:numId="71" w16cid:durableId="309988189">
    <w:abstractNumId w:val="68"/>
  </w:num>
  <w:num w:numId="72" w16cid:durableId="2008046760">
    <w:abstractNumId w:val="24"/>
  </w:num>
  <w:num w:numId="73" w16cid:durableId="872765534">
    <w:abstractNumId w:val="26"/>
  </w:num>
  <w:num w:numId="74" w16cid:durableId="24406580">
    <w:abstractNumId w:val="57"/>
  </w:num>
  <w:num w:numId="75" w16cid:durableId="108088318">
    <w:abstractNumId w:val="37"/>
  </w:num>
  <w:num w:numId="76" w16cid:durableId="542717090">
    <w:abstractNumId w:val="25"/>
  </w:num>
  <w:num w:numId="77" w16cid:durableId="882131615">
    <w:abstractNumId w:val="67"/>
  </w:num>
  <w:num w:numId="78" w16cid:durableId="22888413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0C6F04"/>
    <w:rsid w:val="000D0224"/>
    <w:rsid w:val="000D5D81"/>
    <w:rsid w:val="000E7ED9"/>
    <w:rsid w:val="001555E6"/>
    <w:rsid w:val="001708F2"/>
    <w:rsid w:val="00190A35"/>
    <w:rsid w:val="001A6FDE"/>
    <w:rsid w:val="002724BB"/>
    <w:rsid w:val="002A1DA8"/>
    <w:rsid w:val="002D1CE3"/>
    <w:rsid w:val="002F48A0"/>
    <w:rsid w:val="003054B3"/>
    <w:rsid w:val="00315BB4"/>
    <w:rsid w:val="003236EC"/>
    <w:rsid w:val="00386061"/>
    <w:rsid w:val="003B4604"/>
    <w:rsid w:val="004C46A8"/>
    <w:rsid w:val="00536D47"/>
    <w:rsid w:val="00571C48"/>
    <w:rsid w:val="006124BF"/>
    <w:rsid w:val="00624211"/>
    <w:rsid w:val="006C476D"/>
    <w:rsid w:val="00761E31"/>
    <w:rsid w:val="0077086D"/>
    <w:rsid w:val="00800E72"/>
    <w:rsid w:val="0082158C"/>
    <w:rsid w:val="0089198D"/>
    <w:rsid w:val="008C5DDE"/>
    <w:rsid w:val="008D5D36"/>
    <w:rsid w:val="008F10F6"/>
    <w:rsid w:val="008F34A1"/>
    <w:rsid w:val="0092649D"/>
    <w:rsid w:val="009B50C9"/>
    <w:rsid w:val="009C0886"/>
    <w:rsid w:val="009D4C2C"/>
    <w:rsid w:val="00A812D9"/>
    <w:rsid w:val="00B063DE"/>
    <w:rsid w:val="00B34CF7"/>
    <w:rsid w:val="00BA1367"/>
    <w:rsid w:val="00BB1B81"/>
    <w:rsid w:val="00BC54AC"/>
    <w:rsid w:val="00BE6A5E"/>
    <w:rsid w:val="00C40D3D"/>
    <w:rsid w:val="00C776D2"/>
    <w:rsid w:val="00C84FDD"/>
    <w:rsid w:val="00CD1C30"/>
    <w:rsid w:val="00CF479B"/>
    <w:rsid w:val="00DE3B72"/>
    <w:rsid w:val="00E25834"/>
    <w:rsid w:val="00E34B46"/>
    <w:rsid w:val="00E9323C"/>
    <w:rsid w:val="00EC4E16"/>
    <w:rsid w:val="00F17C65"/>
    <w:rsid w:val="00F413A1"/>
    <w:rsid w:val="00F503FF"/>
    <w:rsid w:val="00F96927"/>
    <w:rsid w:val="00FA3190"/>
    <w:rsid w:val="00FB2C9E"/>
    <w:rsid w:val="00FE5F4E"/>
    <w:rsid w:val="1AFB0DEA"/>
    <w:rsid w:val="553C6341"/>
    <w:rsid w:val="701D30A8"/>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1CDAF4"/>
  <w15:docId w15:val="{C5112050-3CCB-48FD-A72B-415BBFFA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Arial" w:eastAsia="Arial" w:hAnsi="Arial" w:cs="Arial"/>
      <w:sz w:val="22"/>
      <w:szCs w:val="22"/>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after="320"/>
    </w:pPr>
    <w:rPr>
      <w:color w:val="666666"/>
      <w:sz w:val="30"/>
      <w:szCs w:val="30"/>
    </w:rPr>
  </w:style>
  <w:style w:type="paragraph" w:styleId="Title">
    <w:name w:val="Title"/>
    <w:basedOn w:val="Normal"/>
    <w:next w:val="Normal"/>
    <w:uiPriority w:val="10"/>
    <w:qFormat/>
    <w:pPr>
      <w:keepNext/>
      <w:keepLines/>
      <w:spacing w:after="60"/>
    </w:pPr>
    <w:rPr>
      <w:sz w:val="52"/>
      <w:szCs w:val="52"/>
    </w:rPr>
  </w:style>
  <w:style w:type="table" w:customStyle="1" w:styleId="TableNormal0">
    <w:name w:val="TableNormal"/>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Revision">
    <w:name w:val="Revision"/>
    <w:hidden/>
    <w:uiPriority w:val="99"/>
    <w:unhideWhenUsed/>
    <w:rsid w:val="00536D47"/>
    <w:rPr>
      <w:rFonts w:ascii="Arial" w:eastAsia="Arial" w:hAnsi="Arial" w:cs="Arial"/>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9A100-84FC-4CD6-AE87-FCAFD90687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sumit solanki</cp:lastModifiedBy>
  <cp:revision>5</cp:revision>
  <dcterms:created xsi:type="dcterms:W3CDTF">2026-01-29T21:09:00Z</dcterms:created>
  <dcterms:modified xsi:type="dcterms:W3CDTF">2026-01-30T06:43:00Z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EBE5DD21F29E4B81B46A13438AACC391_12</vt:lpwstr>
  </property>
</Properties>
</file>