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32CB" w14:textId="77777777" w:rsidR="00D9735C" w:rsidRDefault="00D9735C" w:rsidP="00C2231F">
      <w:pPr>
        <w:pStyle w:val="Default"/>
        <w:spacing w:after="200" w:line="360" w:lineRule="auto"/>
        <w:jc w:val="center"/>
        <w:rPr>
          <w:iCs/>
          <w:sz w:val="40"/>
          <w:szCs w:val="40"/>
        </w:rPr>
      </w:pPr>
      <w:r w:rsidRPr="00D9735C">
        <w:rPr>
          <w:iCs/>
          <w:sz w:val="40"/>
          <w:szCs w:val="40"/>
        </w:rPr>
        <w:t>Healthcare Recommendation</w:t>
      </w:r>
    </w:p>
    <w:p w14:paraId="409B9E60" w14:textId="2AD8D280" w:rsidR="00142813" w:rsidRPr="00D9735C" w:rsidRDefault="00D9735C" w:rsidP="00C2231F">
      <w:pPr>
        <w:pStyle w:val="Default"/>
        <w:spacing w:after="200" w:line="360" w:lineRule="auto"/>
        <w:jc w:val="center"/>
        <w:rPr>
          <w:iCs/>
          <w:sz w:val="40"/>
          <w:szCs w:val="40"/>
        </w:rPr>
      </w:pPr>
      <w:r w:rsidRPr="00D9735C">
        <w:rPr>
          <w:iCs/>
          <w:sz w:val="40"/>
          <w:szCs w:val="40"/>
        </w:rPr>
        <w:t xml:space="preserve"> System using AI</w:t>
      </w:r>
    </w:p>
    <w:p w14:paraId="5A98D52B" w14:textId="77777777" w:rsidR="00D9735C" w:rsidRDefault="00D9735C" w:rsidP="00F916E9">
      <w:pPr>
        <w:rPr>
          <w:rFonts w:eastAsia="Times New Roman"/>
          <w:i/>
          <w:iCs/>
          <w:color w:val="000000"/>
          <w:sz w:val="26"/>
          <w:szCs w:val="26"/>
          <w:lang w:val="en-IN" w:eastAsia="en-IN" w:bidi="hi-IN"/>
        </w:rPr>
      </w:pPr>
    </w:p>
    <w:p w14:paraId="51A8E618" w14:textId="5970E1F2"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11410C42"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D9735C">
        <w:rPr>
          <w:rFonts w:eastAsia="Times New Roman"/>
          <w:b/>
          <w:bCs/>
          <w:sz w:val="28"/>
          <w:szCs w:val="28"/>
          <w:lang w:bidi="hi-IN"/>
        </w:rPr>
        <w:t>CSE</w:t>
      </w:r>
    </w:p>
    <w:p w14:paraId="4C4706F4" w14:textId="7B52D794" w:rsidR="00474F86" w:rsidRPr="00474F86" w:rsidRDefault="00474F86" w:rsidP="00474F86">
      <w:pPr>
        <w:spacing w:after="300"/>
        <w:rPr>
          <w:rFonts w:eastAsia="Times New Roman"/>
          <w:color w:val="FF0000"/>
          <w:sz w:val="26"/>
          <w:szCs w:val="26"/>
          <w:lang w:eastAsia="ja-JP" w:bidi="hi-IN"/>
        </w:rPr>
      </w:pPr>
      <w:r>
        <w:rPr>
          <w:b/>
          <w:bCs/>
          <w:color w:val="FF0000"/>
          <w:sz w:val="28"/>
          <w:szCs w:val="28"/>
        </w:rPr>
        <w:t>FSD</w:t>
      </w:r>
      <w:r w:rsidRPr="00474F86">
        <w:rPr>
          <w:rFonts w:ascii="Helvetica" w:eastAsia="Times New Roman" w:hAnsi="Helvetica" w:cs="Helvetica"/>
          <w:sz w:val="24"/>
          <w:szCs w:val="24"/>
          <w:lang w:eastAsia="ja-JP" w:bidi="hi-IN"/>
        </w:rPr>
        <w:br/>
      </w:r>
      <w:r w:rsidRPr="00474F86">
        <w:rPr>
          <w:rFonts w:ascii="Helvetica" w:eastAsia="Times New Roman" w:hAnsi="Helvetica" w:cs="Helvetica"/>
          <w:color w:val="FF0000"/>
          <w:sz w:val="24"/>
          <w:szCs w:val="24"/>
          <w:lang w:eastAsia="ja-JP" w:bidi="hi-IN"/>
        </w:rPr>
        <w:t>2</w:t>
      </w:r>
      <w:r w:rsidRPr="00474F86">
        <w:rPr>
          <w:rFonts w:eastAsia="Times New Roman"/>
          <w:color w:val="FF0000"/>
          <w:sz w:val="26"/>
          <w:szCs w:val="26"/>
          <w:lang w:eastAsia="ja-JP" w:bidi="hi-IN"/>
        </w:rPr>
        <w:t>3SDCS12</w:t>
      </w:r>
      <w:r w:rsidRPr="00474F86">
        <w:rPr>
          <w:rFonts w:eastAsia="Times New Roman"/>
          <w:color w:val="FF0000"/>
          <w:sz w:val="26"/>
          <w:szCs w:val="26"/>
          <w:lang w:eastAsia="ja-JP" w:bidi="hi-IN"/>
        </w:rPr>
        <w:t>E</w:t>
      </w: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639B48AC" w:rsidR="00AD0A38" w:rsidRPr="008B5E6E" w:rsidRDefault="00D9735C" w:rsidP="00D9735C">
      <w:pPr>
        <w:pStyle w:val="Default"/>
        <w:spacing w:after="120" w:line="240" w:lineRule="exact"/>
        <w:jc w:val="center"/>
        <w:rPr>
          <w:b/>
          <w:bCs/>
          <w:sz w:val="28"/>
          <w:szCs w:val="28"/>
        </w:rPr>
      </w:pPr>
      <w:r>
        <w:rPr>
          <w:b/>
          <w:bCs/>
          <w:sz w:val="28"/>
          <w:szCs w:val="28"/>
        </w:rPr>
        <w:t>2310030149</w:t>
      </w:r>
      <w:r w:rsidR="00AD0A38" w:rsidRPr="008B5E6E">
        <w:rPr>
          <w:b/>
          <w:bCs/>
          <w:sz w:val="28"/>
          <w:szCs w:val="28"/>
        </w:rPr>
        <w:t xml:space="preserve">: </w:t>
      </w:r>
      <w:r w:rsidRPr="00D9735C">
        <w:rPr>
          <w:b/>
          <w:bCs/>
          <w:sz w:val="28"/>
          <w:szCs w:val="28"/>
        </w:rPr>
        <w:t>Sadavika</w:t>
      </w:r>
    </w:p>
    <w:p w14:paraId="45DAFDB8" w14:textId="6E1E6993" w:rsidR="00AD0A38" w:rsidRPr="008B5E6E" w:rsidRDefault="00D9735C" w:rsidP="00D9735C">
      <w:pPr>
        <w:pStyle w:val="Default"/>
        <w:spacing w:after="120" w:line="240" w:lineRule="exact"/>
        <w:jc w:val="center"/>
        <w:rPr>
          <w:b/>
          <w:bCs/>
          <w:sz w:val="28"/>
          <w:szCs w:val="28"/>
        </w:rPr>
      </w:pPr>
      <w:r>
        <w:rPr>
          <w:b/>
          <w:bCs/>
          <w:sz w:val="28"/>
          <w:szCs w:val="28"/>
        </w:rPr>
        <w:t>23100030034</w:t>
      </w:r>
      <w:r w:rsidR="00AD0A38" w:rsidRPr="008B5E6E">
        <w:rPr>
          <w:b/>
          <w:bCs/>
          <w:sz w:val="28"/>
          <w:szCs w:val="28"/>
        </w:rPr>
        <w:t>:</w:t>
      </w:r>
      <w:r>
        <w:rPr>
          <w:b/>
          <w:bCs/>
          <w:sz w:val="28"/>
          <w:szCs w:val="28"/>
        </w:rPr>
        <w:t xml:space="preserve"> Harshvardhan</w:t>
      </w:r>
    </w:p>
    <w:p w14:paraId="6A848B25" w14:textId="5373C948" w:rsidR="00365AA2" w:rsidRPr="008B5E6E" w:rsidRDefault="00D9735C" w:rsidP="00D9735C">
      <w:pPr>
        <w:pStyle w:val="Default"/>
        <w:spacing w:after="120" w:line="240" w:lineRule="exact"/>
        <w:jc w:val="center"/>
        <w:rPr>
          <w:b/>
          <w:bCs/>
          <w:sz w:val="28"/>
          <w:szCs w:val="28"/>
        </w:rPr>
      </w:pPr>
      <w:r>
        <w:rPr>
          <w:b/>
          <w:bCs/>
          <w:sz w:val="28"/>
          <w:szCs w:val="28"/>
        </w:rPr>
        <w:t>2310030005</w:t>
      </w:r>
      <w:r w:rsidR="00365AA2" w:rsidRPr="008B5E6E">
        <w:rPr>
          <w:b/>
          <w:bCs/>
          <w:sz w:val="28"/>
          <w:szCs w:val="28"/>
        </w:rPr>
        <w:t>:</w:t>
      </w:r>
      <w:r>
        <w:rPr>
          <w:b/>
          <w:bCs/>
          <w:sz w:val="28"/>
          <w:szCs w:val="28"/>
        </w:rPr>
        <w:t xml:space="preserve"> Hari Vardhan</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35742C6C" w:rsidR="003D51F0" w:rsidRPr="004273FB" w:rsidRDefault="00D9735C" w:rsidP="00C2231F">
      <w:pPr>
        <w:pStyle w:val="Default"/>
        <w:spacing w:after="200" w:line="360" w:lineRule="auto"/>
        <w:jc w:val="center"/>
        <w:rPr>
          <w:b/>
          <w:bCs/>
          <w:sz w:val="23"/>
          <w:szCs w:val="23"/>
        </w:rPr>
      </w:pPr>
      <w:r>
        <w:rPr>
          <w:b/>
          <w:bCs/>
          <w:sz w:val="23"/>
          <w:szCs w:val="23"/>
        </w:rPr>
        <w:t>Dr.</w:t>
      </w:r>
      <w:r w:rsidRPr="00D9735C">
        <w:rPr>
          <w:b/>
          <w:bCs/>
          <w:sz w:val="23"/>
          <w:szCs w:val="23"/>
        </w:rPr>
        <w:t>Rajkumar</w:t>
      </w:r>
      <w:r>
        <w:rPr>
          <w:b/>
          <w:bCs/>
          <w:sz w:val="23"/>
          <w:szCs w:val="23"/>
        </w:rPr>
        <w:t xml:space="preserve"> </w:t>
      </w:r>
      <w:r w:rsidRPr="00D9735C">
        <w:rPr>
          <w:b/>
          <w:bCs/>
          <w:sz w:val="23"/>
          <w:szCs w:val="23"/>
        </w:rPr>
        <w:t>Rao</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6C906358" w14:textId="77777777" w:rsidR="00D9735C" w:rsidRDefault="00D9735C" w:rsidP="00D9735C">
      <w:pPr>
        <w:pStyle w:val="NormalWeb"/>
      </w:pPr>
      <w:r>
        <w:t>The Healthcare Recommendation System using AI is designed to revolutionize how users access medical services. By analyzing user-reported symptoms, the system leverages AI algorithms to assess the severity of conditions and recommend appropriate healthcare options. For minor conditions like mild fever or headaches, the system suggests nearby clinics for quick consultations. In the case of more critical symptoms, it directs users to specialized hospitals for advanced care.</w:t>
      </w:r>
    </w:p>
    <w:p w14:paraId="7A401329" w14:textId="77777777" w:rsidR="00D9735C" w:rsidRDefault="00D9735C" w:rsidP="00D9735C">
      <w:pPr>
        <w:pStyle w:val="NormalWeb"/>
      </w:pPr>
      <w:r>
        <w:t>One of the standout features of this system is its integration of a location-based service. It provides users with a list of nearby hospitals and clinics, ensuring convenient access to medical facilities. A built-in mapping feature further enhances the user experience by offering step-by-step navigation to the selected healthcare facility.</w:t>
      </w:r>
    </w:p>
    <w:p w14:paraId="072C1731" w14:textId="77777777" w:rsidR="00D9735C" w:rsidRDefault="00D9735C" w:rsidP="00D9735C">
      <w:pPr>
        <w:pStyle w:val="NormalWeb"/>
      </w:pPr>
      <w:r>
        <w:t>This AI-powered system is designed to streamline healthcare decision-making, ensuring users receive timely and accurate recommendations for their medical needs. It is particularly beneficial for users seeking immediate consultations or urgent care. The system’s ability to provide personalized recommendations improves overall healthcare accessibility and convenience.</w:t>
      </w:r>
    </w:p>
    <w:p w14:paraId="418259B0" w14:textId="77777777" w:rsidR="00D9735C" w:rsidRDefault="00D9735C" w:rsidP="00D9735C">
      <w:pPr>
        <w:pStyle w:val="NormalWeb"/>
      </w:pPr>
      <w:r>
        <w:t>By adopting this system, users can experience enhanced healthcare navigation and decision-making. Contributions and suggestions for further improvement are encouraged to continue developing this innovative healthcare solution.</w:t>
      </w:r>
    </w:p>
    <w:p w14:paraId="2209D916" w14:textId="2664EB10"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298CDB37" w14:textId="77777777" w:rsidR="00D9735C" w:rsidRDefault="00D9735C" w:rsidP="00D9735C">
      <w:pPr>
        <w:pStyle w:val="NormalWeb"/>
      </w:pPr>
      <w:r>
        <w:t>Healthcare recommendation systems have seen significant advancements due to the integration of artificial intelligence (AI). This review explores the current landscape of AI-powered healthcare recommendation systems, their underlying technologies, and various applications.</w:t>
      </w:r>
    </w:p>
    <w:p w14:paraId="1BC2A4CD" w14:textId="77777777" w:rsidR="00D9735C" w:rsidRDefault="00D9735C" w:rsidP="00D9735C">
      <w:pPr>
        <w:pStyle w:val="Heading3"/>
      </w:pPr>
      <w:r>
        <w:t>AI in Healthcare</w:t>
      </w:r>
    </w:p>
    <w:p w14:paraId="1538FB75" w14:textId="77777777" w:rsidR="00D9735C" w:rsidRDefault="00D9735C" w:rsidP="00D9735C">
      <w:pPr>
        <w:pStyle w:val="NormalWeb"/>
      </w:pPr>
      <w:r>
        <w:t>Artificial Intelligence has become a transformative technology in healthcare. It plays a vital role in disease diagnosis, treatment recommendations, patient monitoring, and even administrative tasks. Machine learning (ML) and natural language processing (NLP) are two core AI technologies that enable healthcare systems to analyze vast amounts of data and provide meaningful insights.</w:t>
      </w:r>
    </w:p>
    <w:p w14:paraId="461366B5" w14:textId="77777777" w:rsidR="00D9735C" w:rsidRDefault="00D9735C" w:rsidP="00D9735C">
      <w:pPr>
        <w:pStyle w:val="Heading3"/>
      </w:pPr>
      <w:r>
        <w:t>Existing Systems and Approaches</w:t>
      </w:r>
    </w:p>
    <w:p w14:paraId="71581839" w14:textId="77777777" w:rsidR="00D9735C" w:rsidRDefault="00D9735C" w:rsidP="00D9735C">
      <w:pPr>
        <w:pStyle w:val="NormalWeb"/>
      </w:pPr>
      <w:r>
        <w:t>Several healthcare systems utilize AI to improve decision-making and patient outcomes:</w:t>
      </w:r>
    </w:p>
    <w:p w14:paraId="5BA6472E" w14:textId="77777777" w:rsidR="00D9735C" w:rsidRDefault="00D9735C" w:rsidP="00D9735C">
      <w:pPr>
        <w:pStyle w:val="NormalWeb"/>
        <w:numPr>
          <w:ilvl w:val="0"/>
          <w:numId w:val="27"/>
        </w:numPr>
      </w:pPr>
      <w:r>
        <w:rPr>
          <w:rStyle w:val="Strong"/>
        </w:rPr>
        <w:t>IBM Watson Health:</w:t>
      </w:r>
      <w:r>
        <w:t xml:space="preserve"> Watson leverages AI to analyze medical literature and provide doctors with data-driven recommendations.</w:t>
      </w:r>
    </w:p>
    <w:p w14:paraId="15058EF3" w14:textId="77777777" w:rsidR="00D9735C" w:rsidRDefault="00D9735C" w:rsidP="00D9735C">
      <w:pPr>
        <w:pStyle w:val="NormalWeb"/>
        <w:numPr>
          <w:ilvl w:val="0"/>
          <w:numId w:val="27"/>
        </w:numPr>
      </w:pPr>
      <w:r>
        <w:rPr>
          <w:rStyle w:val="Strong"/>
        </w:rPr>
        <w:t>Ada Health:</w:t>
      </w:r>
      <w:r>
        <w:t xml:space="preserve"> Ada is a symptom checker app that uses AI to analyze user symptoms and offer suggestions for potential conditions.</w:t>
      </w:r>
    </w:p>
    <w:p w14:paraId="1149AE96" w14:textId="77777777" w:rsidR="00D9735C" w:rsidRDefault="00D9735C" w:rsidP="00D9735C">
      <w:pPr>
        <w:pStyle w:val="NormalWeb"/>
        <w:numPr>
          <w:ilvl w:val="0"/>
          <w:numId w:val="27"/>
        </w:numPr>
      </w:pPr>
      <w:r>
        <w:rPr>
          <w:rStyle w:val="Strong"/>
        </w:rPr>
        <w:t>Buoy Health:</w:t>
      </w:r>
      <w:r>
        <w:t xml:space="preserve"> Buoy uses AI to guide users through symptom checks and recommend the best course of action.</w:t>
      </w:r>
    </w:p>
    <w:p w14:paraId="52BB6DB5" w14:textId="77777777" w:rsidR="00D9735C" w:rsidRDefault="00D9735C" w:rsidP="00D9735C">
      <w:pPr>
        <w:pStyle w:val="NormalWeb"/>
      </w:pPr>
      <w:r>
        <w:t>These systems highlight the importance of accurate symptom analysis and user-friendly interfaces in healthcare applications.</w:t>
      </w:r>
    </w:p>
    <w:p w14:paraId="7B6CA1F3" w14:textId="77777777" w:rsidR="00D9735C" w:rsidRDefault="00D9735C" w:rsidP="00D9735C">
      <w:pPr>
        <w:pStyle w:val="Heading3"/>
      </w:pPr>
      <w:r>
        <w:t>Symptom Analysis and Severity Assessment</w:t>
      </w:r>
    </w:p>
    <w:p w14:paraId="118DE862" w14:textId="77777777" w:rsidR="00D9735C" w:rsidRDefault="00D9735C" w:rsidP="00D9735C">
      <w:pPr>
        <w:pStyle w:val="NormalWeb"/>
      </w:pPr>
      <w:r>
        <w:lastRenderedPageBreak/>
        <w:t>Symptom analysis is a critical component of healthcare recommendation systems. AI algorithms, often trained on large datasets, analyze symptoms to classify conditions by severity. Systems that excel in symptom analysis can better recommend appropriate care levels. For example, mild symptoms may warrant a general practitioner visit, while severe symptoms may prompt a referral to specialized care.</w:t>
      </w:r>
    </w:p>
    <w:p w14:paraId="0C18A9E2" w14:textId="77777777" w:rsidR="00D9735C" w:rsidRDefault="00D9735C" w:rsidP="00D9735C">
      <w:pPr>
        <w:pStyle w:val="Heading3"/>
      </w:pPr>
      <w:r>
        <w:t>Location-Based Healthcare Services</w:t>
      </w:r>
    </w:p>
    <w:p w14:paraId="2939F202" w14:textId="77777777" w:rsidR="00D9735C" w:rsidRDefault="00D9735C" w:rsidP="00D9735C">
      <w:pPr>
        <w:pStyle w:val="NormalWeb"/>
      </w:pPr>
      <w:r>
        <w:t>Many modern healthcare systems incorporate geolocation services to provide users with a list of nearby healthcare facilities. Location-based recommendations improve accessibility and convenience for patients. By integrating mapping and navigation features, users can efficiently reach their chosen healthcare provider.</w:t>
      </w:r>
    </w:p>
    <w:p w14:paraId="2F060554" w14:textId="77777777" w:rsidR="00D9735C" w:rsidRDefault="00D9735C" w:rsidP="00D9735C">
      <w:pPr>
        <w:pStyle w:val="Heading3"/>
      </w:pPr>
      <w:r>
        <w:t>Personalized Recommendations</w:t>
      </w:r>
    </w:p>
    <w:p w14:paraId="15072FC0" w14:textId="77777777" w:rsidR="00D9735C" w:rsidRDefault="00D9735C" w:rsidP="00D9735C">
      <w:pPr>
        <w:pStyle w:val="NormalWeb"/>
      </w:pPr>
      <w:r>
        <w:t>Personalization is key in healthcare recommendation systems. AI can tailor recommendations based on user demographics, medical history, and reported symptoms. Personalized care enhances user satisfaction and can lead to better health outcomes.</w:t>
      </w:r>
    </w:p>
    <w:p w14:paraId="4FBF901F" w14:textId="77777777" w:rsidR="00D9735C" w:rsidRDefault="00D9735C" w:rsidP="00D9735C">
      <w:pPr>
        <w:pStyle w:val="Heading3"/>
      </w:pPr>
      <w:r>
        <w:t>Challenges in AI-Powered Healthcare Systems</w:t>
      </w:r>
    </w:p>
    <w:p w14:paraId="0308D805" w14:textId="77777777" w:rsidR="00D9735C" w:rsidRDefault="00D9735C" w:rsidP="00D9735C">
      <w:pPr>
        <w:pStyle w:val="NormalWeb"/>
      </w:pPr>
      <w:r>
        <w:t>While AI has immense potential in healthcare, challenges remain:</w:t>
      </w:r>
    </w:p>
    <w:p w14:paraId="0553FABB" w14:textId="77777777" w:rsidR="00D9735C" w:rsidRDefault="00D9735C" w:rsidP="00D9735C">
      <w:pPr>
        <w:pStyle w:val="NormalWeb"/>
        <w:numPr>
          <w:ilvl w:val="0"/>
          <w:numId w:val="28"/>
        </w:numPr>
      </w:pPr>
      <w:r>
        <w:rPr>
          <w:rStyle w:val="Strong"/>
        </w:rPr>
        <w:t>Data Privacy:</w:t>
      </w:r>
      <w:r>
        <w:t xml:space="preserve"> Protecting sensitive user information is paramount. Healthcare recommendation systems must comply with data protection regulations like HIPAA and GDPR.</w:t>
      </w:r>
    </w:p>
    <w:p w14:paraId="01C69349" w14:textId="77777777" w:rsidR="00D9735C" w:rsidRDefault="00D9735C" w:rsidP="00D9735C">
      <w:pPr>
        <w:pStyle w:val="NormalWeb"/>
        <w:numPr>
          <w:ilvl w:val="0"/>
          <w:numId w:val="28"/>
        </w:numPr>
      </w:pPr>
      <w:r>
        <w:rPr>
          <w:rStyle w:val="Strong"/>
        </w:rPr>
        <w:t>Bias in AI Algorithms:</w:t>
      </w:r>
      <w:r>
        <w:t xml:space="preserve"> Bias can lead to inaccurate or unfair recommendations. Ensuring diverse and representative training data is essential.</w:t>
      </w:r>
    </w:p>
    <w:p w14:paraId="3A0CF63B" w14:textId="77777777" w:rsidR="00D9735C" w:rsidRDefault="00D9735C" w:rsidP="00D9735C">
      <w:pPr>
        <w:pStyle w:val="NormalWeb"/>
        <w:numPr>
          <w:ilvl w:val="0"/>
          <w:numId w:val="28"/>
        </w:numPr>
      </w:pPr>
      <w:r>
        <w:rPr>
          <w:rStyle w:val="Strong"/>
        </w:rPr>
        <w:t>User Trust:</w:t>
      </w:r>
      <w:r>
        <w:t xml:space="preserve"> Users must trust the system’s recommendations. Transparent explanations of how AI reaches its conclusions can improve user confidence.</w:t>
      </w:r>
    </w:p>
    <w:p w14:paraId="1E4F1227" w14:textId="77777777" w:rsidR="00D9735C" w:rsidRDefault="00D9735C" w:rsidP="00D9735C">
      <w:pPr>
        <w:pStyle w:val="Heading3"/>
      </w:pPr>
      <w:r>
        <w:t>Applications of Healthcare Recommendation Systems</w:t>
      </w:r>
    </w:p>
    <w:p w14:paraId="5A782826" w14:textId="77777777" w:rsidR="00D9735C" w:rsidRDefault="00D9735C" w:rsidP="00D9735C">
      <w:pPr>
        <w:pStyle w:val="NormalWeb"/>
      </w:pPr>
      <w:r>
        <w:t>Healthcare recommendation systems are applied in various contexts:</w:t>
      </w:r>
    </w:p>
    <w:p w14:paraId="4EA92CAB" w14:textId="77777777" w:rsidR="00D9735C" w:rsidRDefault="00D9735C" w:rsidP="00D9735C">
      <w:pPr>
        <w:pStyle w:val="NormalWeb"/>
        <w:numPr>
          <w:ilvl w:val="0"/>
          <w:numId w:val="29"/>
        </w:numPr>
      </w:pPr>
      <w:r>
        <w:rPr>
          <w:rStyle w:val="Strong"/>
        </w:rPr>
        <w:t>Telemedicine:</w:t>
      </w:r>
      <w:r>
        <w:t xml:space="preserve"> AI-driven recommendations can guide users to virtual consultations, reducing the need for in-person visits.</w:t>
      </w:r>
    </w:p>
    <w:p w14:paraId="4B23876B" w14:textId="77777777" w:rsidR="00D9735C" w:rsidRDefault="00D9735C" w:rsidP="00D9735C">
      <w:pPr>
        <w:pStyle w:val="NormalWeb"/>
        <w:numPr>
          <w:ilvl w:val="0"/>
          <w:numId w:val="29"/>
        </w:numPr>
      </w:pPr>
      <w:r>
        <w:rPr>
          <w:rStyle w:val="Strong"/>
        </w:rPr>
        <w:t>Chronic Disease Management:</w:t>
      </w:r>
      <w:r>
        <w:t xml:space="preserve"> Personalized recommendations help patients manage chronic conditions, such as diabetes or hypertension, by suggesting lifestyle changes and medication adjustments.</w:t>
      </w:r>
    </w:p>
    <w:p w14:paraId="2D0EF1E8" w14:textId="77777777" w:rsidR="00D9735C" w:rsidRDefault="00D9735C" w:rsidP="00D9735C">
      <w:pPr>
        <w:pStyle w:val="NormalWeb"/>
        <w:numPr>
          <w:ilvl w:val="0"/>
          <w:numId w:val="29"/>
        </w:numPr>
      </w:pPr>
      <w:r>
        <w:rPr>
          <w:rStyle w:val="Strong"/>
        </w:rPr>
        <w:t>Emergency Care:</w:t>
      </w:r>
      <w:r>
        <w:t xml:space="preserve"> Systems that identify critical symptoms and recommend immediate care can save lives by directing users to emergency services.</w:t>
      </w:r>
    </w:p>
    <w:p w14:paraId="3163298C" w14:textId="77777777" w:rsidR="00D9735C" w:rsidRDefault="00D9735C" w:rsidP="00D9735C">
      <w:pPr>
        <w:pStyle w:val="Heading3"/>
      </w:pPr>
      <w:r>
        <w:t>Future Trends</w:t>
      </w:r>
    </w:p>
    <w:p w14:paraId="443DB8A6" w14:textId="77777777" w:rsidR="00D9735C" w:rsidRDefault="00D9735C" w:rsidP="00D9735C">
      <w:pPr>
        <w:pStyle w:val="NormalWeb"/>
      </w:pPr>
      <w:r>
        <w:t>The future of healthcare recommendation systems lies in further advancements in AI and big data. Potential trends include:</w:t>
      </w:r>
    </w:p>
    <w:p w14:paraId="0EE19B83" w14:textId="77777777" w:rsidR="00D9735C" w:rsidRDefault="00D9735C" w:rsidP="00D9735C">
      <w:pPr>
        <w:pStyle w:val="NormalWeb"/>
        <w:numPr>
          <w:ilvl w:val="0"/>
          <w:numId w:val="30"/>
        </w:numPr>
      </w:pPr>
      <w:r>
        <w:rPr>
          <w:rStyle w:val="Strong"/>
        </w:rPr>
        <w:t>Integration with Wearable Devices:</w:t>
      </w:r>
      <w:r>
        <w:t xml:space="preserve"> Wearable health trackers can provide real-time data for symptom analysis and early intervention.</w:t>
      </w:r>
    </w:p>
    <w:p w14:paraId="0017B6F4" w14:textId="77777777" w:rsidR="00D9735C" w:rsidRDefault="00D9735C" w:rsidP="00D9735C">
      <w:pPr>
        <w:pStyle w:val="NormalWeb"/>
        <w:numPr>
          <w:ilvl w:val="0"/>
          <w:numId w:val="30"/>
        </w:numPr>
      </w:pPr>
      <w:r>
        <w:rPr>
          <w:rStyle w:val="Strong"/>
        </w:rPr>
        <w:t>Predictive Analytics:</w:t>
      </w:r>
      <w:r>
        <w:t xml:space="preserve"> AI may predict potential health issues before symptoms appear, enabling preventive care.</w:t>
      </w:r>
    </w:p>
    <w:p w14:paraId="28D25142" w14:textId="77777777" w:rsidR="00D9735C" w:rsidRDefault="00D9735C" w:rsidP="00191F20">
      <w:pPr>
        <w:pStyle w:val="NormalWeb"/>
        <w:numPr>
          <w:ilvl w:val="0"/>
          <w:numId w:val="30"/>
        </w:numPr>
        <w:spacing w:line="360" w:lineRule="auto"/>
      </w:pPr>
      <w:r>
        <w:rPr>
          <w:rStyle w:val="Strong"/>
        </w:rPr>
        <w:lastRenderedPageBreak/>
        <w:t>Voice Assistants:</w:t>
      </w:r>
      <w:r>
        <w:t xml:space="preserve"> Conversational AI can enhance user experience by allowing symptom reporting through voice commands.</w:t>
      </w:r>
    </w:p>
    <w:sectPr w:rsidR="00D9735C"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1AA0" w14:textId="77777777" w:rsidR="00624FB4" w:rsidRDefault="00624FB4" w:rsidP="001A3B3D">
      <w:r>
        <w:separator/>
      </w:r>
    </w:p>
  </w:endnote>
  <w:endnote w:type="continuationSeparator" w:id="0">
    <w:p w14:paraId="56FB3C55" w14:textId="77777777" w:rsidR="00624FB4" w:rsidRDefault="00624F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93A3" w14:textId="77777777" w:rsidR="00624FB4" w:rsidRDefault="00624FB4" w:rsidP="001A3B3D">
      <w:r>
        <w:separator/>
      </w:r>
    </w:p>
  </w:footnote>
  <w:footnote w:type="continuationSeparator" w:id="0">
    <w:p w14:paraId="0F2F38BF" w14:textId="77777777" w:rsidR="00624FB4" w:rsidRDefault="00624F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4F0363"/>
    <w:multiLevelType w:val="multilevel"/>
    <w:tmpl w:val="482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E04BF"/>
    <w:multiLevelType w:val="multilevel"/>
    <w:tmpl w:val="7778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7991750"/>
    <w:multiLevelType w:val="multilevel"/>
    <w:tmpl w:val="08DA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31F7F"/>
    <w:multiLevelType w:val="multilevel"/>
    <w:tmpl w:val="263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7"/>
  </w:num>
  <w:num w:numId="2" w16cid:durableId="729425918">
    <w:abstractNumId w:val="25"/>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2"/>
  </w:num>
  <w:num w:numId="9" w16cid:durableId="874662292">
    <w:abstractNumId w:val="26"/>
  </w:num>
  <w:num w:numId="10" w16cid:durableId="120999385">
    <w:abstractNumId w:val="18"/>
  </w:num>
  <w:num w:numId="11" w16cid:durableId="1776439936">
    <w:abstractNumId w:val="14"/>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6"/>
  </w:num>
  <w:num w:numId="27" w16cid:durableId="2010058470">
    <w:abstractNumId w:val="21"/>
  </w:num>
  <w:num w:numId="28" w16cid:durableId="855777297">
    <w:abstractNumId w:val="24"/>
  </w:num>
  <w:num w:numId="29" w16cid:durableId="1722510889">
    <w:abstractNumId w:val="23"/>
  </w:num>
  <w:num w:numId="30" w16cid:durableId="14922086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74F86"/>
    <w:rsid w:val="004C77CF"/>
    <w:rsid w:val="004D72B5"/>
    <w:rsid w:val="00525F2B"/>
    <w:rsid w:val="00551B7F"/>
    <w:rsid w:val="0056610F"/>
    <w:rsid w:val="00575BCA"/>
    <w:rsid w:val="00575EB3"/>
    <w:rsid w:val="005B0344"/>
    <w:rsid w:val="005B520E"/>
    <w:rsid w:val="005E2800"/>
    <w:rsid w:val="00605825"/>
    <w:rsid w:val="00624FB4"/>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14877"/>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66F2C"/>
    <w:rsid w:val="00C919A4"/>
    <w:rsid w:val="00CA4392"/>
    <w:rsid w:val="00CC393F"/>
    <w:rsid w:val="00D05559"/>
    <w:rsid w:val="00D2176E"/>
    <w:rsid w:val="00D632BE"/>
    <w:rsid w:val="00D72D06"/>
    <w:rsid w:val="00D7522C"/>
    <w:rsid w:val="00D7536F"/>
    <w:rsid w:val="00D76668"/>
    <w:rsid w:val="00D9735C"/>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uiPriority w:val="99"/>
    <w:unhideWhenUsed/>
    <w:rsid w:val="00D9735C"/>
    <w:pPr>
      <w:spacing w:before="100" w:beforeAutospacing="1" w:after="100" w:afterAutospacing="1"/>
      <w:jc w:val="left"/>
    </w:pPr>
    <w:rPr>
      <w:rFonts w:eastAsia="Times New Roman"/>
      <w:sz w:val="24"/>
      <w:szCs w:val="24"/>
      <w:lang w:eastAsia="ja-JP" w:bidi="hi-IN"/>
    </w:rPr>
  </w:style>
  <w:style w:type="character" w:styleId="Strong">
    <w:name w:val="Strong"/>
    <w:basedOn w:val="DefaultParagraphFont"/>
    <w:uiPriority w:val="22"/>
    <w:qFormat/>
    <w:rsid w:val="00D97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3391">
      <w:bodyDiv w:val="1"/>
      <w:marLeft w:val="0"/>
      <w:marRight w:val="0"/>
      <w:marTop w:val="0"/>
      <w:marBottom w:val="0"/>
      <w:divBdr>
        <w:top w:val="none" w:sz="0" w:space="0" w:color="auto"/>
        <w:left w:val="none" w:sz="0" w:space="0" w:color="auto"/>
        <w:bottom w:val="none" w:sz="0" w:space="0" w:color="auto"/>
        <w:right w:val="none" w:sz="0" w:space="0" w:color="auto"/>
      </w:divBdr>
    </w:div>
    <w:div w:id="1124154635">
      <w:bodyDiv w:val="1"/>
      <w:marLeft w:val="0"/>
      <w:marRight w:val="0"/>
      <w:marTop w:val="0"/>
      <w:marBottom w:val="0"/>
      <w:divBdr>
        <w:top w:val="none" w:sz="0" w:space="0" w:color="auto"/>
        <w:left w:val="none" w:sz="0" w:space="0" w:color="auto"/>
        <w:bottom w:val="none" w:sz="0" w:space="0" w:color="auto"/>
        <w:right w:val="none" w:sz="0" w:space="0" w:color="auto"/>
      </w:divBdr>
    </w:div>
    <w:div w:id="123832099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13354953">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Harshvardhan Gaikwad</cp:lastModifiedBy>
  <cp:revision>3</cp:revision>
  <dcterms:created xsi:type="dcterms:W3CDTF">2025-02-14T07:45:00Z</dcterms:created>
  <dcterms:modified xsi:type="dcterms:W3CDTF">2025-02-14T07:59:00Z</dcterms:modified>
</cp:coreProperties>
</file>