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8720C"/>
          <w:sz w:val="44"/>
          <w:szCs w:val="44"/>
        </w:rPr>
        <w:t xml:space="preserve">CDAC AnuvaadMitra</w:t>
      </w:r>
    </w:p>
    <w:p>
      <w:pPr>
        <w:spacing w:after="40"/>
      </w:pPr>
      <w:r>
        <w:rPr>
          <w:b/>
          <w:bCs/>
          <w:color w:val="1F2430"/>
          <w:sz w:val="30"/>
          <w:szCs w:val="30"/>
        </w:rPr>
        <w:t xml:space="preserve">End-to-End Deployment &amp; Publishing Guide</w:t>
      </w:r>
    </w:p>
    <w:p>
      <w:pPr>
        <w:spacing w:after="60"/>
      </w:pPr>
      <w:r>
        <w:rPr>
          <w:i/>
          <w:iCs/>
          <w:color w:val="6B6558"/>
          <w:sz w:val="21"/>
          <w:szCs w:val="21"/>
        </w:rPr>
        <w:t xml:space="preserve">Chrome Web Store — from prepared codebase to a live, secured listing</w:t>
      </w:r>
    </w:p>
    <w:p>
      <w:pPr>
        <w:pBdr>
          <w:bottom w:val="single" w:color="E8720C" w:sz="18" w:space="6"/>
        </w:pBdr>
        <w:spacing w:after="160"/>
      </w:pPr>
      <w:r>
        <w:rPr>
          <w:color w:val="6B6558"/>
          <w:sz w:val="18"/>
          <w:szCs w:val="18"/>
        </w:rPr>
        <w:t xml:space="preserve">A C-DAC product</w:t>
      </w:r>
    </w:p>
    <w:p>
      <w:pPr>
        <w:spacing w:after="120" w:line="276"/>
      </w:pPr>
      <w:r>
        <w:rPr>
          <w:color w:val="1F2430"/>
          <w:sz w:val="21"/>
          <w:szCs w:val="21"/>
        </w:rPr>
        <w:t xml:space="preserve">This document walks through every step required to take the extension from its current state to a live listing on the Chrome Web Store. Follow the phases in order; each ends with a </w:t>
      </w:r>
      <w:r>
        <w:rPr>
          <w:b/>
          <w:bCs/>
          <w:color w:val="E8720C"/>
          <w:sz w:val="21"/>
          <w:szCs w:val="21"/>
        </w:rPr>
        <w:t xml:space="preserve">Checkpoint</w:t>
      </w:r>
      <w:r>
        <w:rPr>
          <w:color w:val="1F2430"/>
          <w:sz w:val="21"/>
          <w:szCs w:val="21"/>
        </w:rPr>
        <w:t xml:space="preserve"> you can verify before moving on. Text in [brackets] is a placeholder to replace with a real value.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0. Where things stand (already done)</w:t>
      </w:r>
    </w:p>
    <w:p>
      <w:pPr>
        <w:spacing w:after="120" w:line="276"/>
      </w:pPr>
      <w:r>
        <w:rPr>
          <w:color w:val="1F2430"/>
          <w:sz w:val="21"/>
          <w:szCs w:val="21"/>
        </w:rPr>
        <w:t xml:space="preserve">The codebase is prepared for public listing: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Hardcoded Bhashini credentials removed from the extension.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Bhashini and C-DAC Pune calls route through a configurable proxy (background.js -&gt; DEFAULT_PROXY_BASE; manifest.json -&gt; host_permissions).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Popup exposes an optional proxy-URL override; no keys are stored in the browser.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Manifest trimmed, minimum_chrome_version set, version 5.17.0.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Proxy server written (proxy-server/) with Dockerfile and deployment notes.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Privacy policy drafted (privacy-policy/), HTML + markdown.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Submission-form text drafted (store-submission.md); packaging scripts written (build/).</w:t>
      </w:r>
    </w:p>
    <w:p>
      <w:pPr>
        <w:spacing w:after="120" w:line="276"/>
      </w:pPr>
      <w:r>
        <w:rPr>
          <w:b/>
          <w:bCs/>
          <w:color w:val="1F2430"/>
          <w:sz w:val="21"/>
          <w:szCs w:val="21"/>
        </w:rPr>
        <w:t xml:space="preserve">What remains</w:t>
      </w:r>
      <w:r>
        <w:rPr>
          <w:color w:val="1F2430"/>
          <w:sz w:val="21"/>
          <w:szCs w:val="21"/>
        </w:rPr>
        <w:t xml:space="preserve"> is operational: deploy the proxy, point the extension at it, host the privacy policy, prepare assets, register, package, and submit.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1. Prerequisites (gather before you start)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A C-DAC-controlled Linux server with a public hostname and HTTPS certificate — e.g. anuvaadmitra.cdac.in.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The real Bhashini/Udyat User ID and Udyat Key for the C-DAC account.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A Google account to register as a Chrome Web Store developer (US$5 one-time fee, per account).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An official C-DAC contact email for the listing and privacy policy.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Node.js 18+ locally to run the packaging script — or use the PowerShell script instead.</w:t>
      </w:r>
    </w:p>
    <w:p>
      <w:pPr>
        <w:pBdr>
          <w:left w:val="single" w:color="E8720C" w:sz="18" w:space="6"/>
        </w:pBdr>
        <w:shd w:fill="FDF3E7" w:color="auto" w:val="clear"/>
        <w:spacing w:after="140" w:before="40"/>
      </w:pPr>
      <w:r>
        <w:rPr>
          <w:b/>
          <w:bCs/>
          <w:color w:val="E8720C"/>
          <w:sz w:val="20"/>
          <w:szCs w:val="20"/>
        </w:rPr>
        <w:t xml:space="preserve">Checkpoint  </w:t>
      </w:r>
      <w:r>
        <w:rPr>
          <w:color w:val="1F2430"/>
          <w:sz w:val="20"/>
          <w:szCs w:val="20"/>
        </w:rPr>
        <w:t xml:space="preserve">You have a server hostname, the Bhashini credentials, a Google account, and a contact email in hand.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2. Deploy the proxy server on C-DAC infrastructure</w:t>
      </w:r>
    </w:p>
    <w:p>
      <w:pPr>
        <w:spacing w:after="120" w:line="276"/>
      </w:pPr>
      <w:r>
        <w:rPr>
          <w:color w:val="1F2430"/>
          <w:sz w:val="21"/>
          <w:szCs w:val="21"/>
        </w:rPr>
        <w:t xml:space="preserve">The proxy holds the Bhashini credentials so they never ship in the extension. Full details are in proxy-server/README.md; the summary:</w:t>
      </w:r>
    </w:p>
    <w:p>
      <w:pPr>
        <w:pStyle w:val="Heading2"/>
        <w:spacing w:after="90" w:before="220"/>
      </w:pPr>
      <w:r>
        <w:rPr>
          <w:b/>
          <w:bCs/>
          <w:color w:val="E8720C"/>
          <w:sz w:val="25"/>
          <w:szCs w:val="25"/>
        </w:rPr>
        <w:t xml:space="preserve">2.1  Copy the app to the server</w:t>
      </w:r>
    </w:p>
    <w:p>
      <w:pPr>
        <w:pBdr>
          <w:top w:val="single" w:color="E9E4DA" w:sz="4"/>
          <w:bottom w:val="single" w:color="E9E4DA" w:sz="4"/>
          <w:left w:val="single" w:color="E9E4DA" w:sz="4"/>
          <w:right w:val="single" w:color="E9E4DA" w:sz="4"/>
        </w:pBdr>
        <w:shd w:fill="F0ECE3" w:color="auto" w:val="clear"/>
        <w:spacing w:after="100" w:before="40"/>
      </w:pPr>
      <w:r>
        <w:rPr>
          <w:rFonts w:ascii="Consolas" w:cs="Consolas" w:eastAsia="Consolas" w:hAnsi="Consolas"/>
          <w:color w:val="2B303B"/>
          <w:sz w:val="18"/>
          <w:szCs w:val="18"/>
        </w:rPr>
        <w:t xml:space="preserve">sudo mkdir -p /opt/anuvaadmitra-proxy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sudo cp server.js package.json /opt/anuvaadmitra-proxy/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cd /opt/anuvaadmitra-proxy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sudo npm install --omit=dev</w:t>
      </w:r>
    </w:p>
    <w:p>
      <w:pPr>
        <w:pStyle w:val="Heading2"/>
        <w:spacing w:after="90" w:before="220"/>
      </w:pPr>
      <w:r>
        <w:rPr>
          <w:b/>
          <w:bCs/>
          <w:color w:val="E8720C"/>
          <w:sz w:val="25"/>
          <w:szCs w:val="25"/>
        </w:rPr>
        <w:t xml:space="preserve">2.2  Create the environment file (root-only)</w:t>
      </w:r>
    </w:p>
    <w:p>
      <w:pPr>
        <w:pBdr>
          <w:top w:val="single" w:color="E9E4DA" w:sz="4"/>
          <w:bottom w:val="single" w:color="E9E4DA" w:sz="4"/>
          <w:left w:val="single" w:color="E9E4DA" w:sz="4"/>
          <w:right w:val="single" w:color="E9E4DA" w:sz="4"/>
        </w:pBdr>
        <w:shd w:fill="F0ECE3" w:color="auto" w:val="clear"/>
        <w:spacing w:after="100" w:before="40"/>
      </w:pPr>
      <w:r>
        <w:rPr>
          <w:rFonts w:ascii="Consolas" w:cs="Consolas" w:eastAsia="Consolas" w:hAnsi="Consolas"/>
          <w:color w:val="2B303B"/>
          <w:sz w:val="18"/>
          <w:szCs w:val="18"/>
        </w:rPr>
        <w:t xml:space="preserve">sudo tee /opt/anuvaadmitra-proxy/.env &gt;/dev/null &lt;&lt;'EOF'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BHASHINI_USER_ID=[your_real_user_id]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BHASHINI_ULCA_KEY=[your_real_udyat_key]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ALLOWED_ORIGINS=*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PORT=8080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EOF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sudo chmod 600 /opt/anuvaadmitra-proxy/.env</w:t>
      </w:r>
    </w:p>
    <w:p>
      <w:pPr>
        <w:spacing w:after="120" w:line="276"/>
      </w:pPr>
      <w:r>
        <w:rPr>
          <w:i/>
          <w:iCs/>
          <w:color w:val="6B6558"/>
          <w:sz w:val="20"/>
          <w:szCs w:val="20"/>
        </w:rPr>
        <w:t xml:space="preserve">Leave ALLOWED_ORIGINS=* for now; you will lock it to the extension ID in Phase 10 after the ID exists.</w:t>
      </w:r>
    </w:p>
    <w:p>
      <w:pPr>
        <w:pStyle w:val="Heading2"/>
        <w:spacing w:after="90" w:before="220"/>
      </w:pPr>
      <w:r>
        <w:rPr>
          <w:b/>
          <w:bCs/>
          <w:color w:val="E8720C"/>
          <w:sz w:val="25"/>
          <w:szCs w:val="25"/>
        </w:rPr>
        <w:t xml:space="preserve">2.3  Run it as a service</w:t>
      </w:r>
    </w:p>
    <w:p>
      <w:pPr>
        <w:spacing w:after="120" w:line="276"/>
      </w:pPr>
      <w:r>
        <w:rPr>
          <w:color w:val="1F2430"/>
          <w:sz w:val="21"/>
          <w:szCs w:val="21"/>
        </w:rPr>
        <w:t xml:space="preserve">Use the systemd unit in proxy-server/README.md (section 3c), then:</w:t>
      </w:r>
    </w:p>
    <w:p>
      <w:pPr>
        <w:pBdr>
          <w:top w:val="single" w:color="E9E4DA" w:sz="4"/>
          <w:bottom w:val="single" w:color="E9E4DA" w:sz="4"/>
          <w:left w:val="single" w:color="E9E4DA" w:sz="4"/>
          <w:right w:val="single" w:color="E9E4DA" w:sz="4"/>
        </w:pBdr>
        <w:shd w:fill="F0ECE3" w:color="auto" w:val="clear"/>
        <w:spacing w:after="100" w:before="40"/>
      </w:pPr>
      <w:r>
        <w:rPr>
          <w:rFonts w:ascii="Consolas" w:cs="Consolas" w:eastAsia="Consolas" w:hAnsi="Consolas"/>
          <w:color w:val="2B303B"/>
          <w:sz w:val="18"/>
          <w:szCs w:val="18"/>
        </w:rPr>
        <w:t xml:space="preserve">sudo systemctl enable --now anuvaadmitra-proxy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sudo systemctl status anuvaadmitra-proxy</w:t>
      </w:r>
    </w:p>
    <w:p>
      <w:pPr>
        <w:pStyle w:val="Heading2"/>
        <w:spacing w:after="90" w:before="220"/>
      </w:pPr>
      <w:r>
        <w:rPr>
          <w:b/>
          <w:bCs/>
          <w:color w:val="E8720C"/>
          <w:sz w:val="25"/>
          <w:szCs w:val="25"/>
        </w:rPr>
        <w:t xml:space="preserve">2.4  Put HTTPS in front</w:t>
      </w:r>
    </w:p>
    <w:p>
      <w:pPr>
        <w:spacing w:after="120" w:line="276"/>
      </w:pPr>
      <w:r>
        <w:rPr>
          <w:color w:val="1F2430"/>
          <w:sz w:val="21"/>
          <w:szCs w:val="21"/>
        </w:rPr>
        <w:t xml:space="preserve">Configure nginx (README section 3d) so https://[your-host] reverse-proxies to 127.0.0.1:8080, with a valid TLS certificate.</w:t>
      </w:r>
    </w:p>
    <w:p>
      <w:pPr>
        <w:pStyle w:val="Heading2"/>
        <w:spacing w:after="90" w:before="220"/>
      </w:pPr>
      <w:r>
        <w:rPr>
          <w:b/>
          <w:bCs/>
          <w:color w:val="E8720C"/>
          <w:sz w:val="25"/>
          <w:szCs w:val="25"/>
        </w:rPr>
        <w:t xml:space="preserve">2.5  Test the live proxy</w:t>
      </w:r>
    </w:p>
    <w:p>
      <w:pPr>
        <w:pBdr>
          <w:top w:val="single" w:color="E9E4DA" w:sz="4"/>
          <w:bottom w:val="single" w:color="E9E4DA" w:sz="4"/>
          <w:left w:val="single" w:color="E9E4DA" w:sz="4"/>
          <w:right w:val="single" w:color="E9E4DA" w:sz="4"/>
        </w:pBdr>
        <w:shd w:fill="F0ECE3" w:color="auto" w:val="clear"/>
        <w:spacing w:after="100" w:before="40"/>
      </w:pPr>
      <w:r>
        <w:rPr>
          <w:rFonts w:ascii="Consolas" w:cs="Consolas" w:eastAsia="Consolas" w:hAnsi="Consolas"/>
          <w:color w:val="2B303B"/>
          <w:sz w:val="18"/>
          <w:szCs w:val="18"/>
        </w:rPr>
        <w:t xml:space="preserve">curl https://[your-host]/healthz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  -&gt; {"ok":true,"bhashiniConfigured":true}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curl -X POST https://[your-host]/api/translate \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  -H "Content-Type: application/json" \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  -d '{"engine":"cdac","text":"Please attach the relevant documents."}'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  -&gt; {"translation":"..."}</w:t>
      </w:r>
    </w:p>
    <w:p>
      <w:pPr>
        <w:pBdr>
          <w:left w:val="single" w:color="E8720C" w:sz="18" w:space="6"/>
        </w:pBdr>
        <w:shd w:fill="FDF3E7" w:color="auto" w:val="clear"/>
        <w:spacing w:after="140" w:before="40"/>
      </w:pPr>
      <w:r>
        <w:rPr>
          <w:b/>
          <w:bCs/>
          <w:color w:val="E8720C"/>
          <w:sz w:val="20"/>
          <w:szCs w:val="20"/>
        </w:rPr>
        <w:t xml:space="preserve">Checkpoint  </w:t>
      </w:r>
      <w:r>
        <w:rPr>
          <w:color w:val="1F2430"/>
          <w:sz w:val="20"/>
          <w:szCs w:val="20"/>
        </w:rPr>
        <w:t xml:space="preserve">/healthz shows bhashiniConfigured:true, and both cdac and bhashini requests return a translation over HTTPS.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3. Point the extension at the proxy</w:t>
      </w:r>
    </w:p>
    <w:p>
      <w:pPr>
        <w:spacing w:after="120" w:line="276"/>
      </w:pPr>
      <w:r>
        <w:rPr>
          <w:color w:val="1F2430"/>
          <w:sz w:val="21"/>
          <w:szCs w:val="21"/>
        </w:rPr>
        <w:t xml:space="preserve">The proxy host must match in two files.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F2430"/>
          <w:sz w:val="21"/>
          <w:szCs w:val="21"/>
        </w:rPr>
        <w:t xml:space="preserve">background.js:  const DEFAULT_PROXY_BASE = "https://[your-host]";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F2430"/>
          <w:sz w:val="21"/>
          <w:szCs w:val="21"/>
        </w:rPr>
        <w:t xml:space="preserve">manifest.json -&gt; host_permissions:  "https://[your-host]/*"  (replace the placeholder anuvaadmitra.cdac.in entry).</w:t>
      </w:r>
    </w:p>
    <w:p>
      <w:pPr>
        <w:pStyle w:val="Heading2"/>
        <w:spacing w:after="90" w:before="220"/>
      </w:pPr>
      <w:r>
        <w:rPr>
          <w:b/>
          <w:bCs/>
          <w:color w:val="E8720C"/>
          <w:sz w:val="25"/>
          <w:szCs w:val="25"/>
        </w:rPr>
        <w:t xml:space="preserve">3.1  Test locally (unpacked)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F2430"/>
          <w:sz w:val="21"/>
          <w:szCs w:val="21"/>
        </w:rPr>
        <w:t xml:space="preserve">Open chrome://extensions.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F2430"/>
          <w:sz w:val="21"/>
          <w:szCs w:val="21"/>
        </w:rPr>
        <w:t xml:space="preserve">Enable Developer mode (top-right).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F2430"/>
          <w:sz w:val="21"/>
          <w:szCs w:val="21"/>
        </w:rPr>
        <w:t xml:space="preserve">Click Load unpacked and select the extension folder.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F2430"/>
          <w:sz w:val="21"/>
          <w:szCs w:val="21"/>
        </w:rPr>
        <w:t xml:space="preserve">On any page, select English text -&gt; click the अ-&gt;हि button, and right-click -&gt; Translate to Hindi. Confirm a translation card appears.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F2430"/>
          <w:sz w:val="21"/>
          <w:szCs w:val="21"/>
        </w:rPr>
        <w:t xml:space="preserve">Open the popup, switch engines (C-DAC Pune / Bhashini / Google), and confirm each returns a translation.</w:t>
      </w:r>
    </w:p>
    <w:p>
      <w:pPr>
        <w:pBdr>
          <w:left w:val="single" w:color="E8720C" w:sz="18" w:space="6"/>
        </w:pBdr>
        <w:shd w:fill="FDF3E7" w:color="auto" w:val="clear"/>
        <w:spacing w:after="140" w:before="40"/>
      </w:pPr>
      <w:r>
        <w:rPr>
          <w:b/>
          <w:bCs/>
          <w:color w:val="E8720C"/>
          <w:sz w:val="20"/>
          <w:szCs w:val="20"/>
        </w:rPr>
        <w:t xml:space="preserve">Checkpoint  </w:t>
      </w:r>
      <w:r>
        <w:rPr>
          <w:color w:val="1F2430"/>
          <w:sz w:val="20"/>
          <w:szCs w:val="20"/>
        </w:rPr>
        <w:t xml:space="preserve">All three engines translate correctly through the deployed proxy in a locally loaded copy.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4. Finalize and host the privacy policy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1F2430"/>
          <w:sz w:val="21"/>
          <w:szCs w:val="21"/>
        </w:rPr>
        <w:t xml:space="preserve">Open privacy-policy/privacy-policy.html and replace the contact email (2 places), the effective date (2 places), and confirm the C-DAC Pune policy link.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1F2430"/>
          <w:sz w:val="21"/>
          <w:szCs w:val="21"/>
        </w:rPr>
        <w:t xml:space="preserve">Publish the HTML at a public, persistent URL that opens without login — e.g. a page on cdac.in, or GitHub Pages from this repo.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1F2430"/>
          <w:sz w:val="21"/>
          <w:szCs w:val="21"/>
        </w:rPr>
        <w:t xml:space="preserve">Open the hosted URL in a private browser window to confirm it loads publicly.</w:t>
      </w:r>
    </w:p>
    <w:p>
      <w:pPr>
        <w:pBdr>
          <w:left w:val="single" w:color="E8720C" w:sz="18" w:space="6"/>
        </w:pBdr>
        <w:shd w:fill="FDF3E7" w:color="auto" w:val="clear"/>
        <w:spacing w:after="140" w:before="40"/>
      </w:pPr>
      <w:r>
        <w:rPr>
          <w:b/>
          <w:bCs/>
          <w:color w:val="E8720C"/>
          <w:sz w:val="20"/>
          <w:szCs w:val="20"/>
        </w:rPr>
        <w:t xml:space="preserve">Checkpoint  </w:t>
      </w:r>
      <w:r>
        <w:rPr>
          <w:color w:val="1F2430"/>
          <w:sz w:val="20"/>
          <w:szCs w:val="20"/>
        </w:rPr>
        <w:t xml:space="preserve">The privacy policy is live at a public URL, placeholders filled.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5. Prepare the store listing assets</w:t>
      </w:r>
    </w:p>
    <w:p>
      <w:pPr>
        <w:spacing w:after="120" w:line="276"/>
      </w:pPr>
      <w:r>
        <w:rPr>
          <w:color w:val="1F2430"/>
          <w:sz w:val="21"/>
          <w:szCs w:val="21"/>
        </w:rPr>
        <w:t xml:space="preserve">Chrome Web Store requires: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Store icon — 128x128 PNG (you have icons/icon128.png).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Screenshots — at least one, 1280x800 or 640x400. Capture the translation card in action and the popup settings.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Short description — up to 132 characters.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Detailed description — what it does, the three engines, how to use it, and that it is a C-DAC product.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Category — Productivity (or Tools); Language — English.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Optional small promo tile 440x280.</w:t>
      </w:r>
    </w:p>
    <w:p>
      <w:pPr>
        <w:spacing w:after="120" w:line="276"/>
      </w:pPr>
      <w:r>
        <w:rPr>
          <w:b/>
          <w:bCs/>
          <w:color w:val="1F2430"/>
          <w:sz w:val="21"/>
          <w:szCs w:val="21"/>
        </w:rPr>
        <w:t xml:space="preserve">Suggested short description: </w:t>
      </w:r>
      <w:r>
        <w:rPr>
          <w:i/>
          <w:iCs/>
          <w:color w:val="6B6558"/>
          <w:sz w:val="21"/>
          <w:szCs w:val="21"/>
        </w:rPr>
        <w:t xml:space="preserve">Select English text on any page and get an instant Hindi translation — powered by C-DAC, Bhashini, and Google.</w:t>
      </w:r>
    </w:p>
    <w:p>
      <w:pPr>
        <w:pBdr>
          <w:left w:val="single" w:color="E8720C" w:sz="18" w:space="6"/>
        </w:pBdr>
        <w:shd w:fill="FDF3E7" w:color="auto" w:val="clear"/>
        <w:spacing w:after="140" w:before="40"/>
      </w:pPr>
      <w:r>
        <w:rPr>
          <w:b/>
          <w:bCs/>
          <w:color w:val="E8720C"/>
          <w:sz w:val="20"/>
          <w:szCs w:val="20"/>
        </w:rPr>
        <w:t xml:space="preserve">Checkpoint  </w:t>
      </w:r>
      <w:r>
        <w:rPr>
          <w:color w:val="1F2430"/>
          <w:sz w:val="20"/>
          <w:szCs w:val="20"/>
        </w:rPr>
        <w:t xml:space="preserve">Icon, at least one screenshot, and both descriptions are ready.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6. Register the developer account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1F2430"/>
          <w:sz w:val="21"/>
          <w:szCs w:val="21"/>
        </w:rPr>
        <w:t xml:space="preserve">Go to the Chrome Web Store Developer Dashboard (chrome.google.com/webstore/devconsole).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1F2430"/>
          <w:sz w:val="21"/>
          <w:szCs w:val="21"/>
        </w:rPr>
        <w:t xml:space="preserve">Sign in with the Google account that will own the listing.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1F2430"/>
          <w:sz w:val="21"/>
          <w:szCs w:val="21"/>
        </w:rPr>
        <w:t xml:space="preserve">Pay the one-time US$5 registration fee.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1F2430"/>
          <w:sz w:val="21"/>
          <w:szCs w:val="21"/>
        </w:rPr>
        <w:t xml:space="preserve">Complete account details — set the publisher/display name to C-DAC — and verify the contact email.</w:t>
      </w:r>
    </w:p>
    <w:p>
      <w:pPr>
        <w:pBdr>
          <w:left w:val="single" w:color="E8720C" w:sz="18" w:space="6"/>
        </w:pBdr>
        <w:shd w:fill="FDF3E7" w:color="auto" w:val="clear"/>
        <w:spacing w:after="140" w:before="40"/>
      </w:pPr>
      <w:r>
        <w:rPr>
          <w:b/>
          <w:bCs/>
          <w:color w:val="E8720C"/>
          <w:sz w:val="20"/>
          <w:szCs w:val="20"/>
        </w:rPr>
        <w:t xml:space="preserve">Checkpoint  </w:t>
      </w:r>
      <w:r>
        <w:rPr>
          <w:color w:val="1F2430"/>
          <w:sz w:val="20"/>
          <w:szCs w:val="20"/>
        </w:rPr>
        <w:t xml:space="preserve">You can access the dashboard and see Add new item.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7. Build the upload package</w:t>
      </w:r>
    </w:p>
    <w:p>
      <w:pPr>
        <w:spacing w:after="120" w:line="276"/>
      </w:pPr>
      <w:r>
        <w:rPr>
          <w:color w:val="1F2430"/>
          <w:sz w:val="21"/>
          <w:szCs w:val="21"/>
        </w:rPr>
        <w:t xml:space="preserve">From the extension folder on your machine:</w:t>
      </w:r>
    </w:p>
    <w:p>
      <w:pPr>
        <w:pBdr>
          <w:top w:val="single" w:color="E9E4DA" w:sz="4"/>
          <w:bottom w:val="single" w:color="E9E4DA" w:sz="4"/>
          <w:left w:val="single" w:color="E9E4DA" w:sz="4"/>
          <w:right w:val="single" w:color="E9E4DA" w:sz="4"/>
        </w:pBdr>
        <w:shd w:fill="F0ECE3" w:color="auto" w:val="clear"/>
        <w:spacing w:after="100" w:before="40"/>
      </w:pPr>
      <w:r>
        <w:rPr>
          <w:rFonts w:ascii="Consolas" w:cs="Consolas" w:eastAsia="Consolas" w:hAnsi="Consolas"/>
          <w:color w:val="2B303B"/>
          <w:sz w:val="18"/>
          <w:szCs w:val="18"/>
        </w:rPr>
        <w:t xml:space="preserve">node build/package-extension.mjs        # cross-platform (Node 18+)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# or, without Node:</w:t>
      </w:r>
      <w:r>
        <w:rPr>
          <w:rFonts w:ascii="Consolas" w:cs="Consolas" w:eastAsia="Consolas" w:hAnsi="Consolas"/>
          <w:color w:val="2B303B"/>
          <w:sz w:val="18"/>
          <w:szCs w:val="18"/>
        </w:rPr>
        <w:br/>
        <w:t xml:space="preserve">.\build\package-extension.ps1            # native Windows PowerShell</w:t>
      </w:r>
    </w:p>
    <w:p>
      <w:pPr>
        <w:spacing w:after="120" w:line="276"/>
      </w:pPr>
      <w:r>
        <w:rPr>
          <w:color w:val="1F2430"/>
          <w:sz w:val="21"/>
          <w:szCs w:val="21"/>
        </w:rPr>
        <w:t xml:space="preserve">This creates dist/anuvaadmitra-v5.17.0.zip containing only the runtime files (manifest.json at the root, JS/CSS/HTML, icons/). The script aborts if it detects a leftover credential.</w:t>
      </w:r>
    </w:p>
    <w:p>
      <w:pPr>
        <w:pBdr>
          <w:left w:val="single" w:color="E8720C" w:sz="18" w:space="6"/>
        </w:pBdr>
        <w:shd w:fill="FDF3E7" w:color="auto" w:val="clear"/>
        <w:spacing w:after="140" w:before="40"/>
      </w:pPr>
      <w:r>
        <w:rPr>
          <w:b/>
          <w:bCs/>
          <w:color w:val="E8720C"/>
          <w:sz w:val="20"/>
          <w:szCs w:val="20"/>
        </w:rPr>
        <w:t xml:space="preserve">Checkpoint  </w:t>
      </w:r>
      <w:r>
        <w:rPr>
          <w:color w:val="1F2430"/>
          <w:sz w:val="20"/>
          <w:szCs w:val="20"/>
        </w:rPr>
        <w:t xml:space="preserve">dist/anuvaadmitra-v5.17.0.zip exists; opening it shows the manifest at the top level and no proxy-server/, privacy-policy/, docs, or .git.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8. Create the item and fill the submission form</w:t>
      </w:r>
    </w:p>
    <w:p>
      <w:pPr>
        <w:spacing w:after="120" w:line="276"/>
      </w:pPr>
      <w:r>
        <w:rPr>
          <w:color w:val="1F2430"/>
          <w:sz w:val="21"/>
          <w:szCs w:val="21"/>
        </w:rPr>
        <w:t xml:space="preserve">In the dashboard, click Add new item and upload the ZIP. Complete every tab using the paste-ready text in store-submission.md:</w:t>
      </w:r>
    </w:p>
    <w:p>
      <w:pPr>
        <w:pStyle w:val="Heading2"/>
        <w:spacing w:after="90" w:before="220"/>
      </w:pPr>
      <w:r>
        <w:rPr>
          <w:b/>
          <w:bCs/>
          <w:color w:val="E8720C"/>
          <w:sz w:val="25"/>
          <w:szCs w:val="25"/>
        </w:rPr>
        <w:t xml:space="preserve">8.1  Store listing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Short + detailed description, category, language; upload the 128x128 icon and screenshot(s).</w:t>
      </w:r>
    </w:p>
    <w:p>
      <w:pPr>
        <w:pStyle w:val="Heading2"/>
        <w:spacing w:after="90" w:before="220"/>
      </w:pPr>
      <w:r>
        <w:rPr>
          <w:b/>
          <w:bCs/>
          <w:color w:val="E8720C"/>
          <w:sz w:val="25"/>
          <w:szCs w:val="25"/>
        </w:rPr>
        <w:t xml:space="preserve">8.2  Privacy tab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Single purpose — paste from store-submission.md section 1.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Permission justifications — paste each from section 2 (storage, contextMenus, each host permission, and the &lt;all_urls&gt;/all-frames content-script access).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Remote code — select No (section 3).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Data usage / Privacy practices — disclose Website content only; do not check other categories. Tick the three certifications (section 4).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Privacy policy URL — paste your hosted URL from Phase 4.</w:t>
      </w:r>
    </w:p>
    <w:p>
      <w:pPr>
        <w:pStyle w:val="Heading2"/>
        <w:spacing w:after="90" w:before="220"/>
      </w:pPr>
      <w:r>
        <w:rPr>
          <w:b/>
          <w:bCs/>
          <w:color w:val="E8720C"/>
          <w:sz w:val="25"/>
          <w:szCs w:val="25"/>
        </w:rPr>
        <w:t xml:space="preserve">8.3  Distribution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F2430"/>
          <w:sz w:val="21"/>
          <w:szCs w:val="21"/>
        </w:rPr>
        <w:t xml:space="preserve">Visibility: Public. Regions: all (or as required).</w:t>
      </w:r>
    </w:p>
    <w:p>
      <w:pPr>
        <w:pBdr>
          <w:left w:val="single" w:color="E8720C" w:sz="18" w:space="6"/>
        </w:pBdr>
        <w:shd w:fill="FDF3E7" w:color="auto" w:val="clear"/>
        <w:spacing w:after="140" w:before="40"/>
      </w:pPr>
      <w:r>
        <w:rPr>
          <w:b/>
          <w:bCs/>
          <w:color w:val="E8720C"/>
          <w:sz w:val="20"/>
          <w:szCs w:val="20"/>
        </w:rPr>
        <w:t xml:space="preserve">Checkpoint  </w:t>
      </w:r>
      <w:r>
        <w:rPr>
          <w:color w:val="1F2430"/>
          <w:sz w:val="20"/>
          <w:szCs w:val="20"/>
        </w:rPr>
        <w:t xml:space="preserve">Every required field is complete; no validation warnings remain.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9. Submit for review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color w:val="1F2430"/>
          <w:sz w:val="21"/>
          <w:szCs w:val="21"/>
        </w:rPr>
        <w:t xml:space="preserve">Click Submit for review.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color w:val="1F2430"/>
          <w:sz w:val="21"/>
          <w:szCs w:val="21"/>
        </w:rPr>
        <w:t xml:space="preserve">Review typically takes from a few hours to a few days. Broad host permissions (&lt;all_urls&gt;) can lengthen it — the pasted justification is there for exactly this.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color w:val="1F2430"/>
          <w:sz w:val="21"/>
          <w:szCs w:val="21"/>
        </w:rPr>
        <w:t xml:space="preserve">Watch the dashboard and the developer contact email for the decision or reviewer questions.</w:t>
      </w:r>
    </w:p>
    <w:p>
      <w:pPr>
        <w:spacing w:after="120" w:line="276"/>
      </w:pPr>
      <w:r>
        <w:rPr>
          <w:b/>
          <w:bCs/>
          <w:color w:val="1F2430"/>
          <w:sz w:val="21"/>
          <w:szCs w:val="21"/>
        </w:rPr>
        <w:t xml:space="preserve">If rejected: </w:t>
      </w:r>
      <w:r>
        <w:rPr>
          <w:color w:val="1F2430"/>
          <w:sz w:val="21"/>
          <w:szCs w:val="21"/>
        </w:rPr>
        <w:t xml:space="preserve">read the stated reason, fix it (often a permissions justification or privacy-practices mismatch), bump the version in manifest.json, re-run the packaging script, and re-submit.</w:t>
      </w:r>
    </w:p>
    <w:p>
      <w:pPr>
        <w:pBdr>
          <w:left w:val="single" w:color="E8720C" w:sz="18" w:space="6"/>
        </w:pBdr>
        <w:shd w:fill="FDF3E7" w:color="auto" w:val="clear"/>
        <w:spacing w:after="140" w:before="40"/>
      </w:pPr>
      <w:r>
        <w:rPr>
          <w:b/>
          <w:bCs/>
          <w:color w:val="E8720C"/>
          <w:sz w:val="20"/>
          <w:szCs w:val="20"/>
        </w:rPr>
        <w:t xml:space="preserve">Checkpoint  </w:t>
      </w:r>
      <w:r>
        <w:rPr>
          <w:color w:val="1F2430"/>
          <w:sz w:val="20"/>
          <w:szCs w:val="20"/>
        </w:rPr>
        <w:t xml:space="preserve">Status shows Pending review, then Published.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10. Post-approval: lock the proxy to your extension ID</w:t>
      </w:r>
    </w:p>
    <w:p>
      <w:pPr>
        <w:spacing w:after="120" w:line="276"/>
      </w:pPr>
      <w:r>
        <w:rPr>
          <w:color w:val="1F2430"/>
          <w:sz w:val="21"/>
          <w:szCs w:val="21"/>
        </w:rPr>
        <w:t xml:space="preserve">Once published, Chrome assigns a permanent 32-character extension ID (visible on the listing URL and in chrome://extensions).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color w:val="1F2430"/>
          <w:sz w:val="21"/>
          <w:szCs w:val="21"/>
        </w:rPr>
        <w:t xml:space="preserve">On the server, edit /opt/anuvaadmitra-proxy/.env:  ALLOWED_ORIGINS=chrome-extension://[your-32-char-extension-id]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color w:val="1F2430"/>
          <w:sz w:val="21"/>
          <w:szCs w:val="21"/>
        </w:rPr>
        <w:t xml:space="preserve">Restart:  sudo systemctl restart anuvaadmitra-proxy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color w:val="1F2430"/>
          <w:sz w:val="21"/>
          <w:szCs w:val="21"/>
        </w:rPr>
        <w:t xml:space="preserve">Confirm the published extension still translates, and that requests from other origins are refused.</w:t>
      </w:r>
    </w:p>
    <w:p>
      <w:pPr>
        <w:pBdr>
          <w:left w:val="single" w:color="E8720C" w:sz="18" w:space="6"/>
        </w:pBdr>
        <w:shd w:fill="FDF3E7" w:color="auto" w:val="clear"/>
        <w:spacing w:after="140" w:before="40"/>
      </w:pPr>
      <w:r>
        <w:rPr>
          <w:b/>
          <w:bCs/>
          <w:color w:val="E8720C"/>
          <w:sz w:val="20"/>
          <w:szCs w:val="20"/>
        </w:rPr>
        <w:t xml:space="preserve">Checkpoint  </w:t>
      </w:r>
      <w:r>
        <w:rPr>
          <w:color w:val="1F2430"/>
          <w:sz w:val="20"/>
          <w:szCs w:val="20"/>
        </w:rPr>
        <w:t xml:space="preserve">Only your published extension can call the proxy.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11. Publishing updates later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color w:val="1F2430"/>
          <w:sz w:val="21"/>
          <w:szCs w:val="21"/>
        </w:rPr>
        <w:t xml:space="preserve">Make the code change.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color w:val="1F2430"/>
          <w:sz w:val="21"/>
          <w:szCs w:val="21"/>
        </w:rPr>
        <w:t xml:space="preserve">Increment version in manifest.json (e.g. 5.17.0 -&gt; 5.17.1).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color w:val="1F2430"/>
          <w:sz w:val="21"/>
          <w:szCs w:val="21"/>
        </w:rPr>
        <w:t xml:space="preserve">Re-run the packaging script.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color w:val="1F2430"/>
          <w:sz w:val="21"/>
          <w:szCs w:val="21"/>
        </w:rPr>
        <w:t xml:space="preserve">In the dashboard, open the item -&gt; Package -&gt; upload the new ZIP -&gt; Submit for review.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color w:val="1F2430"/>
          <w:sz w:val="21"/>
          <w:szCs w:val="21"/>
        </w:rPr>
        <w:t xml:space="preserve">Commit and push the change to the repo.</w:t>
      </w:r>
    </w:p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Quick reference — the two must-match placeholders</w:t>
      </w:r>
    </w:p>
    <w:tbl>
      <w:tblPr>
        <w:tblW w:type="dxa" w:w="9300"/>
        <w:tblBorders>
          <w:top w:val="single" w:color="E9E4DA" w:sz="4"/>
          <w:left w:val="single" w:color="E9E4DA" w:sz="4"/>
          <w:bottom w:val="single" w:color="E9E4DA" w:sz="4"/>
          <w:right w:val="single" w:color="E9E4DA" w:sz="4"/>
          <w:insideH w:val="single" w:color="E9E4DA" w:sz="4"/>
          <w:insideV w:val="single" w:color="E9E4DA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FDF3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430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6100"/>
            <w:shd w:fill="FDF3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2430"/>
                <w:sz w:val="19"/>
                <w:szCs w:val="19"/>
              </w:rPr>
              <w:t xml:space="preserve">Files it appears in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Proxy host (https://[your-host])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background.js (DEFAULT_PROXY_BASE), manifest.json (host_permissions), store-submission.md (host justification)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Contact email / effective date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privacy-policy/privacy-policy.html and .md</w:t>
            </w:r>
          </w:p>
        </w:tc>
      </w:tr>
    </w:tbl>
    <w:p>
      <w:pPr>
        <w:pStyle w:val="Heading1"/>
        <w:pBdr>
          <w:bottom w:val="single" w:color="E8720C" w:sz="12" w:space="4"/>
        </w:pBdr>
        <w:spacing w:after="120" w:before="320"/>
      </w:pPr>
      <w:r>
        <w:rPr>
          <w:b/>
          <w:bCs/>
          <w:color w:val="1F2430"/>
          <w:sz w:val="30"/>
          <w:szCs w:val="30"/>
        </w:rPr>
        <w:t xml:space="preserve">Master checklist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E8720C"/>
          <w:sz w:val="21"/>
          <w:szCs w:val="21"/>
        </w:rPr>
        <w:t xml:space="preserve">[ ]  </w:t>
      </w:r>
      <w:r>
        <w:rPr>
          <w:color w:val="1F2430"/>
          <w:sz w:val="21"/>
          <w:szCs w:val="21"/>
        </w:rPr>
        <w:t xml:space="preserve">Proxy deployed, HTTPS, /healthz = bhashiniConfigured:true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E8720C"/>
          <w:sz w:val="21"/>
          <w:szCs w:val="21"/>
        </w:rPr>
        <w:t xml:space="preserve">[ ]  </w:t>
      </w:r>
      <w:r>
        <w:rPr>
          <w:color w:val="1F2430"/>
          <w:sz w:val="21"/>
          <w:szCs w:val="21"/>
        </w:rPr>
        <w:t xml:space="preserve">Extension points at the proxy (both files), tested locally, all engines work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E8720C"/>
          <w:sz w:val="21"/>
          <w:szCs w:val="21"/>
        </w:rPr>
        <w:t xml:space="preserve">[ ]  </w:t>
      </w:r>
      <w:r>
        <w:rPr>
          <w:color w:val="1F2430"/>
          <w:sz w:val="21"/>
          <w:szCs w:val="21"/>
        </w:rPr>
        <w:t xml:space="preserve">Privacy policy placeholders filled and hosted at a public URL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E8720C"/>
          <w:sz w:val="21"/>
          <w:szCs w:val="21"/>
        </w:rPr>
        <w:t xml:space="preserve">[ ]  </w:t>
      </w:r>
      <w:r>
        <w:rPr>
          <w:color w:val="1F2430"/>
          <w:sz w:val="21"/>
          <w:szCs w:val="21"/>
        </w:rPr>
        <w:t xml:space="preserve">Listing assets ready (icon, screenshot, descriptions)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E8720C"/>
          <w:sz w:val="21"/>
          <w:szCs w:val="21"/>
        </w:rPr>
        <w:t xml:space="preserve">[ ]  </w:t>
      </w:r>
      <w:r>
        <w:rPr>
          <w:color w:val="1F2430"/>
          <w:sz w:val="21"/>
          <w:szCs w:val="21"/>
        </w:rPr>
        <w:t xml:space="preserve">Developer account registered, US$5 paid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E8720C"/>
          <w:sz w:val="21"/>
          <w:szCs w:val="21"/>
        </w:rPr>
        <w:t xml:space="preserve">[ ]  </w:t>
      </w:r>
      <w:r>
        <w:rPr>
          <w:color w:val="1F2430"/>
          <w:sz w:val="21"/>
          <w:szCs w:val="21"/>
        </w:rPr>
        <w:t xml:space="preserve">Package built from build/ script (runtime files only)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E8720C"/>
          <w:sz w:val="21"/>
          <w:szCs w:val="21"/>
        </w:rPr>
        <w:t xml:space="preserve">[ ]  </w:t>
      </w:r>
      <w:r>
        <w:rPr>
          <w:color w:val="1F2430"/>
          <w:sz w:val="21"/>
          <w:szCs w:val="21"/>
        </w:rPr>
        <w:t xml:space="preserve">Submission form completed from store-submission.md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E8720C"/>
          <w:sz w:val="21"/>
          <w:szCs w:val="21"/>
        </w:rPr>
        <w:t xml:space="preserve">[ ]  </w:t>
      </w:r>
      <w:r>
        <w:rPr>
          <w:color w:val="1F2430"/>
          <w:sz w:val="21"/>
          <w:szCs w:val="21"/>
        </w:rPr>
        <w:t xml:space="preserve">Submitted for review -&gt; published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E8720C"/>
          <w:sz w:val="21"/>
          <w:szCs w:val="21"/>
        </w:rPr>
        <w:t xml:space="preserve">[ ]  </w:t>
      </w:r>
      <w:r>
        <w:rPr>
          <w:color w:val="1F2430"/>
          <w:sz w:val="21"/>
          <w:szCs w:val="21"/>
        </w:rPr>
        <w:t xml:space="preserve">ALLOWED_ORIGINS locked to the published extension ID</w:t>
      </w:r>
    </w:p>
    <w:sectPr>
      <w:footerReference w:type="default" r:id="rId7"/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4DA" w:sz="4" w:space="4"/>
      </w:pBdr>
      <w:jc w:val="center"/>
    </w:pPr>
    <w:r>
      <w:rPr>
        <w:color w:val="6B6558"/>
        <w:sz w:val="16"/>
        <w:szCs w:val="16"/>
      </w:rPr>
      <w:t xml:space="preserve">CDAC AnuvaadMitra · Deployment &amp; Publishing Guide · Page </w:t>
    </w:r>
    <w:r>
      <w:rPr>
        <w:color w:val="6B65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CDAC AnuvaadMitra — Deployment &amp; Publishing Guide</dc:title>
  <dc:creator>C-DAC</dc:creator>
  <cp:lastModifiedBy>Un-named</cp:lastModifiedBy>
  <cp:revision>1</cp:revision>
  <dcterms:created xsi:type="dcterms:W3CDTF">2026-08-13T06:19:45.310Z</dcterms:created>
  <dcterms:modified xsi:type="dcterms:W3CDTF">2026-08-13T06:19:45.311Z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