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033999"/>
          <w:sz w:val="44"/>
          <w:szCs w:val="44"/>
        </w:rPr>
        <w:t xml:space="preserve">EDUFONICA SOLUTIONS</w:t>
      </w:r>
    </w:p>
    <w:p>
      <w:pPr>
        <w:spacing w:after="80"/>
        <w:jc w:val="center"/>
      </w:pPr>
      <w:r>
        <w:rPr>
          <w:b/>
          <w:bCs/>
          <w:color w:val="F58634"/>
          <w:sz w:val="26"/>
          <w:szCs w:val="26"/>
        </w:rPr>
        <w:t xml:space="preserve">Website Rebuild — Full Project Reference</w:t>
      </w:r>
    </w:p>
    <w:p>
      <w:pPr>
        <w:spacing w:after="400"/>
        <w:jc w:val="center"/>
      </w:pPr>
      <w:r>
        <w:rPr>
          <w:i/>
          <w:iCs/>
          <w:color w:val="999999"/>
          <w:sz w:val="20"/>
          <w:szCs w:val="20"/>
        </w:rPr>
        <w:t xml:space="preserve">Content · Design System · Site Architecture · Code</w:t>
      </w:r>
    </w:p>
    <w:p>
      <w:pPr>
        <w:pBdr>
          <w:bottom w:val="single" w:color="DDDDDD" w:sz="6" w:space="1"/>
        </w:pBdr>
        <w:spacing w:after="260"/>
      </w:pPr>
    </w:p>
    <w:p>
      <w:pPr>
        <w:pStyle w:val="Heading1"/>
        <w:spacing w:after="180" w:before="400"/>
      </w:pPr>
      <w:r>
        <w:rPr>
          <w:color w:val="033999"/>
        </w:rPr>
        <w:t xml:space="preserve">1. Project Overview</w:t>
      </w:r>
    </w:p>
    <w:p>
      <w:pPr>
        <w:spacing w:after="160"/>
      </w:pPr>
      <w:r>
        <w:rPr>
          <w:color w:val="555555"/>
          <w:sz w:val="22"/>
          <w:szCs w:val="22"/>
        </w:rPr>
        <w:t xml:space="preserve">Edufonica Solutions is a real freelance client — an education consultancy in India that helps people start, run, and grow K-12 schools and colleges. The brief: rebuild their existing website from scratch, with full freedom over content and design, while keeping the core information intact.</w:t>
      </w:r>
    </w:p>
    <w:p>
      <w:pPr>
        <w:spacing w:after="160"/>
      </w:pPr>
      <w:r>
        <w:rPr>
          <w:color w:val="555555"/>
          <w:sz w:val="22"/>
          <w:szCs w:val="22"/>
        </w:rPr>
        <w:t xml:space="preserve">This project is also serving a second purpose: it's the first real web development build for Harsh, a 2nd-year ECE student, and a deliberate stepping stone toward a larger personal project (School Jano — a school search/discovery platform). The patterns learned here (page structure, search/filter UI, responsive layout, content organization) directly carry over.</w:t>
      </w:r>
    </w:p>
    <w:p>
      <w:pPr>
        <w:pStyle w:val="Heading3"/>
        <w:spacing w:after="100" w:before="220"/>
      </w:pPr>
      <w:r>
        <w:rPr>
          <w:b/>
          <w:bCs/>
          <w:color w:val="F58634"/>
        </w:rPr>
        <w:t xml:space="preserve">Goals for this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Look noticeably more polished and "agency-made" than the original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Be built in plain HTML, CSS, and JavaScript — no frameworks — since this is a first web dev project and the fundamentals need to be solid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Use the rewrite as a real learning vehicle: every section is built and explained step-by-step, not just generated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Stay realistic in scope — a 4-page brochure-style site, not an app</w:t>
      </w:r>
    </w:p>
    <w:p>
      <w:pPr>
        <w:pBdr>
          <w:bottom w:val="single" w:color="DDDDDD" w:sz="6" w:space="1"/>
        </w:pBdr>
        <w:spacing w:after="260"/>
      </w:pPr>
    </w:p>
    <w:p>
      <w:pPr>
        <w:pStyle w:val="Heading1"/>
        <w:spacing w:after="180" w:before="400"/>
      </w:pPr>
      <w:r>
        <w:rPr>
          <w:color w:val="033999"/>
        </w:rPr>
        <w:t xml:space="preserve">2. Audience &amp; Tone</w:t>
      </w:r>
    </w:p>
    <w:p>
      <w:pPr>
        <w:pStyle w:val="Heading3"/>
        <w:spacing w:after="100" w:before="220"/>
      </w:pPr>
      <w:r>
        <w:rPr>
          <w:b/>
          <w:bCs/>
          <w:color w:val="F58634"/>
        </w:rPr>
        <w:t xml:space="preserve">Who the site is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School owners and founders — people making a serious investment decision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New/aspiring school owners — people with an idea but no roadmap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Teachers and admin staff — people who may research the company's offerings in more operational detail</w:t>
      </w:r>
    </w:p>
    <w:p>
      <w:pPr>
        <w:pStyle w:val="Heading3"/>
        <w:spacing w:after="100" w:before="220"/>
      </w:pPr>
      <w:r>
        <w:rPr>
          <w:b/>
          <w:bCs/>
          <w:color w:val="F58634"/>
        </w:rPr>
        <w:t xml:space="preserve">Tone direction</w:t>
      </w:r>
    </w:p>
    <w:p>
      <w:pPr>
        <w:spacing w:after="160"/>
      </w:pPr>
      <w:r>
        <w:rPr>
          <w:color w:val="555555"/>
          <w:sz w:val="22"/>
          <w:szCs w:val="22"/>
        </w:rPr>
        <w:t xml:space="preserve">Professional but warm — not corporate-stiff. The copy speaks TO the reader ("we'll walk with you") rather than ABOUT the company in the third person ("Edufonica Solutions is a full-spectrum..."). All original information was preserved; only the voice and presentation changed.</w:t>
      </w:r>
    </w:p>
    <w:p>
      <w:pPr>
        <w:pBdr>
          <w:bottom w:val="single" w:color="DDDDDD" w:sz="6" w:space="1"/>
        </w:pBdr>
        <w:spacing w:after="260"/>
      </w:pPr>
    </w:p>
    <w:p>
      <w:pPr>
        <w:pStyle w:val="Heading1"/>
        <w:spacing w:after="180" w:before="400"/>
      </w:pPr>
      <w:r>
        <w:rPr>
          <w:color w:val="033999"/>
        </w:rPr>
        <w:t xml:space="preserve">3. Content — Original vs. Rewritten</w:t>
      </w:r>
    </w:p>
    <w:p>
      <w:pPr>
        <w:spacing w:after="160"/>
      </w:pPr>
      <w:r>
        <w:rPr>
          <w:i/>
          <w:iCs/>
          <w:color w:val="888888"/>
          <w:sz w:val="20"/>
          <w:szCs w:val="20"/>
        </w:rPr>
        <w:t xml:space="preserve">The full content audit (all pages) was extracted directly from the live site. Below are representative before/after examples; the complete rewritten copy for every page is in the companion file "Edufonica_Rewritten_Content.docx".</w:t>
      </w:r>
    </w:p>
    <w:p>
      <w:pPr>
        <w:pStyle w:val="Heading2"/>
        <w:spacing w:after="120" w:before="280"/>
      </w:pPr>
      <w:r>
        <w:rPr>
          <w:color w:val="033999"/>
        </w:rPr>
        <w:t xml:space="preserve">Homepage Hero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ORIGINAL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33999"/>
                <w:sz w:val="20"/>
                <w:szCs w:val="20"/>
              </w:rPr>
              <w:t xml:space="preserve">REWRITTEN</w:t>
            </w:r>
          </w:p>
        </w:tc>
      </w:tr>
    </w:tbl>
    <w:p/>
    <w:p>
      <w:pPr>
        <w:spacing w:after="160"/>
      </w:pPr>
      <w:r>
        <w:rPr>
          <w:color w:val="555555"/>
          <w:sz w:val="22"/>
          <w:szCs w:val="22"/>
        </w:rPr>
        <w:t xml:space="preserve">Headline (Original): "Start &amp; Scale Your School Successfully"</w:t>
      </w:r>
    </w:p>
    <w:p>
      <w:pPr>
        <w:spacing w:after="160"/>
      </w:pPr>
      <w:r>
        <w:rPr>
          <w:color w:val="555555"/>
          <w:sz w:val="22"/>
          <w:szCs w:val="22"/>
        </w:rPr>
        <w:t xml:space="preserve">Headline (Rewritten): "Let's Build a School That Lasts"</w:t>
      </w:r>
    </w:p>
    <w:p>
      <w:pPr>
        <w:spacing w:after="160"/>
      </w:pPr>
      <w:r>
        <w:rPr>
          <w:color w:val="555555"/>
          <w:sz w:val="22"/>
          <w:szCs w:val="22"/>
        </w:rPr>
        <w:t xml:space="preserve">Sub-headline (Original): "India's #1 Specialist School Educational Consultancy"</w:t>
      </w:r>
    </w:p>
    <w:p>
      <w:pPr>
        <w:spacing w:after="160"/>
      </w:pPr>
      <w:r>
        <w:rPr>
          <w:color w:val="555555"/>
          <w:sz w:val="22"/>
          <w:szCs w:val="22"/>
        </w:rPr>
        <w:t xml:space="preserve">Sub-headline (Rewritten): "India's Trusted Partner for School Setup &amp; Growth"</w:t>
      </w:r>
    </w:p>
    <w:p>
      <w:pPr>
        <w:spacing w:after="160"/>
      </w:pPr>
      <w:r>
        <w:rPr>
          <w:color w:val="555555"/>
          <w:sz w:val="22"/>
          <w:szCs w:val="22"/>
        </w:rPr>
        <w:t xml:space="preserve">Body (Original): "Partner with Edufonica Solutions for end-to-end academic, administration, and admissions marketing solutions for K-12 schools across India. World-class infrastructure planning, 21st-century curriculum framework, and comprehensive administrative support under one roof."</w:t>
      </w:r>
    </w:p>
    <w:p>
      <w:pPr>
        <w:spacing w:after="160"/>
      </w:pPr>
      <w:r>
        <w:rPr>
          <w:color w:val="555555"/>
          <w:sz w:val="22"/>
          <w:szCs w:val="22"/>
        </w:rPr>
        <w:t xml:space="preserve">Body (Rewritten): "Starting or growing a school is a big undertaking — and you don't have to figure it out alone. At Edufonica Solutions, we sit with you through every stage: planning the right infrastructure, shaping a curriculum that works for today's classrooms, and handling the administrative groundwork, so you can focus on building something that lasts."</w:t>
      </w:r>
    </w:p>
    <w:p>
      <w:pPr>
        <w:spacing w:after="160"/>
      </w:pPr>
      <w:r>
        <w:rPr>
          <w:color w:val="555555"/>
          <w:sz w:val="22"/>
          <w:szCs w:val="22"/>
        </w:rPr>
        <w:t xml:space="preserve">CTA (Original): "Book a Consultation"  →  CTA (Rewritten): "Let's Talk" (header) / "Let's Talk About Your School" (hero)</w:t>
      </w:r>
    </w:p>
    <w:p>
      <w:pPr>
        <w:pStyle w:val="Heading2"/>
        <w:spacing w:after="120" w:before="280"/>
      </w:pPr>
      <w:r>
        <w:rPr>
          <w:color w:val="033999"/>
        </w:rPr>
        <w:t xml:space="preserve">Sample Service Rewrite</w:t>
      </w:r>
    </w:p>
    <w:p>
      <w:pPr>
        <w:spacing w:after="160"/>
      </w:pPr>
      <w:r>
        <w:rPr>
          <w:color w:val="555555"/>
          <w:sz w:val="22"/>
          <w:szCs w:val="22"/>
        </w:rPr>
        <w:t xml:space="preserve">Original: "End-to-end consultancy for establishing a new K-12 school or college — from site selection and board affiliation to curriculum design and launch."</w:t>
      </w:r>
    </w:p>
    <w:p>
      <w:pPr>
        <w:spacing w:after="160"/>
      </w:pPr>
      <w:r>
        <w:rPr>
          <w:color w:val="555555"/>
          <w:sz w:val="22"/>
          <w:szCs w:val="22"/>
        </w:rPr>
        <w:t xml:space="preserve">Rewritten: "Thinking of starting a school? We'll walk with you from picking the right location to securing board affiliation, shaping your curriculum, and opening your doors."</w:t>
      </w:r>
    </w:p>
    <w:p>
      <w:pPr>
        <w:spacing w:after="160"/>
      </w:pPr>
      <w:r>
        <w:rPr>
          <w:i/>
          <w:iCs/>
          <w:color w:val="888888"/>
          <w:sz w:val="20"/>
          <w:szCs w:val="20"/>
        </w:rPr>
        <w:t xml:space="preserve">Pattern used throughout: keep every fact and service intact, shorten sentence structure, and address the reader directly ("you/we") instead of writing in detached third person.</w:t>
      </w:r>
    </w:p>
    <w:p>
      <w:pPr>
        <w:pBdr>
          <w:bottom w:val="single" w:color="DDDDDD" w:sz="6" w:space="1"/>
        </w:pBdr>
        <w:spacing w:after="260"/>
      </w:pPr>
    </w:p>
    <w:p>
      <w:pPr>
        <w:pStyle w:val="Heading1"/>
        <w:spacing w:after="180" w:before="400"/>
      </w:pPr>
      <w:r>
        <w:rPr>
          <w:color w:val="033999"/>
        </w:rPr>
        <w:t xml:space="preserve">4. Site Architecture — Page Plan</w:t>
      </w:r>
    </w:p>
    <w:p>
      <w:pPr>
        <w:spacing w:after="160"/>
      </w:pPr>
      <w:r>
        <w:rPr>
          <w:color w:val="555555"/>
          <w:sz w:val="22"/>
          <w:szCs w:val="22"/>
        </w:rPr>
        <w:t xml:space="preserve">All of the original site's content (Home, About, Services, Work Progress, Why Us, Expertise, Contact) was consolidated into 4 pages, so the structure stays simple for a first build while nothing is lost:</w:t>
      </w:r>
    </w:p>
    <w:p>
      <w:pPr>
        <w:pStyle w:val="Heading3"/>
        <w:spacing w:after="100" w:before="220"/>
      </w:pPr>
      <w:r>
        <w:rPr>
          <w:b/>
          <w:bCs/>
          <w:color w:val="F58634"/>
        </w:rPr>
        <w:t xml:space="preserve">Home (index.html)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Hero — headline, sub-headline, body copy, CTA, abstract SVG graphic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Services teaser (planned) — 3-4 of the 12 services, linking to the full Services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Why Us highlights (planned) — short version of the 6 differentiators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Final CTA banner (planned)</w:t>
      </w:r>
    </w:p>
    <w:p>
      <w:pPr>
        <w:pStyle w:val="Heading3"/>
        <w:spacing w:after="100" w:before="220"/>
      </w:pPr>
      <w:r>
        <w:rPr>
          <w:b/>
          <w:bCs/>
          <w:color w:val="F58634"/>
        </w:rPr>
        <w:t xml:space="preserve">About (about.html — planned)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Who We 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Our Process (the 5-step "How We Work With You" sequence)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Why Schools Choose Us (6 points)</w:t>
      </w:r>
    </w:p>
    <w:p>
      <w:pPr>
        <w:pStyle w:val="Heading3"/>
        <w:spacing w:after="100" w:before="220"/>
      </w:pPr>
      <w:r>
        <w:rPr>
          <w:b/>
          <w:bCs/>
          <w:color w:val="F58634"/>
        </w:rPr>
        <w:t xml:space="preserve">Services (services.html — planned)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All 12 services, each with a heading + short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Areas of Expertise (29 items) — presented as a scannable tag/chip layout, not a long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Search/filter bar above the service cards — lets a visitor filter by keyword, and doubles as practice for School Jano's search-and-filter pattern</w:t>
      </w:r>
    </w:p>
    <w:p>
      <w:pPr>
        <w:pStyle w:val="Heading3"/>
        <w:spacing w:after="100" w:before="220"/>
      </w:pPr>
      <w:r>
        <w:rPr>
          <w:b/>
          <w:bCs/>
          <w:color w:val="F58634"/>
        </w:rPr>
        <w:t xml:space="preserve">Contact (contact.html — planned)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Phone, email, office address, service-area 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A contact form (name, email, message) with basic JS validation</w:t>
      </w:r>
    </w:p>
    <w:p>
      <w:pPr>
        <w:pBdr>
          <w:bottom w:val="single" w:color="DDDDDD" w:sz="6" w:space="1"/>
        </w:pBdr>
        <w:spacing w:after="260"/>
      </w:pPr>
    </w:p>
    <w:p>
      <w:pPr>
        <w:pStyle w:val="Heading1"/>
        <w:spacing w:after="180" w:before="400"/>
      </w:pPr>
      <w:r>
        <w:rPr>
          <w:color w:val="033999"/>
        </w:rPr>
        <w:t xml:space="preserve">5. Design System</w:t>
      </w:r>
    </w:p>
    <w:p>
      <w:pPr>
        <w:pStyle w:val="Heading3"/>
        <w:spacing w:after="100" w:before="220"/>
      </w:pPr>
      <w:r>
        <w:rPr>
          <w:b/>
          <w:bCs/>
          <w:color w:val="F58634"/>
        </w:rPr>
        <w:t xml:space="preserve">Brand colors (extracted directly from the client's logo file)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Blue — #033999 (primary brand color, headings, key UI elements)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Orange — #F58634 (accent color, CTAs, highlights)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Supporting neutrals — Ink #0A1628 (text), Cream #FBF9F6 (background), Blue-tint #EEF2FA (section backgrounds)</w:t>
      </w:r>
    </w:p>
    <w:p>
      <w:pPr>
        <w:pStyle w:val="Heading3"/>
        <w:spacing w:after="100" w:before="220"/>
      </w:pPr>
      <w:r>
        <w:rPr>
          <w:b/>
          <w:bCs/>
          <w:color w:val="F58634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Headings — Poppins (geometric, bold, matches the weight of the logo's lettering)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Body text — Inter (highly readable for paragraphs)</w:t>
      </w:r>
    </w:p>
    <w:p>
      <w:pPr>
        <w:pStyle w:val="Heading3"/>
        <w:spacing w:after="100" w:before="220"/>
      </w:pPr>
      <w:r>
        <w:rPr>
          <w:b/>
          <w:bCs/>
          <w:color w:val="F58634"/>
        </w:rPr>
        <w:t xml:space="preserve">Visual language</w:t>
      </w:r>
    </w:p>
    <w:p>
      <w:pPr>
        <w:spacing w:after="160"/>
      </w:pPr>
      <w:r>
        <w:rPr>
          <w:color w:val="555555"/>
          <w:sz w:val="22"/>
          <w:szCs w:val="22"/>
        </w:rPr>
        <w:t xml:space="preserve">Rather than flat rectangular cards and plain section dividers (the generic template look), the design borrows the logo's own motif — angled, layered "book page" panels — and reuses it structurally: angled section transitions (clip-path), layered SVG panels in the hero graphic, and an accent stripe echoing the logo's orange edge line.</w:t>
      </w:r>
    </w:p>
    <w:p>
      <w:pPr>
        <w:pStyle w:val="Heading3"/>
        <w:spacing w:after="100" w:before="220"/>
      </w:pPr>
      <w:r>
        <w:rPr>
          <w:b/>
          <w:bCs/>
          <w:color w:val="F58634"/>
        </w:rPr>
        <w:t xml:space="preserve">Motion</w:t>
      </w:r>
    </w:p>
    <w:p>
      <w:pPr>
        <w:spacing w:after="160"/>
      </w:pPr>
      <w:r>
        <w:rPr>
          <w:color w:val="555555"/>
          <w:sz w:val="22"/>
          <w:szCs w:val="22"/>
        </w:rPr>
        <w:t xml:space="preserve">Scroll-reveal: sections fade and slide gently into view as the visitor scrolls, rather than appearing instantly. Built with the Intersection Observer browser API plus CSS transitions — covered in detail in section 7.</w:t>
      </w:r>
    </w:p>
    <w:p>
      <w:pPr>
        <w:pBdr>
          <w:bottom w:val="single" w:color="DDDDDD" w:sz="6" w:space="1"/>
        </w:pBdr>
        <w:spacing w:after="260"/>
      </w:pPr>
    </w:p>
    <w:p>
      <w:pPr>
        <w:pStyle w:val="Heading1"/>
        <w:spacing w:after="180" w:before="400"/>
      </w:pPr>
      <w:r>
        <w:rPr>
          <w:color w:val="033999"/>
        </w:rPr>
        <w:t xml:space="preserve">6. Project Folder Structure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edufonica/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├── index.html        (Home page — built)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├── about.html         (planned)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├── services.html       (planned)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├── contact.html        (planned)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├── css/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│   └── style.css      (ONE shared stylesheet for all pages)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├── js/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│   └── script.js      (ONE shared JS file for all pages)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└── images/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└── logo.png</w:t>
      </w:r>
    </w:p>
    <w:p/>
    <w:p>
      <w:pPr>
        <w:spacing w:after="160"/>
      </w:pPr>
      <w:r>
        <w:rPr>
          <w:i/>
          <w:iCs/>
          <w:color w:val="888888"/>
          <w:sz w:val="20"/>
          <w:szCs w:val="20"/>
        </w:rPr>
        <w:t xml:space="preserve">One shared CSS/JS file across all pages — not one-per-page — means brand colors, fonts, and behavior are defined once. Changing the brand blue, for example, means editing a single line, not hunting through four separate files.</w:t>
      </w:r>
    </w:p>
    <w:p>
      <w:pPr>
        <w:pBdr>
          <w:bottom w:val="single" w:color="DDDDDD" w:sz="6" w:space="1"/>
        </w:pBdr>
        <w:spacing w:after="260"/>
      </w:pPr>
    </w:p>
    <w:p>
      <w:pPr>
        <w:pStyle w:val="Heading1"/>
        <w:spacing w:after="180" w:before="400"/>
      </w:pPr>
      <w:r>
        <w:rPr>
          <w:color w:val="033999"/>
        </w:rPr>
        <w:t xml:space="preserve">7. Code — What's Built So Far, With Explanation</w:t>
      </w:r>
    </w:p>
    <w:p>
      <w:pPr>
        <w:spacing w:after="160"/>
      </w:pPr>
      <w:r>
        <w:rPr>
          <w:color w:val="555555"/>
          <w:sz w:val="22"/>
          <w:szCs w:val="22"/>
        </w:rPr>
        <w:t xml:space="preserve">The site is plain HTML, CSS, and JavaScript — no frameworks. Below is the current index.html, style.css, and script.js, with the key techniques explained inline above each part.</w:t>
      </w:r>
    </w:p>
    <w:p>
      <w:pPr>
        <w:pStyle w:val="Heading2"/>
        <w:spacing w:after="120" w:before="280"/>
      </w:pPr>
      <w:r>
        <w:rPr>
          <w:color w:val="033999"/>
        </w:rPr>
        <w:t xml:space="preserve">7.1 — index.html</w:t>
      </w:r>
    </w:p>
    <w:p>
      <w:pPr>
        <w:spacing w:after="160"/>
      </w:pPr>
      <w:r>
        <w:rPr>
          <w:color w:val="555555"/>
          <w:sz w:val="22"/>
          <w:szCs w:val="22"/>
        </w:rPr>
        <w:t xml:space="preserve">Structure: a sticky header (logo, nav, CTA), a two-column hero section (text + abstract SVG graphic), and a footer — each page will share the same header/footer.</w:t>
      </w:r>
    </w:p>
    <w:p>
      <w:pPr>
        <w:pStyle w:val="Heading3"/>
        <w:spacing w:after="100" w:before="220"/>
      </w:pPr>
      <w:r>
        <w:rPr>
          <w:b/>
          <w:bCs/>
          <w:color w:val="F58634"/>
        </w:rPr>
        <w:t xml:space="preserve">Key techniques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Semantic tags (&lt;header&gt;, &lt;main&gt;, &lt;section&gt;, &lt;footer&gt;) instead of generic &lt;div&gt; soup — improves accessibility and SEO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One &lt;h1&gt; per page (the hero headline) — correct heading hierarchy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Inline SVG for the hero graphic — crisp at any size, styleable with CSS variables, no separate image file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class="reveal" / "reveal-delay-2" on hero elements — hooks for the scroll-reveal animation (see script.js below)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&lt;!DOCTYPE html&gt;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&lt;html lang="en"&gt;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&lt;head&gt;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&lt;meta charset="UTF-8"&gt;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&lt;meta name="viewport" content="width=device-width, initial-scale=1.0"&gt;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&lt;title&gt;Edufonica Solutions — Start &amp; Scale Your School Successfully&lt;/title&gt;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&lt;meta name="description" content="India's trusted education growth consultancy — helping schools and colleges start, scale, and digitize across the country."&gt;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&lt;!-- Google Fonts: Poppins for headings, Inter for body text --&gt;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&lt;link rel="preconnect" href="https://fonts.googleapis.com"&gt;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&lt;link rel="preconnect" href="https://fonts.gstatic.com" crossorigin&gt;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&lt;link href="https://fonts.googleapis.com/css2?family=Poppins:wght@600;700;800&amp;family=Inter:wght@400;500;600&amp;display=swap" rel="stylesheet"&gt;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&lt;!-- Our shared stylesheet --&gt;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&lt;link rel="stylesheet" href="css/style.css"&gt;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&lt;/head&gt;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&lt;body&gt;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&lt;!-- ============ HEADER ============ --&gt;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&lt;header class="site-header"&gt;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&lt;div class="container header-inner"&gt;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&lt;a href="index.html" class="logo-link"&gt;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&lt;img src="images/logo.png" alt="Edufonica Solutions" class="logo-img"&gt;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&lt;/a&gt;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&lt;nav class="main-nav"&gt;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&lt;ul&gt;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&lt;li&gt;&lt;a href="index.html" class="active"&gt;Home&lt;/a&gt;&lt;/li&gt;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&lt;li&gt;&lt;a href="about.html"&gt;About&lt;/a&gt;&lt;/li&gt;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&lt;li&gt;&lt;a href="services.html"&gt;Services&lt;/a&gt;&lt;/li&gt;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&lt;li&gt;&lt;a href="contact.html"&gt;Contact&lt;/a&gt;&lt;/li&gt;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&lt;/ul&gt;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&lt;/nav&gt;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&lt;a href="contact.html" class="btn btn-primary header-cta"&gt;Let's Talk&lt;/a&gt;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&lt;/div&gt;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&lt;/header&gt;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&lt;!-- ============ MAIN CONTENT ============ --&gt;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&lt;main&gt;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&lt;!-- ============ HERO SECTION ============ --&gt;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&lt;section class="hero"&gt;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&lt;div class="container hero-inner"&gt;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&lt;!-- LEFT COLUMN: text content --&gt;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&lt;div class="hero-text reveal"&gt;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&lt;p class="hero-subheadline"&gt;India's Trusted Partner for School Setup &amp;amp; Growth&lt;/p&gt;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&lt;h1 class="hero-headline"&gt;Let's Build a School That Lasts&lt;/h1&gt;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&lt;p class="hero-body"&gt;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Starting or growing a school is a big undertaking — and you don't have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to figure it out alone. At Edufonica Solutions, we sit with you through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every stage: planning the right infrastructure, shaping a curriculum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that works for today's classrooms, and handling the administrative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groundwork, so you can focus on building something that lasts.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&lt;/p&gt;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&lt;a href="contact.html" class="btn btn-primary hero-cta"&gt;Let's Talk About Your School&lt;/a&gt;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&lt;/div&gt;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&lt;!-- RIGHT COLUMN: abstract SVG graphic --&gt;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&lt;div class="hero-graphic reveal reveal-delay-2"&gt;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&lt;svg viewBox="0 0 400 400" xmlns="http://www.w3.org/2000/svg" class="hero-svg"&gt;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&lt;!-- soft circular backdrop --&gt;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&lt;circle cx="200" cy="200" r="170" fill="var(--blue-tint)" /&gt;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&lt;!-- layered angled panels, echoing the logo's book-page motif --&gt;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&lt;polygon points="90,60 230,30 250,340 110,370" fill="var(--blue)" opacity="0.12" /&gt;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&lt;polygon points="120,55 250,40 260,320 130,335" fill="var(--blue)" opacity="0.22" /&gt;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&lt;polygon points="150,50 270,55 270,300 150,300" fill="var(--blue)" /&gt;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&lt;!-- orange accent stripe, echoing the logo's orange edge line --&gt;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&lt;polygon points="150,50 165,50 165,300 150,300" fill="var(--orange)" /&gt;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&lt;!-- small dot grid accent for texture --&gt;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&lt;g fill="var(--orange)" opacity="0.6"&gt;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&lt;circle cx="300" cy="90" r="4" /&gt;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&lt;circle cx="320" cy="110" r="4" /&gt;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&lt;circle cx="300" cy="130" r="4" /&gt;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&lt;circle cx="320" cy="150" r="4" /&gt;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&lt;/g&gt;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&lt;/svg&gt;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&lt;/div&gt;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&lt;/div&gt;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&lt;/section&gt;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&lt;/main&gt;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&lt;!-- ============ FOOTER ============ --&gt;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&lt;footer class="site-footer"&gt;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&lt;div class="container"&gt;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&lt;img src="images/logo.png" alt="Edufonica Solutions" class="footer-logo"&gt;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&lt;p class="footer-tagline"&gt;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India's trusted education growth consultancy — helping schools and colleges start, scale, and digitize across the country.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&lt;/p&gt;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&lt;p class="footer-copy"&gt;&amp;copy; 2026 Edufonica Solutions. All rights reserved.&lt;/p&gt;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&lt;/div&gt;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&lt;/footer&gt;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&lt;script src="js/script.js"&gt;&lt;/script&gt;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&lt;/body&gt;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&lt;/html&gt;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/>
    <w:p>
      <w:pPr>
        <w:pStyle w:val="Heading2"/>
        <w:spacing w:after="120" w:before="280"/>
      </w:pPr>
      <w:r>
        <w:rPr>
          <w:color w:val="033999"/>
        </w:rPr>
        <w:t xml:space="preserve">7.2 — css/style.css</w:t>
      </w:r>
    </w:p>
    <w:p>
      <w:pPr>
        <w:pStyle w:val="Heading3"/>
        <w:spacing w:after="100" w:before="220"/>
      </w:pPr>
      <w:r>
        <w:rPr>
          <w:b/>
          <w:bCs/>
          <w:color w:val="F58634"/>
        </w:rPr>
        <w:t xml:space="preserve">Key techniques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:root CSS variables — brand colors and fonts defined once, reused everywhere via var(--blue), var(--orange),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Universal reset (* { margin:0; padding:0; box-sizing:border-box; }) — removes inconsistent browser defaults before styling anything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Flexbox (display:flex) — used for the header layout and the two-column hero, replacing default block stacking with controlled rows/columns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clip-path on a ::after pseudo-element — creates the angled "page corner" transition between the hero and the next section, without adding extra 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@media (max-width: 900px) — a responsive breakpoint that stacks the hero into a single column on tablets/phones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.reveal / .reveal.revealed classes — define the two visual states (hidden vs. visible) that the JS toggles between, with transition handling the smooth animation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/* 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1. CSS VARIABLES — our brand colors and fonts, defined ONCE here.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Why: instead of typing "#033999" everywhere, we type var(--blue).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If the client ever changes their brand color, we edit ONE line here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instead of hunting through hundreds of lines of CSS.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=================================================================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:root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--blue: #033999;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--blue-dark: #022a73;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--orange: #F58634;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--ink: #0A1628;        /* near-black, used for body text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--cream: #FBF9F6;      /* warm off-white background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--blue-tint: #EEF2FA;  /* very light blue, for section backgrounds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--white: #FFFFFF;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--font-heading: 'Poppins', sans-serif;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--font-body: 'Inter', sans-serif;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/* 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2. RESET — every browser has different default spacing/styles.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This wipes that out so we start from a clean, predictable slate.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=================================================================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*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margin: 0;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padding: 0;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box-sizing: border-box;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/* box-sizing: border-box means: when we set an element's width,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padding and border are INCLUDED in that width, not added on top.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Without this, sizing elements becomes confusing math. Always use it.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/* 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3. BASE BODY STYLES — applies to the whole page by default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=================================================================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body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font-family: var(--font-body);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color: var(--ink);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background-color: var(--cream);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line-height: 1.6; /* space between lines of text, easier to read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h1, h2, h3, h4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font-family: var(--font-heading);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font-weight: 700;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line-height: 1.2;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a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text-decoration: none; /* removes the default underline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color: inherit;        /* links use whatever color their parent has,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instead of the browser's default blue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img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max-width: 100%;   /* images never overflow their container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display: block;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ul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list-style: none;  /* removes the default bullet points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/* 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4. CONTAINER — a reusable wrapper that centers content and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stops it from stretching edge-to-edge on wide screens.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=================================================================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.container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max-width: 1200px;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margin: 0 auto;     /* centers it horizontally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padding: 0 24px;    /* breathing room on the sides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/* 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5. HEADER &amp; NAV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=================================================================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.site-header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background-color: var(--white);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border-bottom: 1px solid #E5E5E5;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position: sticky;   /* sticks to the top of the screen when scrolling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top: 0;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z-index: 100;        /* keeps header above other content when stacked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.header-inner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display: flex;              /* THIS is the key change: flex puts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      children in a row instead of stacked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align-items: center;        /* vertically centers logo/nav/button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justify-content: space-between; /* pushes logo left, nav middle, CTA right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padding-top: 16px;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padding-bottom: 16px;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.logo-img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height: 48px;   /* controls logo size — width adjusts automatically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because of "img { max-width: 100% }" we set earlier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.main-nav ul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display: flex;       /* nav links in a row, not stacked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gap: 32px;           /* even spacing between each link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.main-nav a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font-family: var(--font-heading);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font-weight: 600;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font-size: 15px;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color: var(--ink);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transition: color 0.2s ease; /* smooth color change on hover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.main-nav a:hover,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.main-nav a.active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color: var(--blue);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/* 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6. BUTTONS — reusable across the whole site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=================================================================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.btn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display: inline-block;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font-family: var(--font-heading);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font-weight: 600;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font-size: 14px;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padding: 12px 24px;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border-radius: 6px;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transition: background-color 0.2s ease, transform 0.15s ease;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.btn-primary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background-color: var(--orange);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color: var(--white);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.btn-primary:hover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background-color: #e0741f; /* slightly darker orange on hover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transform: translateY(-1px); /* tiny lift effect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/* 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7. FOOTER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=================================================================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.site-footer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background-color: var(--blue-dark);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color: var(--white);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padding: 48px 0;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text-align: center;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margin-top: 80px;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.footer-logo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height: 40px;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margin: 0 auto 16px;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/* This logo has dark blue in it which will blend into our dark footer.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We'll revisit this — for now let's see how it looks.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.footer-tagline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max-width: 480px;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margin: 0 auto 16px;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font-size: 14px;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color: #C5D2E8; /* lighter, muted blue-white for less emphasis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.footer-copy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font-size: 13px;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color: #8FA3C9;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/* 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8. HERO SECTION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=================================================================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.hero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background-color: var(--blue-tint);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padding: 96px 0 140px;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position: relative;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/* removed overflow:hidden — it was clipping our angled ::after shape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.hero::after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content: '';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position: absolute;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bottom: -1px;       /* -1px avoids a hairline gap caused by sub-pixel rounding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left: 0;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width: 100%;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height: 80px;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background-color: var(--cream);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clip-path: polygon(0 100%, 100% 0%, 100% 100%);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/* clip-path cuts this shape into a diagonal triangle, creating the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angled "page corner" edge where the hero meets the next section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.hero-inner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display: flex;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align-items: center;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gap: 48px;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.hero-text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flex: 1;            /* text column takes up available space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max-width: 560px;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.hero-graphic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flex: 1;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display: flex;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justify-content: center;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.hero-svg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width: 100%;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max-width: 380px;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.hero-subheadline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font-family: var(--font-heading);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font-weight: 600;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color: var(--orange);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font-size: 15px;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text-transform: uppercase;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letter-spacing: 0.5px;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margin-bottom: 16px;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.hero-headline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font-size: 44px;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color: var(--blue);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margin-bottom: 24px;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.hero-body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font-size: 17px;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color: #4A5568;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margin-bottom: 32px;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.hero-cta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font-size: 16px;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padding: 14px 32px;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box-shadow: 0 12px 24px -8px rgba(245, 134, 52, 0.45);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/* a soft, color-matched shadow beneath the button gives it a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"lifted off the page" premium feel, instead of looking flat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/* Below 900px screen width (tablets/phones), stack the hero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columns instead of side-by-side, and center the text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@media (max-width: 900px)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.hero-inner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flex-direction: column;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text-align: center;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.hero-text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max-width: 100%;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/* 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9. SCROLL REVEAL — elements fade + slide up into view as the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user scrolls down to them. JS (script.js) adds the "revealed"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class at the right moment; CSS here just defines the two states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and the smooth transition between them.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=================================================================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.reveal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opacity: 0;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transform: translateY(24px);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transition: opacity 0.6s ease, transform 0.6s ease;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.reveal.revealed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opacity: 1;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transform: translateY(0);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/* Stagger helper: when several .reveal items sit in the same group,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adding these modifier classes delays each one slightly so they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animate in one after another instead of all at once.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.reveal-delay-1 { transition-delay: 0.1s;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.reveal-delay-2 { transition-delay: 0.2s;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.reveal-delay-3 { transition-delay: 0.3s;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/>
    <w:p>
      <w:pPr>
        <w:pStyle w:val="Heading2"/>
        <w:spacing w:after="120" w:before="280"/>
      </w:pPr>
      <w:r>
        <w:rPr>
          <w:color w:val="033999"/>
        </w:rPr>
        <w:t xml:space="preserve">7.3 — js/script.js</w:t>
      </w:r>
    </w:p>
    <w:p>
      <w:pPr>
        <w:pStyle w:val="Heading3"/>
        <w:spacing w:after="100" w:before="220"/>
      </w:pPr>
      <w:r>
        <w:rPr>
          <w:b/>
          <w:bCs/>
          <w:color w:val="F58634"/>
        </w:rPr>
        <w:t xml:space="preserve">Key techniques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document.querySelectorAll('.reveal') — selects every element marked for the scroll-reveal 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IntersectionObserver — a built-in browser API that watches elements and fires a callback the moment they scroll into view, without manually tracking scroll 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classList.add('revealed') — dynamically adds the CSS class that triggers the fade/slide-up transition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observer.unobserve() — stops watching an element once it has revealed itself, for efficiency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/* =================================================================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SCROLL REVEAL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This watches every element with class="reveal" on the page.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The moment one scrolls into the visible part of the screen,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we add the "revealed" class to it — CSS then handles the actual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fade + slide animation (see style.css, section 9).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================================================================= */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Step 1: grab every element on the page that has the "reveal" class.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document.querySelectorAll() returns ALL matching elements as a list.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const revealElements = document.querySelectorAll('.reveal');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Step 2: create an "Intersection Observer" — a built-in browser tool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whose only job is to watch elements and tell us when they enter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or leave the visible area of the screen (the "viewport").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const revealObserver = new IntersectionObserver((entries) =&gt;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"entries" is a list of every element the observer is watching,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// each one reporting whether it's currently visible or not.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entries.forEach((entry) =&gt;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if (entry.isIntersecting)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// isIntersecting = true means this element has scrolled into view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entry.target.classList.add('revealed');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// Once revealed, we don't need to keep watching it —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// this keeps things efficient and stops it from re-triggering.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revealObserver.unobserve(entry.target);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},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threshold: 0.15, // trigger when at least 15% of the element is visible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Step 3: tell the observer to actually watch each of our elements.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revealElements.forEach((el) =&gt; {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revealObserver.observe(el);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});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/>
    <w:p>
      <w:pPr>
        <w:pBdr>
          <w:bottom w:val="single" w:color="DDDDDD" w:sz="6" w:space="1"/>
        </w:pBdr>
        <w:spacing w:after="260"/>
      </w:pPr>
    </w:p>
    <w:p>
      <w:pPr>
        <w:pStyle w:val="Heading1"/>
        <w:spacing w:after="180" w:before="400"/>
      </w:pPr>
      <w:r>
        <w:rPr>
          <w:color w:val="033999"/>
        </w:rPr>
        <w:t xml:space="preserve">8. What's Next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Build the About, Services, and Contact pages using the same header/footer/section patterns established in index.html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Add the services search/filter bar (Services page) — practice run for School Jano's core search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Extend scroll-reveal (.reveal classes) to every new section as it's built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Add responsive (@media) rules for each new section, not just the hero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Mobile nav toggle (hamburger menu) via JavaScript, once more nav items/pages exist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Client review of rewritten copy before final content is locked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555555"/>
          <w:sz w:val="22"/>
          <w:szCs w:val="22"/>
        </w:rPr>
        <w:t xml:space="preserve">Progressive GitHub commits after each completed page/section, preserving the css/js/images folder structure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2026-06-23T09:08:23.249Z</dcterms:created>
  <dcterms:modified xsi:type="dcterms:W3CDTF">2026-06-23T09:08:23.268Z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