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Plant Disease Detection using EfficientNetB0 and Transfer Learning</w:t>
      </w:r>
    </w:p>
    <w:p>
      <w:pPr>
        <w:pStyle w:val="Heading1"/>
      </w:pPr>
      <w:r>
        <w:t>1. Project Overview</w:t>
      </w:r>
    </w:p>
    <w:p>
      <w:r>
        <w:rPr>
          <w:sz w:val="22"/>
        </w:rPr>
        <w:t>This project presents a deep learning-based plant disease detection system capable of classifying healthy and diseased plant leaves into 38 categories. The model was developed using TensorFlow/Keras with EfficientNetB0 as the backbone network and Transfer Learning to achieve high classification accuracy while reducing training time.</w:t>
      </w:r>
    </w:p>
    <w:p>
      <w:pPr>
        <w:pStyle w:val="Heading1"/>
      </w:pPr>
      <w:r>
        <w:t>2. Objectives</w:t>
      </w:r>
    </w:p>
    <w:p>
      <w:r>
        <w:rPr>
          <w:sz w:val="22"/>
        </w:rPr>
        <w:t>- Detect plant diseases from leaf images.</w:t>
        <w:br/>
        <w:t>- Build an accurate and efficient image classification model.</w:t>
        <w:br/>
        <w:t>- Evaluate the model using standard classification metrics.</w:t>
        <w:br/>
        <w:t>- Perform inference on previously unseen test images.</w:t>
      </w:r>
    </w:p>
    <w:p>
      <w:pPr>
        <w:pStyle w:val="Heading1"/>
      </w:pPr>
      <w:r>
        <w:t>3. Dataset</w:t>
      </w:r>
    </w:p>
    <w:p>
      <w:r>
        <w:rPr>
          <w:sz w:val="22"/>
        </w:rPr>
        <w:t>Dataset: New Plant Diseases Dataset (Augmented)</w:t>
        <w:br/>
        <w:t>- Approximately 87,000 RGB leaf images.</w:t>
        <w:br/>
        <w:t>- 38 plant disease/healthy classes.</w:t>
        <w:br/>
        <w:t>- Training and validation split: 80% / 20%.</w:t>
        <w:br/>
        <w:t>- Additional folder containing 33 unseen images for inference.</w:t>
      </w:r>
    </w:p>
    <w:p>
      <w:pPr>
        <w:pStyle w:val="Heading1"/>
      </w:pPr>
      <w:r>
        <w:t>4. Technologies Used</w:t>
      </w:r>
    </w:p>
    <w:p>
      <w:r>
        <w:rPr>
          <w:sz w:val="22"/>
        </w:rPr>
        <w:t>Python, TensorFlow, Keras, NumPy, Matplotlib, Scikit-learn, PIL, Google Colab, Kaggle.</w:t>
      </w:r>
    </w:p>
    <w:p>
      <w:pPr>
        <w:pStyle w:val="Heading1"/>
      </w:pPr>
      <w:r>
        <w:t>5. Methodology</w:t>
      </w:r>
    </w:p>
    <w:p>
      <w:r>
        <w:rPr>
          <w:sz w:val="22"/>
        </w:rPr>
        <w:t>• Loaded and organized the dataset.</w:t>
        <w:br/>
        <w:t>• Applied preprocessing and image resizing (224×224).</w:t>
        <w:br/>
        <w:t>• Used EfficientNetB0 pretrained on ImageNet.</w:t>
        <w:br/>
        <w:t>• Implemented Transfer Learning by freezing the pretrained backbone initially.</w:t>
        <w:br/>
        <w:t>• Added a custom classification head.</w:t>
        <w:br/>
        <w:t>• Performed Phase-2 Fine-Tuning by unfreezing selected layers.</w:t>
        <w:br/>
        <w:t>• Saved the trained model in .keras format.</w:t>
        <w:br/>
        <w:t>• Loaded the saved model for evaluation and inference.</w:t>
      </w:r>
    </w:p>
    <w:p>
      <w:pPr>
        <w:pStyle w:val="Heading1"/>
      </w:pPr>
      <w:r>
        <w:t>6. Model Architecture</w:t>
      </w:r>
    </w:p>
    <w:p>
      <w:r>
        <w:rPr>
          <w:sz w:val="22"/>
        </w:rPr>
        <w:t>Backbone: EfficientNetB0 (ImageNet pretrained)</w:t>
        <w:br/>
        <w:t>Technique: Transfer Learning + Fine-Tuning</w:t>
        <w:br/>
        <w:t>Input Size: 224 × 224 × 3</w:t>
        <w:br/>
        <w:t>Output Layer: Dense layer with Softmax activation for 38 classes.</w:t>
      </w:r>
    </w:p>
    <w:p>
      <w:pPr>
        <w:pStyle w:val="Heading1"/>
      </w:pPr>
      <w:r>
        <w:t>7. Evaluation</w:t>
      </w:r>
    </w:p>
    <w:p>
      <w:r>
        <w:rPr>
          <w:sz w:val="22"/>
        </w:rPr>
        <w:t>The model was evaluated on the validation dataset using:</w:t>
        <w:br/>
        <w:t>- Accuracy</w:t>
        <w:br/>
        <w:t>- Precision</w:t>
        <w:br/>
        <w:t>- Recall</w:t>
        <w:br/>
        <w:t>- F1-Score</w:t>
        <w:br/>
        <w:t>- Classification Report</w:t>
        <w:br/>
        <w:t>- Confusion Matrix</w:t>
        <w:br/>
        <w:t>- Prediction visualization on unseen images.</w:t>
      </w:r>
    </w:p>
    <w:p>
      <w:pPr>
        <w:pStyle w:val="Heading1"/>
      </w:pPr>
      <w:r>
        <w:t>8. Results</w:t>
      </w:r>
    </w:p>
    <w:p>
      <w:r>
        <w:rPr>
          <w:sz w:val="22"/>
        </w:rPr>
        <w:t>Validation Accuracy: 99.54%</w:t>
        <w:br/>
        <w:t>Validation Loss: ~0.015 (final epoch)</w:t>
        <w:br/>
        <w:t>Precision: ~99.54%</w:t>
        <w:br/>
        <w:t>Recall: ~99.54%</w:t>
        <w:br/>
        <w:t>F1-Score: ~99.54%</w:t>
        <w:br/>
        <w:br/>
        <w:t>The loss curves indicated stable convergence without significant signs of overfitting. Predictions on 33 unseen leaf images were displayed along with the predicted disease class and confidence score.</w:t>
      </w:r>
    </w:p>
    <w:p>
      <w:pPr>
        <w:pStyle w:val="Heading1"/>
      </w:pPr>
      <w:r>
        <w:t>9. Key Features</w:t>
      </w:r>
    </w:p>
    <w:p>
      <w:r>
        <w:rPr>
          <w:sz w:val="22"/>
        </w:rPr>
        <w:t>• EfficientNetB0-based classifier</w:t>
        <w:br/>
        <w:t>• Transfer Learning and Fine-Tuning</w:t>
        <w:br/>
        <w:t>• High validation accuracy</w:t>
        <w:br/>
        <w:t>• Model persistence using .keras</w:t>
        <w:br/>
        <w:t>• Comprehensive evaluation metrics</w:t>
        <w:br/>
        <w:t>• Prediction with confidence score</w:t>
        <w:br/>
        <w:t>• Suitable for deployment as a web application or API.</w:t>
      </w:r>
    </w:p>
    <w:p>
      <w:pPr>
        <w:pStyle w:val="Heading1"/>
      </w:pPr>
      <w:r>
        <w:t>10. Future Scope</w:t>
      </w:r>
    </w:p>
    <w:p>
      <w:r>
        <w:rPr>
          <w:sz w:val="22"/>
        </w:rPr>
        <w:t>• Web application deployment (Spring Boot + Python API / Flask / FastAPI).</w:t>
        <w:br/>
        <w:t>• Mobile application integration.</w:t>
        <w:br/>
        <w:t>• Real-time camera-based disease detection.</w:t>
        <w:br/>
        <w:t>• Disease severity estimation.</w:t>
        <w:br/>
        <w:t>• Treatment recommendation module.</w:t>
        <w:br/>
        <w:t>• TensorFlow Lite optimization for edge devices.</w:t>
      </w:r>
    </w:p>
    <w:p>
      <w:pPr>
        <w:pStyle w:val="Heading1"/>
      </w:pPr>
      <w:r>
        <w:t>11. Conclusion</w:t>
      </w:r>
    </w:p>
    <w:p>
      <w:r>
        <w:rPr>
          <w:sz w:val="22"/>
        </w:rPr>
        <w:t>The project successfully demonstrates the effectiveness of Transfer Learning with EfficientNetB0 for multiclass plant disease classification. Using a pretrained ImageNet model significantly reduced training time while achieving excellent performance. The final model achieved approximately 99.54% validation accuracy across 38 classes and showed stable learning behavior with no strong indication of overfitting. Comprehensive evaluation using confusion matrix, classification report, precision, recall, F1-score, and qualitative predictions confirmed the model's robustness. The trained model is suitable for practical deployment in smart agriculture applications to assist farmers and researchers in early plant disease identification.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