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E4184" w14:textId="77777777" w:rsidR="005043AE" w:rsidRDefault="005043AE" w:rsidP="00680BFB">
      <w:pPr>
        <w:spacing w:line="500" w:lineRule="exact"/>
        <w:ind w:left="227" w:right="712"/>
        <w:jc w:val="both"/>
        <w:rPr>
          <w:b/>
          <w:sz w:val="44"/>
        </w:rPr>
      </w:pPr>
      <w:r>
        <w:rPr>
          <w:b/>
          <w:sz w:val="44"/>
        </w:rPr>
        <w:t>NANDHA ENGINEERING COLLEGE</w:t>
      </w:r>
    </w:p>
    <w:p w14:paraId="59142DC8" w14:textId="77777777" w:rsidR="00DD51F2" w:rsidRDefault="00DD51F2" w:rsidP="00680BFB">
      <w:pPr>
        <w:spacing w:line="500" w:lineRule="exact"/>
        <w:ind w:left="227" w:right="712"/>
        <w:jc w:val="both"/>
        <w:rPr>
          <w:b/>
          <w:sz w:val="44"/>
        </w:rPr>
      </w:pPr>
    </w:p>
    <w:p w14:paraId="762D40C6" w14:textId="77777777" w:rsidR="005043AE" w:rsidRDefault="005043AE" w:rsidP="00680BFB">
      <w:pPr>
        <w:spacing w:line="500" w:lineRule="exact"/>
        <w:ind w:left="227" w:right="712"/>
        <w:jc w:val="both"/>
        <w:rPr>
          <w:b/>
          <w:sz w:val="44"/>
        </w:rPr>
      </w:pPr>
      <w:r>
        <w:rPr>
          <w:b/>
          <w:sz w:val="44"/>
        </w:rPr>
        <w:t>(Autonomous</w:t>
      </w:r>
      <w:r>
        <w:rPr>
          <w:b/>
          <w:spacing w:val="-7"/>
          <w:sz w:val="44"/>
        </w:rPr>
        <w:t xml:space="preserve"> </w:t>
      </w:r>
      <w:r>
        <w:rPr>
          <w:b/>
          <w:sz w:val="44"/>
        </w:rPr>
        <w:t>Institution)</w:t>
      </w:r>
    </w:p>
    <w:p w14:paraId="411AD415" w14:textId="77777777" w:rsidR="00DD51F2" w:rsidRDefault="00DD51F2" w:rsidP="00680BFB">
      <w:pPr>
        <w:spacing w:line="503" w:lineRule="exact"/>
        <w:ind w:left="227" w:right="699"/>
        <w:jc w:val="both"/>
        <w:rPr>
          <w:sz w:val="44"/>
        </w:rPr>
      </w:pPr>
    </w:p>
    <w:p w14:paraId="3D46EFB0" w14:textId="77777777" w:rsidR="005043AE" w:rsidRDefault="005043AE" w:rsidP="00680BFB">
      <w:pPr>
        <w:spacing w:line="503" w:lineRule="exact"/>
        <w:ind w:left="227" w:right="699"/>
        <w:jc w:val="both"/>
        <w:rPr>
          <w:sz w:val="44"/>
        </w:rPr>
      </w:pPr>
      <w:r>
        <w:rPr>
          <w:sz w:val="44"/>
        </w:rPr>
        <w:t>Erode-638 052</w:t>
      </w:r>
    </w:p>
    <w:p w14:paraId="65660668" w14:textId="77777777" w:rsidR="005043AE" w:rsidRDefault="005043AE" w:rsidP="00680BFB">
      <w:pPr>
        <w:pStyle w:val="BodyText"/>
        <w:ind w:left="227"/>
        <w:jc w:val="both"/>
        <w:rPr>
          <w:sz w:val="20"/>
        </w:rPr>
      </w:pPr>
    </w:p>
    <w:p w14:paraId="1610AAF6" w14:textId="77777777" w:rsidR="005043AE" w:rsidRDefault="005043AE" w:rsidP="00680BFB">
      <w:pPr>
        <w:pStyle w:val="BodyText"/>
        <w:spacing w:before="8"/>
        <w:ind w:left="227"/>
        <w:jc w:val="both"/>
        <w:rPr>
          <w:sz w:val="21"/>
        </w:rPr>
      </w:pPr>
    </w:p>
    <w:p w14:paraId="187B576B" w14:textId="77777777" w:rsidR="00DD51F2" w:rsidRDefault="00DD51F2" w:rsidP="00680BFB">
      <w:pPr>
        <w:spacing w:before="196"/>
        <w:ind w:left="227" w:right="726"/>
        <w:jc w:val="both"/>
        <w:rPr>
          <w:b/>
          <w:sz w:val="40"/>
        </w:rPr>
      </w:pPr>
      <w:r>
        <w:rPr>
          <w:noProof/>
        </w:rPr>
        <w:drawing>
          <wp:anchor distT="0" distB="0" distL="0" distR="0" simplePos="0" relativeHeight="251659264" behindDoc="0" locked="0" layoutInCell="1" allowOverlap="1" wp14:anchorId="1640CAFB" wp14:editId="4EB7AB2A">
            <wp:simplePos x="0" y="0"/>
            <wp:positionH relativeFrom="page">
              <wp:posOffset>2144213</wp:posOffset>
            </wp:positionH>
            <wp:positionV relativeFrom="paragraph">
              <wp:posOffset>678543</wp:posOffset>
            </wp:positionV>
            <wp:extent cx="3046730" cy="2176780"/>
            <wp:effectExtent l="0" t="0" r="1270" b="0"/>
            <wp:wrapTopAndBottom/>
            <wp:docPr id="1" name="image1.jpeg"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046730" cy="2176780"/>
                    </a:xfrm>
                    <a:prstGeom prst="rect">
                      <a:avLst/>
                    </a:prstGeom>
                  </pic:spPr>
                </pic:pic>
              </a:graphicData>
            </a:graphic>
            <wp14:sizeRelH relativeFrom="margin">
              <wp14:pctWidth>0</wp14:pctWidth>
            </wp14:sizeRelH>
            <wp14:sizeRelV relativeFrom="margin">
              <wp14:pctHeight>0</wp14:pctHeight>
            </wp14:sizeRelV>
          </wp:anchor>
        </w:drawing>
      </w:r>
    </w:p>
    <w:p w14:paraId="4ED55240" w14:textId="77777777" w:rsidR="00DD51F2" w:rsidRDefault="00DD51F2" w:rsidP="00680BFB">
      <w:pPr>
        <w:spacing w:before="196"/>
        <w:ind w:left="227" w:right="726"/>
        <w:jc w:val="both"/>
        <w:rPr>
          <w:b/>
          <w:sz w:val="40"/>
        </w:rPr>
      </w:pPr>
    </w:p>
    <w:p w14:paraId="68C14BCC" w14:textId="77777777" w:rsidR="005043AE" w:rsidRDefault="005043AE" w:rsidP="00680BFB">
      <w:pPr>
        <w:spacing w:before="196"/>
        <w:ind w:left="227" w:right="726"/>
        <w:jc w:val="both"/>
        <w:rPr>
          <w:b/>
          <w:sz w:val="40"/>
        </w:rPr>
      </w:pPr>
      <w:r>
        <w:rPr>
          <w:b/>
          <w:sz w:val="40"/>
        </w:rPr>
        <w:t>TABLEAU-TWO CREDIT COURSE</w:t>
      </w:r>
      <w:r>
        <w:rPr>
          <w:b/>
          <w:sz w:val="40"/>
        </w:rPr>
        <w:tab/>
      </w:r>
    </w:p>
    <w:p w14:paraId="5A85B630" w14:textId="77777777" w:rsidR="005043AE" w:rsidRDefault="005043AE" w:rsidP="00680BFB">
      <w:pPr>
        <w:spacing w:before="196"/>
        <w:ind w:left="2387" w:right="726" w:firstLine="493"/>
        <w:jc w:val="both"/>
        <w:rPr>
          <w:b/>
          <w:sz w:val="40"/>
        </w:rPr>
      </w:pPr>
      <w:r>
        <w:rPr>
          <w:b/>
          <w:sz w:val="40"/>
        </w:rPr>
        <w:t>IV</w:t>
      </w:r>
      <w:r>
        <w:rPr>
          <w:b/>
          <w:spacing w:val="-8"/>
          <w:sz w:val="40"/>
        </w:rPr>
        <w:t xml:space="preserve"> </w:t>
      </w:r>
      <w:r>
        <w:rPr>
          <w:b/>
          <w:sz w:val="40"/>
        </w:rPr>
        <w:t>–</w:t>
      </w:r>
      <w:r>
        <w:rPr>
          <w:b/>
          <w:spacing w:val="-6"/>
          <w:sz w:val="40"/>
        </w:rPr>
        <w:t xml:space="preserve"> </w:t>
      </w:r>
      <w:r>
        <w:rPr>
          <w:b/>
          <w:sz w:val="40"/>
        </w:rPr>
        <w:t>Semester</w:t>
      </w:r>
    </w:p>
    <w:p w14:paraId="79AAC985" w14:textId="77777777" w:rsidR="00680BFB" w:rsidRDefault="00680BFB" w:rsidP="00680BFB">
      <w:pPr>
        <w:spacing w:before="1"/>
        <w:ind w:right="713"/>
        <w:jc w:val="both"/>
        <w:rPr>
          <w:b/>
          <w:sz w:val="32"/>
        </w:rPr>
      </w:pPr>
      <w:r>
        <w:rPr>
          <w:b/>
          <w:sz w:val="32"/>
        </w:rPr>
        <w:t xml:space="preserve">       </w:t>
      </w:r>
    </w:p>
    <w:p w14:paraId="7F8C3843" w14:textId="285C9303" w:rsidR="005043AE" w:rsidRPr="000E7CA9" w:rsidRDefault="00680BFB" w:rsidP="00680BFB">
      <w:pPr>
        <w:spacing w:before="1"/>
        <w:ind w:right="713"/>
        <w:jc w:val="both"/>
        <w:rPr>
          <w:b/>
          <w:sz w:val="36"/>
          <w:szCs w:val="24"/>
        </w:rPr>
      </w:pPr>
      <w:r w:rsidRPr="000E7CA9">
        <w:rPr>
          <w:b/>
          <w:sz w:val="36"/>
          <w:szCs w:val="24"/>
        </w:rPr>
        <w:t xml:space="preserve">    </w:t>
      </w:r>
      <w:r w:rsidR="005043AE" w:rsidRPr="000E7CA9">
        <w:rPr>
          <w:b/>
          <w:sz w:val="36"/>
          <w:szCs w:val="24"/>
        </w:rPr>
        <w:t>B.Tech</w:t>
      </w:r>
      <w:r w:rsidR="005043AE" w:rsidRPr="000E7CA9">
        <w:rPr>
          <w:b/>
          <w:spacing w:val="-11"/>
          <w:sz w:val="36"/>
          <w:szCs w:val="24"/>
        </w:rPr>
        <w:t xml:space="preserve"> </w:t>
      </w:r>
      <w:r w:rsidR="005043AE" w:rsidRPr="000E7CA9">
        <w:rPr>
          <w:b/>
          <w:sz w:val="36"/>
          <w:szCs w:val="24"/>
        </w:rPr>
        <w:t>-</w:t>
      </w:r>
      <w:r w:rsidR="005043AE" w:rsidRPr="000E7CA9">
        <w:rPr>
          <w:b/>
          <w:spacing w:val="-7"/>
          <w:sz w:val="36"/>
          <w:szCs w:val="24"/>
        </w:rPr>
        <w:t xml:space="preserve"> </w:t>
      </w:r>
      <w:r w:rsidR="005043AE" w:rsidRPr="000E7CA9">
        <w:rPr>
          <w:b/>
          <w:sz w:val="36"/>
          <w:szCs w:val="24"/>
        </w:rPr>
        <w:t>Artificial Intelligence</w:t>
      </w:r>
      <w:r w:rsidR="005043AE" w:rsidRPr="000E7CA9">
        <w:rPr>
          <w:b/>
          <w:spacing w:val="-10"/>
          <w:sz w:val="36"/>
          <w:szCs w:val="24"/>
        </w:rPr>
        <w:t xml:space="preserve"> </w:t>
      </w:r>
      <w:r w:rsidR="005043AE" w:rsidRPr="000E7CA9">
        <w:rPr>
          <w:b/>
          <w:sz w:val="36"/>
          <w:szCs w:val="24"/>
        </w:rPr>
        <w:t>and</w:t>
      </w:r>
      <w:r w:rsidR="005043AE" w:rsidRPr="000E7CA9">
        <w:rPr>
          <w:b/>
          <w:spacing w:val="-16"/>
          <w:sz w:val="36"/>
          <w:szCs w:val="24"/>
        </w:rPr>
        <w:t xml:space="preserve"> </w:t>
      </w:r>
      <w:r w:rsidR="005043AE" w:rsidRPr="000E7CA9">
        <w:rPr>
          <w:b/>
          <w:sz w:val="36"/>
          <w:szCs w:val="24"/>
        </w:rPr>
        <w:t>Data</w:t>
      </w:r>
      <w:r w:rsidR="005043AE" w:rsidRPr="000E7CA9">
        <w:rPr>
          <w:b/>
          <w:spacing w:val="1"/>
          <w:sz w:val="36"/>
          <w:szCs w:val="24"/>
        </w:rPr>
        <w:t xml:space="preserve"> </w:t>
      </w:r>
      <w:r w:rsidR="005043AE" w:rsidRPr="000E7CA9">
        <w:rPr>
          <w:b/>
          <w:sz w:val="36"/>
          <w:szCs w:val="24"/>
        </w:rPr>
        <w:t>Science</w:t>
      </w:r>
    </w:p>
    <w:p w14:paraId="7E936EF4" w14:textId="77777777" w:rsidR="00680BFB" w:rsidRDefault="00680BFB" w:rsidP="00680BFB">
      <w:pPr>
        <w:spacing w:before="1"/>
        <w:ind w:right="713"/>
        <w:jc w:val="both"/>
        <w:rPr>
          <w:b/>
          <w:sz w:val="32"/>
        </w:rPr>
      </w:pPr>
    </w:p>
    <w:p w14:paraId="688907F5" w14:textId="7131A93A" w:rsidR="00680BFB" w:rsidRDefault="005043AE" w:rsidP="00680BFB">
      <w:pPr>
        <w:pStyle w:val="BodyText"/>
        <w:spacing w:before="1" w:line="480" w:lineRule="auto"/>
        <w:ind w:firstLine="227"/>
        <w:jc w:val="both"/>
        <w:rPr>
          <w:b/>
          <w:sz w:val="40"/>
          <w:szCs w:val="40"/>
        </w:rPr>
      </w:pPr>
      <w:bookmarkStart w:id="0" w:name="NANDHA_ENGINEERING_COLLEGE,_ERODE-52"/>
      <w:bookmarkEnd w:id="0"/>
      <w:r w:rsidRPr="00DD51F2">
        <w:rPr>
          <w:b/>
          <w:sz w:val="40"/>
          <w:szCs w:val="40"/>
        </w:rPr>
        <w:t>NAME</w:t>
      </w:r>
      <w:r w:rsidR="00DD51F2">
        <w:rPr>
          <w:b/>
          <w:sz w:val="40"/>
          <w:szCs w:val="40"/>
        </w:rPr>
        <w:tab/>
      </w:r>
      <w:r w:rsidR="009D360C">
        <w:rPr>
          <w:b/>
          <w:sz w:val="40"/>
          <w:szCs w:val="40"/>
        </w:rPr>
        <w:t xml:space="preserve">   </w:t>
      </w:r>
      <w:proofErr w:type="gramStart"/>
      <w:r w:rsidR="009D360C">
        <w:rPr>
          <w:b/>
          <w:sz w:val="40"/>
          <w:szCs w:val="40"/>
        </w:rPr>
        <w:t xml:space="preserve"> </w:t>
      </w:r>
      <w:r w:rsidRPr="00DD51F2">
        <w:rPr>
          <w:b/>
          <w:sz w:val="40"/>
          <w:szCs w:val="40"/>
        </w:rPr>
        <w:t xml:space="preserve"> :</w:t>
      </w:r>
      <w:proofErr w:type="gramEnd"/>
      <w:r w:rsidRPr="00DD51F2">
        <w:rPr>
          <w:b/>
          <w:sz w:val="40"/>
          <w:szCs w:val="40"/>
        </w:rPr>
        <w:t xml:space="preserve"> </w:t>
      </w:r>
      <w:r w:rsidR="00DD51F2">
        <w:rPr>
          <w:b/>
          <w:sz w:val="40"/>
          <w:szCs w:val="40"/>
        </w:rPr>
        <w:t xml:space="preserve">   </w:t>
      </w:r>
      <w:proofErr w:type="gramStart"/>
      <w:r w:rsidR="00BA06B9">
        <w:rPr>
          <w:b/>
          <w:sz w:val="40"/>
          <w:szCs w:val="40"/>
        </w:rPr>
        <w:t>K.HARSITH</w:t>
      </w:r>
      <w:proofErr w:type="gramEnd"/>
    </w:p>
    <w:p w14:paraId="224C8C64" w14:textId="7445D4CF" w:rsidR="00680BFB" w:rsidRPr="00DD51F2" w:rsidRDefault="00680BFB" w:rsidP="00680BFB">
      <w:pPr>
        <w:pStyle w:val="BodyText"/>
        <w:spacing w:before="1" w:line="480" w:lineRule="auto"/>
        <w:ind w:firstLine="227"/>
        <w:jc w:val="both"/>
        <w:rPr>
          <w:b/>
          <w:sz w:val="40"/>
          <w:szCs w:val="40"/>
        </w:rPr>
      </w:pPr>
      <w:r>
        <w:rPr>
          <w:b/>
          <w:sz w:val="40"/>
          <w:szCs w:val="40"/>
        </w:rPr>
        <w:t xml:space="preserve">REG.NO      </w:t>
      </w:r>
      <w:proofErr w:type="gramStart"/>
      <w:r>
        <w:rPr>
          <w:b/>
          <w:sz w:val="40"/>
          <w:szCs w:val="40"/>
        </w:rPr>
        <w:t xml:space="preserve">  :</w:t>
      </w:r>
      <w:proofErr w:type="gramEnd"/>
      <w:r>
        <w:rPr>
          <w:b/>
          <w:sz w:val="40"/>
          <w:szCs w:val="40"/>
        </w:rPr>
        <w:t xml:space="preserve">     23AI0</w:t>
      </w:r>
      <w:r w:rsidR="00BA06B9">
        <w:rPr>
          <w:b/>
          <w:sz w:val="40"/>
          <w:szCs w:val="40"/>
        </w:rPr>
        <w:t>22</w:t>
      </w:r>
    </w:p>
    <w:p w14:paraId="0CBA94EE" w14:textId="77777777" w:rsidR="005043AE" w:rsidRPr="00DD51F2" w:rsidRDefault="005043AE" w:rsidP="00680BFB">
      <w:pPr>
        <w:pStyle w:val="BodyText"/>
        <w:spacing w:before="1" w:line="480" w:lineRule="auto"/>
        <w:ind w:left="227"/>
        <w:jc w:val="both"/>
        <w:rPr>
          <w:b/>
          <w:sz w:val="40"/>
          <w:szCs w:val="40"/>
        </w:rPr>
      </w:pPr>
      <w:r w:rsidRPr="00DD51F2">
        <w:rPr>
          <w:b/>
          <w:sz w:val="40"/>
          <w:szCs w:val="40"/>
        </w:rPr>
        <w:t>BRANCH</w:t>
      </w:r>
      <w:r w:rsidR="00DD51F2">
        <w:rPr>
          <w:b/>
          <w:sz w:val="40"/>
          <w:szCs w:val="40"/>
        </w:rPr>
        <w:tab/>
      </w:r>
      <w:r w:rsidR="00DD51F2" w:rsidRPr="00DD51F2">
        <w:rPr>
          <w:b/>
          <w:sz w:val="40"/>
          <w:szCs w:val="40"/>
        </w:rPr>
        <w:t xml:space="preserve"> </w:t>
      </w:r>
      <w:r w:rsidR="009D360C">
        <w:rPr>
          <w:b/>
          <w:sz w:val="40"/>
          <w:szCs w:val="40"/>
        </w:rPr>
        <w:t xml:space="preserve">  </w:t>
      </w:r>
      <w:proofErr w:type="gramStart"/>
      <w:r w:rsidR="009D360C">
        <w:rPr>
          <w:b/>
          <w:sz w:val="40"/>
          <w:szCs w:val="40"/>
        </w:rPr>
        <w:t xml:space="preserve">  </w:t>
      </w:r>
      <w:r w:rsidRPr="00DD51F2">
        <w:rPr>
          <w:b/>
          <w:sz w:val="40"/>
          <w:szCs w:val="40"/>
        </w:rPr>
        <w:t>:</w:t>
      </w:r>
      <w:proofErr w:type="gramEnd"/>
      <w:r w:rsidR="00DD51F2">
        <w:rPr>
          <w:b/>
          <w:sz w:val="40"/>
          <w:szCs w:val="40"/>
        </w:rPr>
        <w:t xml:space="preserve">   </w:t>
      </w:r>
      <w:r w:rsidR="00DD51F2" w:rsidRPr="00DD51F2">
        <w:rPr>
          <w:b/>
          <w:sz w:val="40"/>
          <w:szCs w:val="40"/>
        </w:rPr>
        <w:t xml:space="preserve"> </w:t>
      </w:r>
      <w:proofErr w:type="gramStart"/>
      <w:r w:rsidRPr="00DD51F2">
        <w:rPr>
          <w:b/>
          <w:sz w:val="40"/>
          <w:szCs w:val="40"/>
        </w:rPr>
        <w:t>B.TECH</w:t>
      </w:r>
      <w:proofErr w:type="gramEnd"/>
      <w:r w:rsidRPr="00DD51F2">
        <w:rPr>
          <w:b/>
          <w:sz w:val="40"/>
          <w:szCs w:val="40"/>
        </w:rPr>
        <w:t xml:space="preserve"> AI &amp; DS</w:t>
      </w:r>
    </w:p>
    <w:p w14:paraId="6CF02335" w14:textId="77777777" w:rsidR="005043AE" w:rsidRDefault="005043AE" w:rsidP="00680BFB">
      <w:pPr>
        <w:pStyle w:val="BodyText"/>
        <w:spacing w:before="1" w:line="480" w:lineRule="auto"/>
        <w:ind w:left="227"/>
        <w:jc w:val="both"/>
        <w:rPr>
          <w:b/>
          <w:sz w:val="40"/>
          <w:szCs w:val="40"/>
        </w:rPr>
      </w:pPr>
      <w:r w:rsidRPr="00DD51F2">
        <w:rPr>
          <w:b/>
          <w:sz w:val="40"/>
          <w:szCs w:val="40"/>
        </w:rPr>
        <w:t>YEAR</w:t>
      </w:r>
      <w:r w:rsidR="00DD51F2">
        <w:rPr>
          <w:b/>
          <w:sz w:val="40"/>
          <w:szCs w:val="40"/>
        </w:rPr>
        <w:t xml:space="preserve">          </w:t>
      </w:r>
      <w:r w:rsidRPr="00DD51F2">
        <w:rPr>
          <w:b/>
          <w:sz w:val="40"/>
          <w:szCs w:val="40"/>
        </w:rPr>
        <w:t xml:space="preserve"> </w:t>
      </w:r>
      <w:r w:rsidR="009D360C">
        <w:rPr>
          <w:b/>
          <w:sz w:val="40"/>
          <w:szCs w:val="40"/>
        </w:rPr>
        <w:t xml:space="preserve">  </w:t>
      </w:r>
      <w:r w:rsidRPr="00DD51F2">
        <w:rPr>
          <w:b/>
          <w:sz w:val="40"/>
          <w:szCs w:val="40"/>
        </w:rPr>
        <w:t xml:space="preserve">: </w:t>
      </w:r>
      <w:r w:rsidR="00DD51F2">
        <w:rPr>
          <w:b/>
          <w:sz w:val="40"/>
          <w:szCs w:val="40"/>
        </w:rPr>
        <w:t xml:space="preserve">    </w:t>
      </w:r>
      <w:r w:rsidR="00DD51F2" w:rsidRPr="00DD51F2">
        <w:rPr>
          <w:b/>
          <w:sz w:val="40"/>
          <w:szCs w:val="40"/>
        </w:rPr>
        <w:t>II</w:t>
      </w:r>
    </w:p>
    <w:p w14:paraId="5383A3A9" w14:textId="02ABBA7C" w:rsidR="00DD51F2" w:rsidRPr="00680BFB" w:rsidRDefault="00680BFB" w:rsidP="00680BFB">
      <w:pPr>
        <w:pStyle w:val="BodyText"/>
        <w:spacing w:before="1" w:line="480" w:lineRule="auto"/>
        <w:ind w:left="2160" w:firstLine="720"/>
        <w:jc w:val="both"/>
        <w:rPr>
          <w:b/>
          <w:sz w:val="32"/>
          <w:szCs w:val="32"/>
        </w:rPr>
      </w:pPr>
      <w:r w:rsidRPr="00680BFB">
        <w:rPr>
          <w:b/>
          <w:sz w:val="32"/>
          <w:szCs w:val="32"/>
        </w:rPr>
        <w:lastRenderedPageBreak/>
        <w:t>TABLEAU</w:t>
      </w:r>
    </w:p>
    <w:p w14:paraId="799DBCAB" w14:textId="37FD73C4" w:rsidR="00680BFB" w:rsidRPr="00DE5C67" w:rsidRDefault="00680BFB" w:rsidP="00DE5C67">
      <w:pPr>
        <w:pStyle w:val="BodyText"/>
        <w:numPr>
          <w:ilvl w:val="0"/>
          <w:numId w:val="7"/>
        </w:numPr>
        <w:spacing w:line="480" w:lineRule="auto"/>
        <w:ind w:left="757" w:right="57"/>
        <w:jc w:val="both"/>
        <w:rPr>
          <w:sz w:val="32"/>
          <w:szCs w:val="32"/>
          <w:lang w:val="en-IN"/>
        </w:rPr>
      </w:pPr>
      <w:r w:rsidRPr="00DE5C67">
        <w:rPr>
          <w:sz w:val="32"/>
          <w:szCs w:val="32"/>
          <w:lang w:val="en-IN"/>
        </w:rPr>
        <w:t>Tableau is a data visualization tool.</w:t>
      </w:r>
    </w:p>
    <w:p w14:paraId="335BF76A" w14:textId="4714A44B" w:rsidR="00680BFB" w:rsidRPr="00DE5C67" w:rsidRDefault="00680BFB" w:rsidP="00DE5C67">
      <w:pPr>
        <w:pStyle w:val="BodyText"/>
        <w:numPr>
          <w:ilvl w:val="0"/>
          <w:numId w:val="7"/>
        </w:numPr>
        <w:spacing w:line="480" w:lineRule="auto"/>
        <w:ind w:left="757" w:right="57"/>
        <w:jc w:val="both"/>
        <w:rPr>
          <w:sz w:val="32"/>
          <w:szCs w:val="32"/>
          <w:lang w:val="en-IN"/>
        </w:rPr>
      </w:pPr>
      <w:r w:rsidRPr="00DE5C67">
        <w:rPr>
          <w:sz w:val="32"/>
          <w:szCs w:val="32"/>
          <w:lang w:val="en-IN"/>
        </w:rPr>
        <w:t>Used for analyzing and visualizing data through interactive dashboards and reports.</w:t>
      </w:r>
    </w:p>
    <w:p w14:paraId="6A2F6AC2" w14:textId="7DEFB5DF" w:rsidR="00680BFB" w:rsidRPr="00DE5C67" w:rsidRDefault="00680BFB" w:rsidP="00DE5C67">
      <w:pPr>
        <w:pStyle w:val="BodyText"/>
        <w:numPr>
          <w:ilvl w:val="0"/>
          <w:numId w:val="7"/>
        </w:numPr>
        <w:spacing w:line="480" w:lineRule="auto"/>
        <w:ind w:left="757" w:right="57"/>
        <w:jc w:val="both"/>
        <w:rPr>
          <w:sz w:val="32"/>
          <w:szCs w:val="32"/>
          <w:lang w:val="en-IN"/>
        </w:rPr>
      </w:pPr>
      <w:r w:rsidRPr="00DE5C67">
        <w:rPr>
          <w:sz w:val="32"/>
          <w:szCs w:val="32"/>
          <w:lang w:val="en-IN"/>
        </w:rPr>
        <w:t>Allows easy creation of charts, graphs, and maps.</w:t>
      </w:r>
    </w:p>
    <w:p w14:paraId="381F78BB" w14:textId="70212A0A" w:rsidR="00680BFB" w:rsidRPr="00DE5C67" w:rsidRDefault="00680BFB" w:rsidP="00DE5C67">
      <w:pPr>
        <w:pStyle w:val="BodyText"/>
        <w:numPr>
          <w:ilvl w:val="0"/>
          <w:numId w:val="7"/>
        </w:numPr>
        <w:spacing w:line="480" w:lineRule="auto"/>
        <w:ind w:left="757" w:right="57"/>
        <w:jc w:val="both"/>
        <w:rPr>
          <w:sz w:val="32"/>
          <w:szCs w:val="32"/>
          <w:lang w:val="en-IN"/>
        </w:rPr>
      </w:pPr>
      <w:r w:rsidRPr="00DE5C67">
        <w:rPr>
          <w:sz w:val="32"/>
          <w:szCs w:val="32"/>
          <w:lang w:val="en-IN"/>
        </w:rPr>
        <w:t>Connects to various data sources (Excel, databases, cloud services).</w:t>
      </w:r>
    </w:p>
    <w:p w14:paraId="2A67791F" w14:textId="4356AF8E" w:rsidR="00680BFB" w:rsidRPr="00DE5C67" w:rsidRDefault="00680BFB" w:rsidP="00DE5C67">
      <w:pPr>
        <w:pStyle w:val="BodyText"/>
        <w:numPr>
          <w:ilvl w:val="0"/>
          <w:numId w:val="7"/>
        </w:numPr>
        <w:spacing w:line="480" w:lineRule="auto"/>
        <w:ind w:left="757" w:right="57"/>
        <w:jc w:val="both"/>
        <w:rPr>
          <w:sz w:val="32"/>
          <w:szCs w:val="32"/>
          <w:lang w:val="en-IN"/>
        </w:rPr>
      </w:pPr>
      <w:r w:rsidRPr="00DE5C67">
        <w:rPr>
          <w:sz w:val="32"/>
          <w:szCs w:val="32"/>
          <w:lang w:val="en-IN"/>
        </w:rPr>
        <w:t>Helps in identifying trends, patterns, and outliers in data.</w:t>
      </w:r>
    </w:p>
    <w:p w14:paraId="5E9E7646" w14:textId="6F99A00B" w:rsidR="00680BFB" w:rsidRPr="00DE5C67" w:rsidRDefault="00680BFB" w:rsidP="00DE5C67">
      <w:pPr>
        <w:pStyle w:val="BodyText"/>
        <w:numPr>
          <w:ilvl w:val="0"/>
          <w:numId w:val="7"/>
        </w:numPr>
        <w:spacing w:line="480" w:lineRule="auto"/>
        <w:ind w:left="757" w:right="57"/>
        <w:jc w:val="both"/>
        <w:rPr>
          <w:sz w:val="32"/>
          <w:szCs w:val="32"/>
          <w:lang w:val="en-IN"/>
        </w:rPr>
      </w:pPr>
      <w:r w:rsidRPr="00DE5C67">
        <w:rPr>
          <w:sz w:val="32"/>
          <w:szCs w:val="32"/>
          <w:lang w:val="en-IN"/>
        </w:rPr>
        <w:t>Known for a user-friendly, drag-and-drop interface.</w:t>
      </w:r>
    </w:p>
    <w:p w14:paraId="002C375F" w14:textId="739DAE71" w:rsidR="00680BFB" w:rsidRPr="00DE5C67" w:rsidRDefault="00680BFB" w:rsidP="00DE5C67">
      <w:pPr>
        <w:pStyle w:val="BodyText"/>
        <w:numPr>
          <w:ilvl w:val="0"/>
          <w:numId w:val="7"/>
        </w:numPr>
        <w:spacing w:line="480" w:lineRule="auto"/>
        <w:ind w:left="757" w:right="57"/>
        <w:jc w:val="both"/>
        <w:rPr>
          <w:sz w:val="32"/>
          <w:szCs w:val="32"/>
          <w:lang w:val="en-IN"/>
        </w:rPr>
      </w:pPr>
      <w:r w:rsidRPr="00DE5C67">
        <w:rPr>
          <w:sz w:val="32"/>
          <w:szCs w:val="32"/>
          <w:lang w:val="en-IN"/>
        </w:rPr>
        <w:t>Supports real-time data analysis and updates.</w:t>
      </w:r>
    </w:p>
    <w:p w14:paraId="3B54E61E" w14:textId="033A2D59" w:rsidR="00680BFB" w:rsidRPr="00DE5C67" w:rsidRDefault="00680BFB" w:rsidP="00DE5C67">
      <w:pPr>
        <w:pStyle w:val="BodyText"/>
        <w:numPr>
          <w:ilvl w:val="0"/>
          <w:numId w:val="7"/>
        </w:numPr>
        <w:spacing w:line="480" w:lineRule="auto"/>
        <w:ind w:left="757" w:right="57"/>
        <w:jc w:val="both"/>
        <w:rPr>
          <w:sz w:val="32"/>
          <w:szCs w:val="32"/>
          <w:lang w:val="en-IN"/>
        </w:rPr>
      </w:pPr>
      <w:r w:rsidRPr="00DE5C67">
        <w:rPr>
          <w:sz w:val="32"/>
          <w:szCs w:val="32"/>
          <w:lang w:val="en-IN"/>
        </w:rPr>
        <w:t>Popular in business intelligence and data analysis fields.</w:t>
      </w:r>
    </w:p>
    <w:p w14:paraId="430CE5FD" w14:textId="69EA7264" w:rsidR="00680BFB" w:rsidRPr="00DE5C67" w:rsidRDefault="00680BFB" w:rsidP="00DE5C67">
      <w:pPr>
        <w:pStyle w:val="BodyText"/>
        <w:numPr>
          <w:ilvl w:val="0"/>
          <w:numId w:val="7"/>
        </w:numPr>
        <w:spacing w:line="480" w:lineRule="auto"/>
        <w:ind w:left="757" w:right="57"/>
        <w:jc w:val="both"/>
        <w:rPr>
          <w:sz w:val="32"/>
          <w:szCs w:val="32"/>
          <w:lang w:val="en-IN"/>
        </w:rPr>
      </w:pPr>
      <w:r w:rsidRPr="00DE5C67">
        <w:rPr>
          <w:sz w:val="32"/>
          <w:szCs w:val="32"/>
          <w:lang w:val="en-IN"/>
        </w:rPr>
        <w:t>Can be used for both individual and collaborative data analysis.</w:t>
      </w:r>
    </w:p>
    <w:p w14:paraId="357213F4" w14:textId="18F53735" w:rsidR="00680BFB" w:rsidRPr="00DE5C67" w:rsidRDefault="00680BFB" w:rsidP="00680BFB">
      <w:pPr>
        <w:pStyle w:val="BodyText"/>
        <w:spacing w:before="1" w:line="480" w:lineRule="auto"/>
        <w:ind w:left="227"/>
        <w:jc w:val="both"/>
        <w:rPr>
          <w:b/>
          <w:sz w:val="32"/>
          <w:szCs w:val="32"/>
        </w:rPr>
      </w:pPr>
      <w:r w:rsidRPr="00680BFB">
        <w:rPr>
          <w:b/>
          <w:sz w:val="32"/>
          <w:szCs w:val="32"/>
        </w:rPr>
        <w:t xml:space="preserve">                           </w:t>
      </w:r>
      <w:r w:rsidRPr="00DE5C67">
        <w:rPr>
          <w:b/>
          <w:sz w:val="32"/>
          <w:szCs w:val="32"/>
        </w:rPr>
        <w:t>OVERVIEW OF THE PROJECT</w:t>
      </w:r>
    </w:p>
    <w:p w14:paraId="4C85FAA5" w14:textId="013A046C" w:rsidR="00DF3E1F" w:rsidRPr="00DE5C67" w:rsidRDefault="00DE5C67" w:rsidP="00DE5C67">
      <w:pPr>
        <w:ind w:left="360"/>
        <w:jc w:val="both"/>
        <w:rPr>
          <w:b/>
          <w:bCs/>
          <w:sz w:val="32"/>
          <w:szCs w:val="32"/>
          <w:lang w:val="en-IN"/>
        </w:rPr>
      </w:pPr>
      <w:r w:rsidRPr="00DE5C67">
        <w:rPr>
          <w:bCs/>
          <w:sz w:val="32"/>
          <w:szCs w:val="32"/>
        </w:rPr>
        <w:t>The dataset explores the relationship between water pollution and public health across different countries and regions. It records water quality indicators like contaminant levels, pH, turbidity, and oxygen concentration from various sources such as lakes, wells, and ponds. The data links these environmental factors to human health outcomes, tracking cases of diseases like cholera and typhoid, along with infant mortality rates. Additionally, it includes economic and social indicators like GDP per capita, healthcare access, urbanization, and sanitation coverage, offering a complete view of how living conditions interact with water quality</w:t>
      </w:r>
      <w:r>
        <w:rPr>
          <w:bCs/>
          <w:sz w:val="32"/>
          <w:szCs w:val="32"/>
        </w:rPr>
        <w:t>.</w:t>
      </w:r>
    </w:p>
    <w:p w14:paraId="5A136421" w14:textId="77777777" w:rsidR="00E7332A" w:rsidRDefault="00E7332A" w:rsidP="00E7332A">
      <w:pPr>
        <w:jc w:val="both"/>
        <w:rPr>
          <w:b/>
          <w:bCs/>
          <w:sz w:val="28"/>
          <w:szCs w:val="28"/>
          <w:lang w:val="en-IN"/>
        </w:rPr>
      </w:pPr>
    </w:p>
    <w:p w14:paraId="39DE84AE" w14:textId="45E71C12" w:rsidR="00E7332A" w:rsidRDefault="00290BD6" w:rsidP="00E7332A">
      <w:pPr>
        <w:jc w:val="both"/>
        <w:rPr>
          <w:b/>
          <w:bCs/>
          <w:sz w:val="28"/>
          <w:szCs w:val="28"/>
          <w:lang w:val="en-IN"/>
        </w:rPr>
      </w:pPr>
      <w:r>
        <w:rPr>
          <w:b/>
          <w:bCs/>
          <w:sz w:val="28"/>
          <w:szCs w:val="28"/>
          <w:lang w:val="en-IN"/>
        </w:rPr>
        <w:lastRenderedPageBreak/>
        <w:t xml:space="preserve">            WATER CONTAMINANT LEVELS OVER TIME</w:t>
      </w:r>
    </w:p>
    <w:p w14:paraId="249EB36E" w14:textId="009EB9BB" w:rsidR="00290BD6" w:rsidRDefault="00290BD6" w:rsidP="00E7332A">
      <w:pPr>
        <w:jc w:val="both"/>
        <w:rPr>
          <w:b/>
          <w:bCs/>
          <w:noProof/>
          <w:sz w:val="28"/>
          <w:szCs w:val="28"/>
          <w:lang w:val="en-IN"/>
          <w14:ligatures w14:val="standardContextual"/>
        </w:rPr>
      </w:pPr>
    </w:p>
    <w:p w14:paraId="4B18F203" w14:textId="77777777" w:rsidR="00290BD6" w:rsidRDefault="00290BD6" w:rsidP="00E7332A">
      <w:pPr>
        <w:jc w:val="both"/>
        <w:rPr>
          <w:b/>
          <w:bCs/>
          <w:noProof/>
          <w:sz w:val="28"/>
          <w:szCs w:val="28"/>
          <w:lang w:val="en-IN"/>
          <w14:ligatures w14:val="standardContextual"/>
        </w:rPr>
      </w:pPr>
    </w:p>
    <w:p w14:paraId="5905A931" w14:textId="1A7C48D0" w:rsidR="00290BD6" w:rsidRDefault="00290BD6" w:rsidP="00E7332A">
      <w:pPr>
        <w:jc w:val="both"/>
        <w:rPr>
          <w:b/>
          <w:bCs/>
          <w:sz w:val="28"/>
          <w:szCs w:val="28"/>
          <w:lang w:val="en-IN"/>
        </w:rPr>
      </w:pPr>
      <w:r>
        <w:rPr>
          <w:b/>
          <w:bCs/>
          <w:noProof/>
          <w:sz w:val="28"/>
          <w:szCs w:val="28"/>
          <w:lang w:val="en-IN"/>
          <w14:ligatures w14:val="standardContextual"/>
        </w:rPr>
        <w:drawing>
          <wp:inline distT="0" distB="0" distL="0" distR="0" wp14:anchorId="2D021E58" wp14:editId="0AC63A61">
            <wp:extent cx="5731510" cy="3421380"/>
            <wp:effectExtent l="0" t="0" r="2540" b="7620"/>
            <wp:docPr id="1669501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01555" name="Picture 1669501555"/>
                    <pic:cNvPicPr/>
                  </pic:nvPicPr>
                  <pic:blipFill>
                    <a:blip r:embed="rId7">
                      <a:extLst>
                        <a:ext uri="{28A0092B-C50C-407E-A947-70E740481C1C}">
                          <a14:useLocalDpi xmlns:a14="http://schemas.microsoft.com/office/drawing/2010/main" val="0"/>
                        </a:ext>
                      </a:extLst>
                    </a:blip>
                    <a:stretch>
                      <a:fillRect/>
                    </a:stretch>
                  </pic:blipFill>
                  <pic:spPr>
                    <a:xfrm>
                      <a:off x="0" y="0"/>
                      <a:ext cx="5731510" cy="3421380"/>
                    </a:xfrm>
                    <a:prstGeom prst="rect">
                      <a:avLst/>
                    </a:prstGeom>
                  </pic:spPr>
                </pic:pic>
              </a:graphicData>
            </a:graphic>
          </wp:inline>
        </w:drawing>
      </w:r>
    </w:p>
    <w:p w14:paraId="7A18C020" w14:textId="62DDBDF2" w:rsidR="00E7332A" w:rsidRDefault="00E7332A" w:rsidP="00E7332A">
      <w:pPr>
        <w:jc w:val="both"/>
        <w:rPr>
          <w:b/>
          <w:bCs/>
          <w:sz w:val="28"/>
          <w:szCs w:val="28"/>
          <w:lang w:val="en-IN"/>
        </w:rPr>
      </w:pPr>
    </w:p>
    <w:p w14:paraId="49D1AE93" w14:textId="53F7076B" w:rsidR="00DF3E1F" w:rsidRPr="00DF3E1F" w:rsidRDefault="00DF3E1F" w:rsidP="00DF3E1F">
      <w:pPr>
        <w:jc w:val="both"/>
        <w:rPr>
          <w:b/>
          <w:bCs/>
          <w:sz w:val="28"/>
          <w:szCs w:val="28"/>
          <w:lang w:val="en-IN"/>
        </w:rPr>
      </w:pPr>
    </w:p>
    <w:p w14:paraId="1DA80D9A" w14:textId="426064CB" w:rsidR="00DF3E1F" w:rsidRPr="000A60ED" w:rsidRDefault="000A60ED" w:rsidP="000A60ED">
      <w:pPr>
        <w:pStyle w:val="ListParagraph"/>
        <w:numPr>
          <w:ilvl w:val="0"/>
          <w:numId w:val="16"/>
        </w:numPr>
        <w:jc w:val="both"/>
        <w:rPr>
          <w:b/>
          <w:bCs/>
          <w:sz w:val="28"/>
          <w:szCs w:val="28"/>
        </w:rPr>
      </w:pPr>
      <w:r w:rsidRPr="000A60ED">
        <w:rPr>
          <w:b/>
          <w:bCs/>
          <w:sz w:val="28"/>
          <w:szCs w:val="28"/>
        </w:rPr>
        <w:t>Overview:</w:t>
      </w:r>
    </w:p>
    <w:p w14:paraId="7DC2E263" w14:textId="02389CF6" w:rsidR="000A60ED" w:rsidRPr="000A60ED" w:rsidRDefault="000A60ED" w:rsidP="00E7332A">
      <w:pPr>
        <w:jc w:val="both"/>
        <w:rPr>
          <w:sz w:val="28"/>
          <w:szCs w:val="28"/>
        </w:rPr>
      </w:pPr>
      <w:r w:rsidRPr="000A60ED">
        <w:rPr>
          <w:sz w:val="28"/>
          <w:szCs w:val="28"/>
        </w:rPr>
        <w:t xml:space="preserve">      </w:t>
      </w:r>
      <w:r>
        <w:rPr>
          <w:sz w:val="28"/>
          <w:szCs w:val="28"/>
        </w:rPr>
        <w:t xml:space="preserve">   </w:t>
      </w:r>
      <w:r w:rsidRPr="000A60ED">
        <w:rPr>
          <w:sz w:val="28"/>
          <w:szCs w:val="28"/>
        </w:rPr>
        <w:t>The chart shows how water contamination levels have changed over time across different regions.</w:t>
      </w:r>
    </w:p>
    <w:p w14:paraId="2213CE7D" w14:textId="33371BF2" w:rsidR="000A60ED" w:rsidRPr="000A60ED" w:rsidRDefault="000A60ED" w:rsidP="000A60ED">
      <w:pPr>
        <w:pStyle w:val="ListParagraph"/>
        <w:numPr>
          <w:ilvl w:val="0"/>
          <w:numId w:val="16"/>
        </w:numPr>
        <w:jc w:val="both"/>
        <w:rPr>
          <w:b/>
          <w:bCs/>
          <w:sz w:val="28"/>
          <w:szCs w:val="28"/>
        </w:rPr>
      </w:pPr>
      <w:proofErr w:type="gramStart"/>
      <w:r w:rsidRPr="000A60ED">
        <w:rPr>
          <w:b/>
          <w:bCs/>
          <w:sz w:val="28"/>
          <w:szCs w:val="28"/>
        </w:rPr>
        <w:t xml:space="preserve">Movement </w:t>
      </w:r>
      <w:r w:rsidRPr="000A60ED">
        <w:rPr>
          <w:b/>
          <w:bCs/>
          <w:sz w:val="28"/>
          <w:szCs w:val="28"/>
        </w:rPr>
        <w:t xml:space="preserve"> </w:t>
      </w:r>
      <w:r w:rsidRPr="000A60ED">
        <w:rPr>
          <w:b/>
          <w:bCs/>
          <w:sz w:val="28"/>
          <w:szCs w:val="28"/>
        </w:rPr>
        <w:t>of</w:t>
      </w:r>
      <w:proofErr w:type="gramEnd"/>
      <w:r w:rsidRPr="000A60ED">
        <w:rPr>
          <w:b/>
          <w:bCs/>
          <w:sz w:val="28"/>
          <w:szCs w:val="28"/>
        </w:rPr>
        <w:t xml:space="preserve"> </w:t>
      </w:r>
      <w:r w:rsidRPr="000A60ED">
        <w:rPr>
          <w:b/>
          <w:bCs/>
          <w:sz w:val="28"/>
          <w:szCs w:val="28"/>
        </w:rPr>
        <w:t xml:space="preserve"> </w:t>
      </w:r>
      <w:r w:rsidRPr="000A60ED">
        <w:rPr>
          <w:b/>
          <w:bCs/>
          <w:sz w:val="28"/>
          <w:szCs w:val="28"/>
        </w:rPr>
        <w:t>Lines:</w:t>
      </w:r>
    </w:p>
    <w:p w14:paraId="4D5ABE20" w14:textId="4AC76E40" w:rsidR="000A60ED" w:rsidRPr="000A60ED" w:rsidRDefault="000A60ED" w:rsidP="00E7332A">
      <w:pPr>
        <w:jc w:val="both"/>
        <w:rPr>
          <w:sz w:val="28"/>
          <w:szCs w:val="28"/>
        </w:rPr>
      </w:pPr>
      <w:r>
        <w:rPr>
          <w:sz w:val="28"/>
          <w:szCs w:val="28"/>
        </w:rPr>
        <w:t xml:space="preserve">         </w:t>
      </w:r>
      <w:r w:rsidRPr="000A60ED">
        <w:rPr>
          <w:sz w:val="28"/>
          <w:szCs w:val="28"/>
        </w:rPr>
        <w:t>Each colored line represents a region, moving unpredictably, highlighting unstable water quality without consistent improvement or worsening.</w:t>
      </w:r>
    </w:p>
    <w:p w14:paraId="3385DB2F" w14:textId="69883F30" w:rsidR="000A60ED" w:rsidRPr="000A60ED" w:rsidRDefault="000A60ED" w:rsidP="000A60ED">
      <w:pPr>
        <w:pStyle w:val="ListParagraph"/>
        <w:numPr>
          <w:ilvl w:val="0"/>
          <w:numId w:val="16"/>
        </w:numPr>
        <w:jc w:val="both"/>
        <w:rPr>
          <w:b/>
          <w:bCs/>
          <w:sz w:val="28"/>
          <w:szCs w:val="28"/>
        </w:rPr>
      </w:pPr>
      <w:r w:rsidRPr="000A60ED">
        <w:rPr>
          <w:b/>
          <w:bCs/>
          <w:sz w:val="28"/>
          <w:szCs w:val="28"/>
        </w:rPr>
        <w:t>Axes Explanation:</w:t>
      </w:r>
    </w:p>
    <w:p w14:paraId="5F2EF5AF" w14:textId="648C7E3D" w:rsidR="000A60ED" w:rsidRPr="000A60ED" w:rsidRDefault="000A60ED" w:rsidP="00E7332A">
      <w:pPr>
        <w:jc w:val="both"/>
        <w:rPr>
          <w:sz w:val="28"/>
          <w:szCs w:val="28"/>
        </w:rPr>
      </w:pPr>
      <w:r>
        <w:rPr>
          <w:sz w:val="28"/>
          <w:szCs w:val="28"/>
        </w:rPr>
        <w:t xml:space="preserve">         </w:t>
      </w:r>
      <w:r w:rsidRPr="000A60ED">
        <w:rPr>
          <w:sz w:val="28"/>
          <w:szCs w:val="28"/>
        </w:rPr>
        <w:t>The X-axis (bottom) shows the years, while the Y-axis (side) measures the contamination level in parts per million (ppm).</w:t>
      </w:r>
    </w:p>
    <w:p w14:paraId="58FB3335" w14:textId="16A1712C" w:rsidR="000A60ED" w:rsidRPr="000A60ED" w:rsidRDefault="000A60ED" w:rsidP="000A60ED">
      <w:pPr>
        <w:pStyle w:val="ListParagraph"/>
        <w:numPr>
          <w:ilvl w:val="0"/>
          <w:numId w:val="16"/>
        </w:numPr>
        <w:jc w:val="both"/>
        <w:rPr>
          <w:b/>
          <w:bCs/>
          <w:sz w:val="28"/>
          <w:szCs w:val="28"/>
        </w:rPr>
      </w:pPr>
      <w:r w:rsidRPr="000A60ED">
        <w:rPr>
          <w:b/>
          <w:bCs/>
          <w:sz w:val="28"/>
          <w:szCs w:val="28"/>
        </w:rPr>
        <w:t>Data Behavior:</w:t>
      </w:r>
    </w:p>
    <w:p w14:paraId="2959788B" w14:textId="2A9BC4C8" w:rsidR="000A60ED" w:rsidRPr="000A60ED" w:rsidRDefault="000A60ED" w:rsidP="00E7332A">
      <w:pPr>
        <w:jc w:val="both"/>
        <w:rPr>
          <w:sz w:val="28"/>
          <w:szCs w:val="28"/>
        </w:rPr>
      </w:pPr>
      <w:r>
        <w:rPr>
          <w:sz w:val="28"/>
          <w:szCs w:val="28"/>
        </w:rPr>
        <w:t xml:space="preserve">         </w:t>
      </w:r>
      <w:r w:rsidRPr="000A60ED">
        <w:rPr>
          <w:sz w:val="28"/>
          <w:szCs w:val="28"/>
        </w:rPr>
        <w:t>Sharp peaks indicate sudden pollution spikes, while dips suggest possible improvements or interventions.</w:t>
      </w:r>
    </w:p>
    <w:p w14:paraId="66F0387F" w14:textId="7BDAA4C6" w:rsidR="000A60ED" w:rsidRPr="000A60ED" w:rsidRDefault="000A60ED" w:rsidP="000A60ED">
      <w:pPr>
        <w:pStyle w:val="ListParagraph"/>
        <w:numPr>
          <w:ilvl w:val="0"/>
          <w:numId w:val="16"/>
        </w:numPr>
        <w:jc w:val="both"/>
        <w:rPr>
          <w:b/>
          <w:bCs/>
          <w:sz w:val="28"/>
          <w:szCs w:val="28"/>
        </w:rPr>
      </w:pPr>
      <w:r w:rsidRPr="000A60ED">
        <w:rPr>
          <w:b/>
          <w:bCs/>
          <w:sz w:val="28"/>
          <w:szCs w:val="28"/>
        </w:rPr>
        <w:t>Color Usage:</w:t>
      </w:r>
    </w:p>
    <w:p w14:paraId="4CDF5E9B" w14:textId="34D8E60D" w:rsidR="000A60ED" w:rsidRPr="000A60ED" w:rsidRDefault="000A60ED" w:rsidP="00E7332A">
      <w:pPr>
        <w:jc w:val="both"/>
        <w:rPr>
          <w:sz w:val="28"/>
          <w:szCs w:val="28"/>
        </w:rPr>
      </w:pPr>
      <w:r>
        <w:rPr>
          <w:sz w:val="28"/>
          <w:szCs w:val="28"/>
        </w:rPr>
        <w:t xml:space="preserve">         </w:t>
      </w:r>
      <w:r w:rsidRPr="000A60ED">
        <w:rPr>
          <w:sz w:val="28"/>
          <w:szCs w:val="28"/>
        </w:rPr>
        <w:t>Central, East, North, South, and West regions are shown with different colors, making it easy to compare the changes.</w:t>
      </w:r>
    </w:p>
    <w:p w14:paraId="65320BF2" w14:textId="52118233" w:rsidR="000A60ED" w:rsidRPr="000A60ED" w:rsidRDefault="000A60ED" w:rsidP="000A60ED">
      <w:pPr>
        <w:pStyle w:val="ListParagraph"/>
        <w:numPr>
          <w:ilvl w:val="0"/>
          <w:numId w:val="16"/>
        </w:numPr>
        <w:jc w:val="both"/>
        <w:rPr>
          <w:b/>
          <w:bCs/>
          <w:sz w:val="28"/>
          <w:szCs w:val="28"/>
        </w:rPr>
      </w:pPr>
      <w:r w:rsidRPr="000A60ED">
        <w:rPr>
          <w:b/>
          <w:bCs/>
          <w:sz w:val="28"/>
          <w:szCs w:val="28"/>
        </w:rPr>
        <w:t>Visual Impact:</w:t>
      </w:r>
    </w:p>
    <w:p w14:paraId="474678A2" w14:textId="7FFE5FCE" w:rsidR="000A60ED" w:rsidRPr="000A60ED" w:rsidRDefault="000A60ED" w:rsidP="00E7332A">
      <w:pPr>
        <w:jc w:val="both"/>
        <w:rPr>
          <w:sz w:val="28"/>
          <w:szCs w:val="28"/>
          <w:lang w:val="en-IN"/>
        </w:rPr>
      </w:pPr>
      <w:r>
        <w:rPr>
          <w:sz w:val="28"/>
          <w:szCs w:val="28"/>
          <w:lang w:val="en-IN"/>
        </w:rPr>
        <w:t xml:space="preserve">        </w:t>
      </w:r>
      <w:r w:rsidRPr="000A60ED">
        <w:rPr>
          <w:sz w:val="28"/>
          <w:szCs w:val="28"/>
          <w:lang w:val="en-IN"/>
        </w:rPr>
        <w:t>The black background creates a dramatic and urgent feel, emphasizing the seriousness of the pollution problem.</w:t>
      </w:r>
    </w:p>
    <w:p w14:paraId="58F44A12" w14:textId="77777777" w:rsidR="00DF3E1F" w:rsidRDefault="00DF3E1F" w:rsidP="00E7332A">
      <w:pPr>
        <w:jc w:val="both"/>
        <w:rPr>
          <w:b/>
          <w:bCs/>
          <w:sz w:val="28"/>
          <w:szCs w:val="28"/>
          <w:lang w:val="en-IN"/>
        </w:rPr>
      </w:pPr>
    </w:p>
    <w:p w14:paraId="2982F3AF" w14:textId="77777777" w:rsidR="00DF3E1F" w:rsidRPr="00DF3E1F" w:rsidRDefault="00DF3E1F" w:rsidP="00E7332A">
      <w:pPr>
        <w:jc w:val="both"/>
        <w:rPr>
          <w:sz w:val="28"/>
          <w:szCs w:val="28"/>
          <w:lang w:val="en-IN"/>
        </w:rPr>
      </w:pPr>
    </w:p>
    <w:p w14:paraId="3B8634E2" w14:textId="77777777" w:rsidR="00E7332A" w:rsidRPr="00DF3E1F" w:rsidRDefault="00E7332A" w:rsidP="00E7332A">
      <w:pPr>
        <w:jc w:val="both"/>
        <w:rPr>
          <w:sz w:val="28"/>
          <w:szCs w:val="28"/>
          <w:lang w:val="en-IN"/>
        </w:rPr>
      </w:pPr>
    </w:p>
    <w:p w14:paraId="48B71415" w14:textId="569DD92B" w:rsidR="00DF3E1F" w:rsidRDefault="00DF3E1F">
      <w:pPr>
        <w:widowControl/>
        <w:autoSpaceDE/>
        <w:autoSpaceDN/>
        <w:spacing w:after="160" w:line="259" w:lineRule="auto"/>
        <w:rPr>
          <w:sz w:val="28"/>
          <w:szCs w:val="28"/>
          <w:lang w:val="en-IN"/>
        </w:rPr>
      </w:pPr>
    </w:p>
    <w:p w14:paraId="11ED69BE" w14:textId="5F9D3FCD" w:rsidR="00E7332A" w:rsidRDefault="00895190" w:rsidP="00E7332A">
      <w:pPr>
        <w:jc w:val="both"/>
        <w:rPr>
          <w:sz w:val="28"/>
          <w:szCs w:val="28"/>
          <w:lang w:val="en-IN"/>
        </w:rPr>
      </w:pPr>
      <w:r>
        <w:rPr>
          <w:sz w:val="28"/>
          <w:szCs w:val="28"/>
          <w:lang w:val="en-IN"/>
        </w:rPr>
        <w:t xml:space="preserve">                              DISEASE CASES BY REGION</w:t>
      </w:r>
    </w:p>
    <w:p w14:paraId="1F38B137" w14:textId="77777777" w:rsidR="00895190" w:rsidRDefault="00895190" w:rsidP="00E7332A">
      <w:pPr>
        <w:jc w:val="both"/>
        <w:rPr>
          <w:sz w:val="28"/>
          <w:szCs w:val="28"/>
          <w:lang w:val="en-IN"/>
        </w:rPr>
      </w:pPr>
    </w:p>
    <w:p w14:paraId="7E58F603" w14:textId="77777777" w:rsidR="00895190" w:rsidRDefault="00895190" w:rsidP="00E7332A">
      <w:pPr>
        <w:jc w:val="both"/>
        <w:rPr>
          <w:sz w:val="28"/>
          <w:szCs w:val="28"/>
          <w:lang w:val="en-IN"/>
        </w:rPr>
      </w:pPr>
    </w:p>
    <w:p w14:paraId="5955FE10" w14:textId="557050B6" w:rsidR="00895190" w:rsidRPr="00DF3E1F" w:rsidRDefault="00895190" w:rsidP="00E7332A">
      <w:pPr>
        <w:jc w:val="both"/>
        <w:rPr>
          <w:sz w:val="28"/>
          <w:szCs w:val="28"/>
          <w:lang w:val="en-IN"/>
        </w:rPr>
      </w:pPr>
      <w:r>
        <w:rPr>
          <w:noProof/>
          <w:sz w:val="28"/>
          <w:szCs w:val="28"/>
          <w:lang w:val="en-IN"/>
          <w14:ligatures w14:val="standardContextual"/>
        </w:rPr>
        <w:drawing>
          <wp:inline distT="0" distB="0" distL="0" distR="0" wp14:anchorId="50D5343A" wp14:editId="5F0E5244">
            <wp:extent cx="5731510" cy="3688080"/>
            <wp:effectExtent l="0" t="0" r="2540" b="7620"/>
            <wp:docPr id="10431827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82799" name="Picture 1043182799"/>
                    <pic:cNvPicPr/>
                  </pic:nvPicPr>
                  <pic:blipFill>
                    <a:blip r:embed="rId8">
                      <a:extLst>
                        <a:ext uri="{28A0092B-C50C-407E-A947-70E740481C1C}">
                          <a14:useLocalDpi xmlns:a14="http://schemas.microsoft.com/office/drawing/2010/main" val="0"/>
                        </a:ext>
                      </a:extLst>
                    </a:blip>
                    <a:stretch>
                      <a:fillRect/>
                    </a:stretch>
                  </pic:blipFill>
                  <pic:spPr>
                    <a:xfrm>
                      <a:off x="0" y="0"/>
                      <a:ext cx="5731510" cy="3688080"/>
                    </a:xfrm>
                    <a:prstGeom prst="rect">
                      <a:avLst/>
                    </a:prstGeom>
                  </pic:spPr>
                </pic:pic>
              </a:graphicData>
            </a:graphic>
          </wp:inline>
        </w:drawing>
      </w:r>
    </w:p>
    <w:p w14:paraId="61BA8F5C" w14:textId="77777777" w:rsidR="00E7332A" w:rsidRDefault="00E7332A" w:rsidP="00E7332A">
      <w:pPr>
        <w:jc w:val="both"/>
        <w:rPr>
          <w:b/>
          <w:bCs/>
          <w:sz w:val="28"/>
          <w:szCs w:val="28"/>
          <w:lang w:val="en-IN"/>
        </w:rPr>
      </w:pPr>
    </w:p>
    <w:p w14:paraId="0DE28350" w14:textId="77777777" w:rsidR="00C62C05" w:rsidRDefault="00C62C05" w:rsidP="00680BFB">
      <w:pPr>
        <w:jc w:val="both"/>
        <w:rPr>
          <w:sz w:val="28"/>
          <w:szCs w:val="28"/>
          <w:lang w:val="en-IN"/>
        </w:rPr>
      </w:pPr>
    </w:p>
    <w:p w14:paraId="6DD6DE10" w14:textId="258B4976" w:rsidR="00895190" w:rsidRPr="00895190" w:rsidRDefault="00895190" w:rsidP="00895190">
      <w:pPr>
        <w:pStyle w:val="ListParagraph"/>
        <w:numPr>
          <w:ilvl w:val="0"/>
          <w:numId w:val="16"/>
        </w:numPr>
        <w:jc w:val="both"/>
        <w:rPr>
          <w:b/>
          <w:bCs/>
          <w:sz w:val="28"/>
          <w:szCs w:val="28"/>
        </w:rPr>
      </w:pPr>
      <w:r w:rsidRPr="00895190">
        <w:rPr>
          <w:b/>
          <w:bCs/>
          <w:sz w:val="28"/>
          <w:szCs w:val="28"/>
        </w:rPr>
        <w:t>Chart</w:t>
      </w:r>
      <w:bookmarkStart w:id="1" w:name="_Hlk196595230"/>
      <w:r w:rsidRPr="00895190">
        <w:rPr>
          <w:b/>
          <w:bCs/>
          <w:sz w:val="28"/>
          <w:szCs w:val="28"/>
        </w:rPr>
        <w:t xml:space="preserve"> </w:t>
      </w:r>
      <w:bookmarkEnd w:id="1"/>
      <w:r w:rsidRPr="00895190">
        <w:rPr>
          <w:b/>
          <w:bCs/>
          <w:sz w:val="28"/>
          <w:szCs w:val="28"/>
        </w:rPr>
        <w:t>Overview:</w:t>
      </w:r>
    </w:p>
    <w:p w14:paraId="292547C1" w14:textId="0F0AA293" w:rsidR="00895190" w:rsidRPr="00895190" w:rsidRDefault="00895190" w:rsidP="00680BFB">
      <w:pPr>
        <w:jc w:val="both"/>
        <w:rPr>
          <w:sz w:val="28"/>
          <w:szCs w:val="28"/>
        </w:rPr>
      </w:pPr>
      <w:r>
        <w:rPr>
          <w:sz w:val="28"/>
          <w:szCs w:val="28"/>
        </w:rPr>
        <w:t xml:space="preserve">                 </w:t>
      </w:r>
      <w:r w:rsidRPr="00895190">
        <w:rPr>
          <w:sz w:val="28"/>
          <w:szCs w:val="28"/>
        </w:rPr>
        <w:t xml:space="preserve">The chart compares Cholera and Typhoid cases across five regions: </w:t>
      </w:r>
      <w:r w:rsidR="0035535B">
        <w:rPr>
          <w:sz w:val="28"/>
          <w:szCs w:val="28"/>
        </w:rPr>
        <w:t xml:space="preserve">                           C</w:t>
      </w:r>
      <w:r w:rsidRPr="00895190">
        <w:rPr>
          <w:sz w:val="28"/>
          <w:szCs w:val="28"/>
        </w:rPr>
        <w:t>entral, East, North, South, and West.</w:t>
      </w:r>
    </w:p>
    <w:p w14:paraId="4C54DBBE" w14:textId="0DFF618E" w:rsidR="00895190" w:rsidRPr="00895190" w:rsidRDefault="00895190" w:rsidP="00895190">
      <w:pPr>
        <w:pStyle w:val="ListParagraph"/>
        <w:numPr>
          <w:ilvl w:val="0"/>
          <w:numId w:val="16"/>
        </w:numPr>
        <w:jc w:val="both"/>
        <w:rPr>
          <w:b/>
          <w:bCs/>
          <w:sz w:val="28"/>
          <w:szCs w:val="28"/>
        </w:rPr>
      </w:pPr>
      <w:r w:rsidRPr="00895190">
        <w:rPr>
          <w:b/>
          <w:bCs/>
          <w:sz w:val="28"/>
          <w:szCs w:val="28"/>
        </w:rPr>
        <w:t>X-Axis (Horizontal):</w:t>
      </w:r>
    </w:p>
    <w:p w14:paraId="41057F2F" w14:textId="571879B4" w:rsidR="00895190" w:rsidRPr="00895190" w:rsidRDefault="00895190" w:rsidP="00680BFB">
      <w:pPr>
        <w:jc w:val="both"/>
        <w:rPr>
          <w:sz w:val="28"/>
          <w:szCs w:val="28"/>
        </w:rPr>
      </w:pPr>
      <w:r>
        <w:rPr>
          <w:sz w:val="28"/>
          <w:szCs w:val="28"/>
        </w:rPr>
        <w:t xml:space="preserve">                 </w:t>
      </w:r>
      <w:r w:rsidRPr="00895190">
        <w:rPr>
          <w:sz w:val="28"/>
          <w:szCs w:val="28"/>
        </w:rPr>
        <w:t xml:space="preserve">It displays each region broken into two categories — Cholera Cases </w:t>
      </w:r>
      <w:r w:rsidR="0035535B" w:rsidRPr="00895190">
        <w:rPr>
          <w:b/>
          <w:bCs/>
          <w:sz w:val="28"/>
          <w:szCs w:val="28"/>
        </w:rPr>
        <w:t xml:space="preserve"> </w:t>
      </w:r>
      <w:r w:rsidR="0035535B">
        <w:rPr>
          <w:b/>
          <w:bCs/>
          <w:sz w:val="28"/>
          <w:szCs w:val="28"/>
        </w:rPr>
        <w:t xml:space="preserve">          </w:t>
      </w:r>
      <w:r w:rsidRPr="00895190">
        <w:rPr>
          <w:sz w:val="28"/>
          <w:szCs w:val="28"/>
        </w:rPr>
        <w:t>and Typhoid Cases.</w:t>
      </w:r>
    </w:p>
    <w:p w14:paraId="3A5247AA" w14:textId="2D44495B" w:rsidR="00895190" w:rsidRPr="00895190" w:rsidRDefault="00895190" w:rsidP="00895190">
      <w:pPr>
        <w:pStyle w:val="ListParagraph"/>
        <w:numPr>
          <w:ilvl w:val="0"/>
          <w:numId w:val="16"/>
        </w:numPr>
        <w:jc w:val="both"/>
        <w:rPr>
          <w:b/>
          <w:bCs/>
          <w:sz w:val="28"/>
          <w:szCs w:val="28"/>
        </w:rPr>
      </w:pPr>
      <w:r w:rsidRPr="00895190">
        <w:rPr>
          <w:b/>
          <w:bCs/>
          <w:sz w:val="28"/>
          <w:szCs w:val="28"/>
        </w:rPr>
        <w:t>Y-Axis (Vertical):</w:t>
      </w:r>
    </w:p>
    <w:p w14:paraId="54A00D6F" w14:textId="6B6C3785" w:rsidR="00895190" w:rsidRPr="00895190" w:rsidRDefault="00895190" w:rsidP="00680BFB">
      <w:pPr>
        <w:jc w:val="both"/>
        <w:rPr>
          <w:sz w:val="28"/>
          <w:szCs w:val="28"/>
        </w:rPr>
      </w:pPr>
      <w:r>
        <w:rPr>
          <w:sz w:val="28"/>
          <w:szCs w:val="28"/>
        </w:rPr>
        <w:t xml:space="preserve">                </w:t>
      </w:r>
      <w:r w:rsidRPr="00895190">
        <w:rPr>
          <w:sz w:val="28"/>
          <w:szCs w:val="28"/>
        </w:rPr>
        <w:t>It shows the number of disease cases per 100,000 people, with values rising from 0 upwards.</w:t>
      </w:r>
    </w:p>
    <w:p w14:paraId="6B4E67F5" w14:textId="33E0D203" w:rsidR="00895190" w:rsidRPr="00895190" w:rsidRDefault="00895190" w:rsidP="00895190">
      <w:pPr>
        <w:pStyle w:val="ListParagraph"/>
        <w:numPr>
          <w:ilvl w:val="0"/>
          <w:numId w:val="16"/>
        </w:numPr>
        <w:jc w:val="both"/>
        <w:rPr>
          <w:b/>
          <w:bCs/>
          <w:sz w:val="28"/>
          <w:szCs w:val="28"/>
        </w:rPr>
      </w:pPr>
      <w:r w:rsidRPr="00895190">
        <w:rPr>
          <w:b/>
          <w:bCs/>
          <w:sz w:val="28"/>
          <w:szCs w:val="28"/>
        </w:rPr>
        <w:t>Color Coding:</w:t>
      </w:r>
    </w:p>
    <w:p w14:paraId="6650782B" w14:textId="580F516B" w:rsidR="00895190" w:rsidRPr="00895190" w:rsidRDefault="00895190" w:rsidP="00680BFB">
      <w:pPr>
        <w:jc w:val="both"/>
        <w:rPr>
          <w:sz w:val="28"/>
          <w:szCs w:val="28"/>
        </w:rPr>
      </w:pPr>
      <w:r>
        <w:rPr>
          <w:sz w:val="28"/>
          <w:szCs w:val="28"/>
        </w:rPr>
        <w:t xml:space="preserve">               </w:t>
      </w:r>
      <w:r w:rsidRPr="00895190">
        <w:rPr>
          <w:sz w:val="28"/>
          <w:szCs w:val="28"/>
        </w:rPr>
        <w:t>Yellow bars represent Cholera cases, while green bars represent Typhoid cases — easily distinguishing the two diseases.</w:t>
      </w:r>
    </w:p>
    <w:p w14:paraId="54371AF0" w14:textId="762BA830" w:rsidR="00895190" w:rsidRPr="00895190" w:rsidRDefault="00895190" w:rsidP="00895190">
      <w:pPr>
        <w:pStyle w:val="ListParagraph"/>
        <w:numPr>
          <w:ilvl w:val="0"/>
          <w:numId w:val="16"/>
        </w:numPr>
        <w:jc w:val="both"/>
        <w:rPr>
          <w:b/>
          <w:bCs/>
          <w:sz w:val="28"/>
          <w:szCs w:val="28"/>
        </w:rPr>
      </w:pPr>
      <w:r w:rsidRPr="00895190">
        <w:rPr>
          <w:b/>
          <w:bCs/>
          <w:sz w:val="28"/>
          <w:szCs w:val="28"/>
        </w:rPr>
        <w:t>Trends Seen:</w:t>
      </w:r>
    </w:p>
    <w:p w14:paraId="06C6AE84" w14:textId="7FD59DF2" w:rsidR="00895190" w:rsidRPr="00895190" w:rsidRDefault="00895190" w:rsidP="00680BFB">
      <w:pPr>
        <w:jc w:val="both"/>
        <w:rPr>
          <w:sz w:val="28"/>
          <w:szCs w:val="28"/>
        </w:rPr>
      </w:pPr>
      <w:r>
        <w:rPr>
          <w:sz w:val="28"/>
          <w:szCs w:val="28"/>
        </w:rPr>
        <w:t xml:space="preserve">       </w:t>
      </w:r>
      <w:r w:rsidR="0035535B">
        <w:rPr>
          <w:sz w:val="28"/>
          <w:szCs w:val="28"/>
        </w:rPr>
        <w:t xml:space="preserve">        </w:t>
      </w:r>
      <w:r w:rsidRPr="00895190">
        <w:rPr>
          <w:sz w:val="28"/>
          <w:szCs w:val="28"/>
        </w:rPr>
        <w:t xml:space="preserve">Across all regions, Cholera cases are consistently higher than Typhoid </w:t>
      </w:r>
      <w:r w:rsidR="0035535B">
        <w:rPr>
          <w:sz w:val="28"/>
          <w:szCs w:val="28"/>
        </w:rPr>
        <w:t xml:space="preserve">   </w:t>
      </w:r>
      <w:r w:rsidRPr="00895190">
        <w:rPr>
          <w:sz w:val="28"/>
          <w:szCs w:val="28"/>
        </w:rPr>
        <w:t>cases.</w:t>
      </w:r>
    </w:p>
    <w:p w14:paraId="52165968" w14:textId="25FB6CDE" w:rsidR="00895190" w:rsidRPr="00895190" w:rsidRDefault="00895190" w:rsidP="00895190">
      <w:pPr>
        <w:pStyle w:val="ListParagraph"/>
        <w:numPr>
          <w:ilvl w:val="0"/>
          <w:numId w:val="16"/>
        </w:numPr>
        <w:jc w:val="both"/>
        <w:rPr>
          <w:b/>
          <w:bCs/>
          <w:sz w:val="28"/>
          <w:szCs w:val="28"/>
        </w:rPr>
      </w:pPr>
      <w:r w:rsidRPr="00895190">
        <w:rPr>
          <w:b/>
          <w:bCs/>
          <w:sz w:val="28"/>
          <w:szCs w:val="28"/>
        </w:rPr>
        <w:t>Visual Style:</w:t>
      </w:r>
    </w:p>
    <w:p w14:paraId="3AC2E2A4" w14:textId="1083F8D1" w:rsidR="00895190" w:rsidRPr="00895190" w:rsidRDefault="00895190" w:rsidP="00680BFB">
      <w:pPr>
        <w:jc w:val="both"/>
        <w:rPr>
          <w:sz w:val="28"/>
          <w:szCs w:val="28"/>
        </w:rPr>
      </w:pPr>
      <w:r>
        <w:rPr>
          <w:sz w:val="28"/>
          <w:szCs w:val="28"/>
        </w:rPr>
        <w:t xml:space="preserve">                 </w:t>
      </w:r>
      <w:r w:rsidRPr="00895190">
        <w:rPr>
          <w:sz w:val="28"/>
          <w:szCs w:val="28"/>
        </w:rPr>
        <w:t>The black background and bright bar colors make differences between Cholera and Typhoid cases visually striking and easy to compare.</w:t>
      </w:r>
    </w:p>
    <w:p w14:paraId="79B1B072" w14:textId="6FC43C57" w:rsidR="00DF3E1F" w:rsidRDefault="0035535B" w:rsidP="00680BFB">
      <w:pPr>
        <w:jc w:val="both"/>
        <w:rPr>
          <w:sz w:val="28"/>
          <w:szCs w:val="28"/>
        </w:rPr>
      </w:pPr>
      <w:r>
        <w:rPr>
          <w:sz w:val="28"/>
          <w:szCs w:val="28"/>
        </w:rPr>
        <w:lastRenderedPageBreak/>
        <w:t xml:space="preserve">                         COUNT OF BACTERIA IN WATER SOURCE</w:t>
      </w:r>
    </w:p>
    <w:p w14:paraId="35566388" w14:textId="4E352EDF" w:rsidR="0035535B" w:rsidRDefault="0035535B" w:rsidP="00680BFB">
      <w:pPr>
        <w:jc w:val="both"/>
        <w:rPr>
          <w:sz w:val="28"/>
          <w:szCs w:val="28"/>
        </w:rPr>
      </w:pPr>
      <w:r>
        <w:rPr>
          <w:sz w:val="28"/>
          <w:szCs w:val="28"/>
        </w:rPr>
        <w:t xml:space="preserve"> </w:t>
      </w:r>
    </w:p>
    <w:p w14:paraId="5951E642" w14:textId="77777777" w:rsidR="0035535B" w:rsidRDefault="0035535B" w:rsidP="00680BFB">
      <w:pPr>
        <w:jc w:val="both"/>
        <w:rPr>
          <w:sz w:val="28"/>
          <w:szCs w:val="28"/>
        </w:rPr>
      </w:pPr>
    </w:p>
    <w:p w14:paraId="0613D188" w14:textId="33ED5973" w:rsidR="0035535B" w:rsidRDefault="0035535B" w:rsidP="00680BFB">
      <w:pPr>
        <w:jc w:val="both"/>
        <w:rPr>
          <w:sz w:val="28"/>
          <w:szCs w:val="28"/>
        </w:rPr>
      </w:pPr>
      <w:r>
        <w:rPr>
          <w:noProof/>
          <w:sz w:val="28"/>
          <w:szCs w:val="28"/>
          <w14:ligatures w14:val="standardContextual"/>
        </w:rPr>
        <w:drawing>
          <wp:inline distT="0" distB="0" distL="0" distR="0" wp14:anchorId="338D5809" wp14:editId="202E1CBF">
            <wp:extent cx="5731510" cy="2950845"/>
            <wp:effectExtent l="0" t="0" r="2540" b="1905"/>
            <wp:docPr id="6953112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11267" name="Picture 695311267"/>
                    <pic:cNvPicPr/>
                  </pic:nvPicPr>
                  <pic:blipFill>
                    <a:blip r:embed="rId9">
                      <a:extLst>
                        <a:ext uri="{28A0092B-C50C-407E-A947-70E740481C1C}">
                          <a14:useLocalDpi xmlns:a14="http://schemas.microsoft.com/office/drawing/2010/main" val="0"/>
                        </a:ext>
                      </a:extLst>
                    </a:blip>
                    <a:stretch>
                      <a:fillRect/>
                    </a:stretch>
                  </pic:blipFill>
                  <pic:spPr>
                    <a:xfrm>
                      <a:off x="0" y="0"/>
                      <a:ext cx="5731510" cy="2950845"/>
                    </a:xfrm>
                    <a:prstGeom prst="rect">
                      <a:avLst/>
                    </a:prstGeom>
                  </pic:spPr>
                </pic:pic>
              </a:graphicData>
            </a:graphic>
          </wp:inline>
        </w:drawing>
      </w:r>
    </w:p>
    <w:p w14:paraId="1616B560" w14:textId="77777777" w:rsidR="00C62C05" w:rsidRDefault="00C62C05" w:rsidP="00680BFB">
      <w:pPr>
        <w:jc w:val="both"/>
        <w:rPr>
          <w:sz w:val="28"/>
          <w:szCs w:val="28"/>
        </w:rPr>
      </w:pPr>
    </w:p>
    <w:p w14:paraId="769DBBD6" w14:textId="77777777" w:rsidR="00DF3E1F" w:rsidRDefault="00DF3E1F" w:rsidP="00680BFB">
      <w:pPr>
        <w:jc w:val="both"/>
        <w:rPr>
          <w:sz w:val="28"/>
          <w:szCs w:val="28"/>
        </w:rPr>
      </w:pPr>
    </w:p>
    <w:p w14:paraId="43A14562" w14:textId="77777777" w:rsidR="00DF3E1F" w:rsidRDefault="00DF3E1F" w:rsidP="00680BFB">
      <w:pPr>
        <w:jc w:val="both"/>
        <w:rPr>
          <w:sz w:val="28"/>
          <w:szCs w:val="28"/>
        </w:rPr>
      </w:pPr>
    </w:p>
    <w:p w14:paraId="62A9C464" w14:textId="54ED8C2A" w:rsidR="00DF3E1F" w:rsidRDefault="00DF3E1F" w:rsidP="00DF3E1F">
      <w:pPr>
        <w:pStyle w:val="ListParagraph"/>
        <w:jc w:val="both"/>
        <w:rPr>
          <w:sz w:val="32"/>
          <w:szCs w:val="32"/>
        </w:rPr>
      </w:pPr>
    </w:p>
    <w:p w14:paraId="092762EC" w14:textId="46D5AFFB" w:rsidR="0035535B" w:rsidRPr="0035535B" w:rsidRDefault="0035535B" w:rsidP="0035535B">
      <w:pPr>
        <w:pStyle w:val="ListParagraph"/>
        <w:numPr>
          <w:ilvl w:val="0"/>
          <w:numId w:val="16"/>
        </w:numPr>
        <w:rPr>
          <w:sz w:val="28"/>
          <w:szCs w:val="28"/>
          <w:lang w:val="en-IN"/>
        </w:rPr>
      </w:pPr>
      <w:proofErr w:type="gramStart"/>
      <w:r w:rsidRPr="0035535B">
        <w:rPr>
          <w:b/>
          <w:bCs/>
          <w:sz w:val="28"/>
          <w:szCs w:val="28"/>
          <w:lang w:val="en-IN"/>
        </w:rPr>
        <w:t>Chart</w:t>
      </w:r>
      <w:r w:rsidRPr="0035535B">
        <w:rPr>
          <w:b/>
          <w:bCs/>
          <w:sz w:val="28"/>
          <w:szCs w:val="28"/>
          <w:lang w:val="en-IN"/>
        </w:rPr>
        <w:t xml:space="preserve"> </w:t>
      </w:r>
      <w:r w:rsidRPr="0035535B">
        <w:rPr>
          <w:b/>
          <w:bCs/>
          <w:sz w:val="28"/>
          <w:szCs w:val="28"/>
          <w:lang w:val="en-IN"/>
        </w:rPr>
        <w:t xml:space="preserve"> Type</w:t>
      </w:r>
      <w:proofErr w:type="gramEnd"/>
      <w:r w:rsidRPr="0035535B">
        <w:rPr>
          <w:b/>
          <w:bCs/>
          <w:sz w:val="28"/>
          <w:szCs w:val="28"/>
          <w:lang w:val="en-IN"/>
        </w:rPr>
        <w:t>:</w:t>
      </w:r>
      <w:r w:rsidRPr="0035535B">
        <w:rPr>
          <w:sz w:val="28"/>
          <w:szCs w:val="28"/>
          <w:lang w:val="en-IN"/>
        </w:rPr>
        <w:br/>
      </w:r>
      <w:r w:rsidR="00F17ED3">
        <w:rPr>
          <w:sz w:val="28"/>
          <w:szCs w:val="28"/>
          <w:lang w:val="en-IN"/>
        </w:rPr>
        <w:t xml:space="preserve">       </w:t>
      </w:r>
      <w:r w:rsidRPr="0035535B">
        <w:rPr>
          <w:sz w:val="28"/>
          <w:szCs w:val="28"/>
          <w:lang w:val="en-IN"/>
        </w:rPr>
        <w:t xml:space="preserve">This is a </w:t>
      </w:r>
      <w:r w:rsidRPr="0035535B">
        <w:rPr>
          <w:b/>
          <w:bCs/>
          <w:sz w:val="28"/>
          <w:szCs w:val="28"/>
          <w:lang w:val="en-IN"/>
        </w:rPr>
        <w:t>pie chart</w:t>
      </w:r>
      <w:r w:rsidRPr="0035535B">
        <w:rPr>
          <w:sz w:val="28"/>
          <w:szCs w:val="28"/>
          <w:lang w:val="en-IN"/>
        </w:rPr>
        <w:t xml:space="preserve"> showing the </w:t>
      </w:r>
      <w:r w:rsidRPr="0035535B">
        <w:rPr>
          <w:b/>
          <w:bCs/>
          <w:sz w:val="28"/>
          <w:szCs w:val="28"/>
          <w:lang w:val="en-IN"/>
        </w:rPr>
        <w:t>distribution of bacteria counts</w:t>
      </w:r>
      <w:r w:rsidRPr="0035535B">
        <w:rPr>
          <w:sz w:val="28"/>
          <w:szCs w:val="28"/>
          <w:lang w:val="en-IN"/>
        </w:rPr>
        <w:t xml:space="preserve"> across different water sources.</w:t>
      </w:r>
    </w:p>
    <w:p w14:paraId="470ABFF7" w14:textId="38E236B2" w:rsidR="0035535B" w:rsidRPr="0035535B" w:rsidRDefault="0035535B" w:rsidP="0035535B">
      <w:pPr>
        <w:pStyle w:val="ListParagraph"/>
        <w:numPr>
          <w:ilvl w:val="0"/>
          <w:numId w:val="16"/>
        </w:numPr>
        <w:rPr>
          <w:sz w:val="28"/>
          <w:szCs w:val="28"/>
          <w:lang w:val="en-IN"/>
        </w:rPr>
      </w:pPr>
      <w:r w:rsidRPr="0035535B">
        <w:rPr>
          <w:b/>
          <w:bCs/>
          <w:sz w:val="28"/>
          <w:szCs w:val="28"/>
          <w:lang w:val="en-IN"/>
        </w:rPr>
        <w:t>Categories</w:t>
      </w:r>
      <w:r w:rsidRPr="0035535B">
        <w:rPr>
          <w:sz w:val="28"/>
          <w:szCs w:val="28"/>
          <w:lang w:val="en-IN"/>
        </w:rPr>
        <w:t>:</w:t>
      </w:r>
      <w:r w:rsidRPr="0035535B">
        <w:rPr>
          <w:sz w:val="28"/>
          <w:szCs w:val="28"/>
          <w:lang w:val="en-IN"/>
        </w:rPr>
        <w:br/>
      </w:r>
      <w:r w:rsidR="00F17ED3">
        <w:rPr>
          <w:sz w:val="28"/>
          <w:szCs w:val="28"/>
          <w:lang w:val="en-IN"/>
        </w:rPr>
        <w:t xml:space="preserve">        </w:t>
      </w:r>
      <w:r w:rsidRPr="0035535B">
        <w:rPr>
          <w:sz w:val="28"/>
          <w:szCs w:val="28"/>
          <w:lang w:val="en-IN"/>
        </w:rPr>
        <w:t xml:space="preserve">The water sources included are </w:t>
      </w:r>
      <w:r w:rsidRPr="0035535B">
        <w:rPr>
          <w:b/>
          <w:bCs/>
          <w:sz w:val="28"/>
          <w:szCs w:val="28"/>
          <w:lang w:val="en-IN"/>
        </w:rPr>
        <w:t>Lake</w:t>
      </w:r>
      <w:r w:rsidRPr="0035535B">
        <w:rPr>
          <w:sz w:val="28"/>
          <w:szCs w:val="28"/>
          <w:lang w:val="en-IN"/>
        </w:rPr>
        <w:t xml:space="preserve">, </w:t>
      </w:r>
      <w:r w:rsidRPr="0035535B">
        <w:rPr>
          <w:b/>
          <w:bCs/>
          <w:sz w:val="28"/>
          <w:szCs w:val="28"/>
          <w:lang w:val="en-IN"/>
        </w:rPr>
        <w:t>Pond</w:t>
      </w:r>
      <w:r w:rsidRPr="0035535B">
        <w:rPr>
          <w:sz w:val="28"/>
          <w:szCs w:val="28"/>
          <w:lang w:val="en-IN"/>
        </w:rPr>
        <w:t xml:space="preserve">, </w:t>
      </w:r>
      <w:r w:rsidRPr="0035535B">
        <w:rPr>
          <w:b/>
          <w:bCs/>
          <w:sz w:val="28"/>
          <w:szCs w:val="28"/>
          <w:lang w:val="en-IN"/>
        </w:rPr>
        <w:t>River</w:t>
      </w:r>
      <w:r w:rsidRPr="0035535B">
        <w:rPr>
          <w:sz w:val="28"/>
          <w:szCs w:val="28"/>
          <w:lang w:val="en-IN"/>
        </w:rPr>
        <w:t xml:space="preserve">, </w:t>
      </w:r>
      <w:r w:rsidRPr="0035535B">
        <w:rPr>
          <w:b/>
          <w:bCs/>
          <w:sz w:val="28"/>
          <w:szCs w:val="28"/>
          <w:lang w:val="en-IN"/>
        </w:rPr>
        <w:t>Spring</w:t>
      </w:r>
      <w:r w:rsidRPr="0035535B">
        <w:rPr>
          <w:sz w:val="28"/>
          <w:szCs w:val="28"/>
          <w:lang w:val="en-IN"/>
        </w:rPr>
        <w:t xml:space="preserve">, </w:t>
      </w:r>
      <w:r w:rsidRPr="0035535B">
        <w:rPr>
          <w:b/>
          <w:bCs/>
          <w:sz w:val="28"/>
          <w:szCs w:val="28"/>
          <w:lang w:val="en-IN"/>
        </w:rPr>
        <w:t>Tap</w:t>
      </w:r>
      <w:r w:rsidRPr="0035535B">
        <w:rPr>
          <w:sz w:val="28"/>
          <w:szCs w:val="28"/>
          <w:lang w:val="en-IN"/>
        </w:rPr>
        <w:t xml:space="preserve">, and </w:t>
      </w:r>
      <w:r w:rsidRPr="0035535B">
        <w:rPr>
          <w:b/>
          <w:bCs/>
          <w:sz w:val="28"/>
          <w:szCs w:val="28"/>
          <w:lang w:val="en-IN"/>
        </w:rPr>
        <w:t>Well</w:t>
      </w:r>
      <w:r w:rsidRPr="0035535B">
        <w:rPr>
          <w:sz w:val="28"/>
          <w:szCs w:val="28"/>
          <w:lang w:val="en-IN"/>
        </w:rPr>
        <w:t xml:space="preserve"> — each shown with a different </w:t>
      </w:r>
      <w:proofErr w:type="spellStart"/>
      <w:r w:rsidRPr="0035535B">
        <w:rPr>
          <w:sz w:val="28"/>
          <w:szCs w:val="28"/>
          <w:lang w:val="en-IN"/>
        </w:rPr>
        <w:t>color</w:t>
      </w:r>
      <w:proofErr w:type="spellEnd"/>
      <w:r w:rsidRPr="0035535B">
        <w:rPr>
          <w:sz w:val="28"/>
          <w:szCs w:val="28"/>
          <w:lang w:val="en-IN"/>
        </w:rPr>
        <w:t xml:space="preserve"> slice.</w:t>
      </w:r>
    </w:p>
    <w:p w14:paraId="02734478" w14:textId="1547DFEA" w:rsidR="0035535B" w:rsidRPr="0035535B" w:rsidRDefault="0035535B" w:rsidP="0035535B">
      <w:pPr>
        <w:pStyle w:val="ListParagraph"/>
        <w:numPr>
          <w:ilvl w:val="0"/>
          <w:numId w:val="16"/>
        </w:numPr>
        <w:rPr>
          <w:sz w:val="28"/>
          <w:szCs w:val="28"/>
          <w:lang w:val="en-IN"/>
        </w:rPr>
      </w:pPr>
      <w:proofErr w:type="gramStart"/>
      <w:r w:rsidRPr="0035535B">
        <w:rPr>
          <w:b/>
          <w:bCs/>
          <w:sz w:val="28"/>
          <w:szCs w:val="28"/>
          <w:lang w:val="en-IN"/>
        </w:rPr>
        <w:t>Data</w:t>
      </w:r>
      <w:r>
        <w:rPr>
          <w:b/>
          <w:bCs/>
          <w:sz w:val="28"/>
          <w:szCs w:val="28"/>
          <w:lang w:val="en-IN"/>
        </w:rPr>
        <w:t xml:space="preserve"> </w:t>
      </w:r>
      <w:r w:rsidRPr="0035535B">
        <w:rPr>
          <w:b/>
          <w:bCs/>
          <w:sz w:val="28"/>
          <w:szCs w:val="28"/>
          <w:lang w:val="en-IN"/>
        </w:rPr>
        <w:t xml:space="preserve"> Representation</w:t>
      </w:r>
      <w:proofErr w:type="gramEnd"/>
      <w:r w:rsidRPr="0035535B">
        <w:rPr>
          <w:sz w:val="28"/>
          <w:szCs w:val="28"/>
          <w:lang w:val="en-IN"/>
        </w:rPr>
        <w:t>:</w:t>
      </w:r>
      <w:r w:rsidRPr="0035535B">
        <w:rPr>
          <w:sz w:val="28"/>
          <w:szCs w:val="28"/>
          <w:lang w:val="en-IN"/>
        </w:rPr>
        <w:br/>
      </w:r>
      <w:r w:rsidR="00F17ED3">
        <w:rPr>
          <w:sz w:val="28"/>
          <w:szCs w:val="28"/>
          <w:lang w:val="en-IN"/>
        </w:rPr>
        <w:t xml:space="preserve">        </w:t>
      </w:r>
      <w:r w:rsidRPr="0035535B">
        <w:rPr>
          <w:sz w:val="28"/>
          <w:szCs w:val="28"/>
          <w:lang w:val="en-IN"/>
        </w:rPr>
        <w:t xml:space="preserve">Each slice size represents the </w:t>
      </w:r>
      <w:r w:rsidRPr="0035535B">
        <w:rPr>
          <w:b/>
          <w:bCs/>
          <w:sz w:val="28"/>
          <w:szCs w:val="28"/>
          <w:lang w:val="en-IN"/>
        </w:rPr>
        <w:t>total bacteria count</w:t>
      </w:r>
      <w:r w:rsidRPr="0035535B">
        <w:rPr>
          <w:sz w:val="28"/>
          <w:szCs w:val="28"/>
          <w:lang w:val="en-IN"/>
        </w:rPr>
        <w:t xml:space="preserve"> from that water source — larger slices mean higher contamination.</w:t>
      </w:r>
    </w:p>
    <w:p w14:paraId="1B166BFD" w14:textId="07A60D6D" w:rsidR="0035535B" w:rsidRPr="0035535B" w:rsidRDefault="0035535B" w:rsidP="0035535B">
      <w:pPr>
        <w:pStyle w:val="ListParagraph"/>
        <w:numPr>
          <w:ilvl w:val="0"/>
          <w:numId w:val="16"/>
        </w:numPr>
        <w:rPr>
          <w:sz w:val="28"/>
          <w:szCs w:val="28"/>
          <w:lang w:val="en-IN"/>
        </w:rPr>
      </w:pPr>
      <w:proofErr w:type="gramStart"/>
      <w:r w:rsidRPr="0035535B">
        <w:rPr>
          <w:b/>
          <w:bCs/>
          <w:sz w:val="28"/>
          <w:szCs w:val="28"/>
          <w:lang w:val="en-IN"/>
        </w:rPr>
        <w:t xml:space="preserve">Key </w:t>
      </w:r>
      <w:r>
        <w:rPr>
          <w:b/>
          <w:bCs/>
          <w:sz w:val="28"/>
          <w:szCs w:val="28"/>
          <w:lang w:val="en-IN"/>
        </w:rPr>
        <w:t xml:space="preserve"> </w:t>
      </w:r>
      <w:r w:rsidRPr="0035535B">
        <w:rPr>
          <w:b/>
          <w:bCs/>
          <w:sz w:val="28"/>
          <w:szCs w:val="28"/>
          <w:lang w:val="en-IN"/>
        </w:rPr>
        <w:t>Findings</w:t>
      </w:r>
      <w:proofErr w:type="gramEnd"/>
      <w:r w:rsidRPr="0035535B">
        <w:rPr>
          <w:sz w:val="28"/>
          <w:szCs w:val="28"/>
          <w:lang w:val="en-IN"/>
        </w:rPr>
        <w:t>:</w:t>
      </w:r>
      <w:r w:rsidRPr="0035535B">
        <w:rPr>
          <w:sz w:val="28"/>
          <w:szCs w:val="28"/>
          <w:lang w:val="en-IN"/>
        </w:rPr>
        <w:br/>
      </w:r>
      <w:r w:rsidR="00F17ED3">
        <w:rPr>
          <w:b/>
          <w:bCs/>
          <w:sz w:val="28"/>
          <w:szCs w:val="28"/>
          <w:lang w:val="en-IN"/>
        </w:rPr>
        <w:t xml:space="preserve">        </w:t>
      </w:r>
      <w:r w:rsidRPr="0035535B">
        <w:rPr>
          <w:b/>
          <w:bCs/>
          <w:sz w:val="28"/>
          <w:szCs w:val="28"/>
          <w:lang w:val="en-IN"/>
        </w:rPr>
        <w:t>Spring water</w:t>
      </w:r>
      <w:r w:rsidRPr="0035535B">
        <w:rPr>
          <w:sz w:val="28"/>
          <w:szCs w:val="28"/>
          <w:lang w:val="en-IN"/>
        </w:rPr>
        <w:t xml:space="preserve"> has the </w:t>
      </w:r>
      <w:r w:rsidRPr="0035535B">
        <w:rPr>
          <w:b/>
          <w:bCs/>
          <w:sz w:val="28"/>
          <w:szCs w:val="28"/>
          <w:lang w:val="en-IN"/>
        </w:rPr>
        <w:t>highest bacteria count</w:t>
      </w:r>
      <w:r w:rsidRPr="0035535B">
        <w:rPr>
          <w:sz w:val="28"/>
          <w:szCs w:val="28"/>
          <w:lang w:val="en-IN"/>
        </w:rPr>
        <w:t xml:space="preserve"> (8,49,962), while </w:t>
      </w:r>
      <w:r w:rsidRPr="0035535B">
        <w:rPr>
          <w:b/>
          <w:bCs/>
          <w:sz w:val="28"/>
          <w:szCs w:val="28"/>
          <w:lang w:val="en-IN"/>
        </w:rPr>
        <w:t>Pond water</w:t>
      </w:r>
      <w:r w:rsidRPr="0035535B">
        <w:rPr>
          <w:sz w:val="28"/>
          <w:szCs w:val="28"/>
          <w:lang w:val="en-IN"/>
        </w:rPr>
        <w:t xml:space="preserve"> has the </w:t>
      </w:r>
      <w:r w:rsidRPr="0035535B">
        <w:rPr>
          <w:b/>
          <w:bCs/>
          <w:sz w:val="28"/>
          <w:szCs w:val="28"/>
          <w:lang w:val="en-IN"/>
        </w:rPr>
        <w:t>lowest</w:t>
      </w:r>
      <w:r w:rsidRPr="0035535B">
        <w:rPr>
          <w:sz w:val="28"/>
          <w:szCs w:val="28"/>
          <w:lang w:val="en-IN"/>
        </w:rPr>
        <w:t xml:space="preserve"> (7,12,803) among the given sources.</w:t>
      </w:r>
    </w:p>
    <w:p w14:paraId="46398BD3" w14:textId="02DABB80" w:rsidR="0035535B" w:rsidRPr="0035535B" w:rsidRDefault="0035535B" w:rsidP="0035535B">
      <w:pPr>
        <w:pStyle w:val="ListParagraph"/>
        <w:numPr>
          <w:ilvl w:val="0"/>
          <w:numId w:val="16"/>
        </w:numPr>
        <w:rPr>
          <w:sz w:val="28"/>
          <w:szCs w:val="28"/>
          <w:lang w:val="en-IN"/>
        </w:rPr>
      </w:pPr>
      <w:proofErr w:type="spellStart"/>
      <w:proofErr w:type="gramStart"/>
      <w:r w:rsidRPr="0035535B">
        <w:rPr>
          <w:b/>
          <w:bCs/>
          <w:sz w:val="28"/>
          <w:szCs w:val="28"/>
          <w:lang w:val="en-IN"/>
        </w:rPr>
        <w:t>Color</w:t>
      </w:r>
      <w:proofErr w:type="spellEnd"/>
      <w:r w:rsidRPr="0035535B">
        <w:rPr>
          <w:b/>
          <w:bCs/>
          <w:sz w:val="28"/>
          <w:szCs w:val="28"/>
          <w:lang w:val="en-IN"/>
        </w:rPr>
        <w:t xml:space="preserve"> </w:t>
      </w:r>
      <w:r>
        <w:rPr>
          <w:b/>
          <w:bCs/>
          <w:sz w:val="28"/>
          <w:szCs w:val="28"/>
          <w:lang w:val="en-IN"/>
        </w:rPr>
        <w:t xml:space="preserve"> </w:t>
      </w:r>
      <w:r w:rsidRPr="0035535B">
        <w:rPr>
          <w:b/>
          <w:bCs/>
          <w:sz w:val="28"/>
          <w:szCs w:val="28"/>
          <w:lang w:val="en-IN"/>
        </w:rPr>
        <w:t>Coding</w:t>
      </w:r>
      <w:proofErr w:type="gramEnd"/>
      <w:r w:rsidRPr="0035535B">
        <w:rPr>
          <w:sz w:val="28"/>
          <w:szCs w:val="28"/>
          <w:lang w:val="en-IN"/>
        </w:rPr>
        <w:t>:</w:t>
      </w:r>
      <w:r w:rsidRPr="0035535B">
        <w:rPr>
          <w:sz w:val="28"/>
          <w:szCs w:val="28"/>
          <w:lang w:val="en-IN"/>
        </w:rPr>
        <w:br/>
      </w:r>
      <w:r w:rsidR="00F17ED3">
        <w:rPr>
          <w:sz w:val="28"/>
          <w:szCs w:val="28"/>
          <w:lang w:val="en-IN"/>
        </w:rPr>
        <w:t xml:space="preserve">        </w:t>
      </w:r>
      <w:r w:rsidRPr="0035535B">
        <w:rPr>
          <w:sz w:val="28"/>
          <w:szCs w:val="28"/>
          <w:lang w:val="en-IN"/>
        </w:rPr>
        <w:t xml:space="preserve">Each water source type is uniquely </w:t>
      </w:r>
      <w:proofErr w:type="spellStart"/>
      <w:r w:rsidRPr="0035535B">
        <w:rPr>
          <w:sz w:val="28"/>
          <w:szCs w:val="28"/>
          <w:lang w:val="en-IN"/>
        </w:rPr>
        <w:t>colored</w:t>
      </w:r>
      <w:proofErr w:type="spellEnd"/>
      <w:r w:rsidRPr="0035535B">
        <w:rPr>
          <w:sz w:val="28"/>
          <w:szCs w:val="28"/>
          <w:lang w:val="en-IN"/>
        </w:rPr>
        <w:t xml:space="preserve">, and a </w:t>
      </w:r>
      <w:r w:rsidRPr="0035535B">
        <w:rPr>
          <w:b/>
          <w:bCs/>
          <w:sz w:val="28"/>
          <w:szCs w:val="28"/>
          <w:lang w:val="en-IN"/>
        </w:rPr>
        <w:t>legend</w:t>
      </w:r>
      <w:r w:rsidRPr="0035535B">
        <w:rPr>
          <w:sz w:val="28"/>
          <w:szCs w:val="28"/>
          <w:lang w:val="en-IN"/>
        </w:rPr>
        <w:t xml:space="preserve"> is provided on the right for easy identification.</w:t>
      </w:r>
    </w:p>
    <w:p w14:paraId="28B5F000" w14:textId="2AC57D6A" w:rsidR="0035535B" w:rsidRPr="0035535B" w:rsidRDefault="0035535B" w:rsidP="0035535B">
      <w:pPr>
        <w:pStyle w:val="ListParagraph"/>
        <w:numPr>
          <w:ilvl w:val="0"/>
          <w:numId w:val="16"/>
        </w:numPr>
        <w:rPr>
          <w:sz w:val="28"/>
          <w:szCs w:val="28"/>
          <w:lang w:val="en-IN"/>
        </w:rPr>
      </w:pPr>
      <w:proofErr w:type="gramStart"/>
      <w:r w:rsidRPr="0035535B">
        <w:rPr>
          <w:b/>
          <w:bCs/>
          <w:sz w:val="28"/>
          <w:szCs w:val="28"/>
          <w:lang w:val="en-IN"/>
        </w:rPr>
        <w:t>Visual</w:t>
      </w:r>
      <w:r>
        <w:rPr>
          <w:b/>
          <w:bCs/>
          <w:sz w:val="28"/>
          <w:szCs w:val="28"/>
          <w:lang w:val="en-IN"/>
        </w:rPr>
        <w:t xml:space="preserve"> </w:t>
      </w:r>
      <w:r w:rsidRPr="0035535B">
        <w:rPr>
          <w:b/>
          <w:bCs/>
          <w:sz w:val="28"/>
          <w:szCs w:val="28"/>
          <w:lang w:val="en-IN"/>
        </w:rPr>
        <w:t xml:space="preserve"> Impact</w:t>
      </w:r>
      <w:proofErr w:type="gramEnd"/>
      <w:r w:rsidRPr="0035535B">
        <w:rPr>
          <w:sz w:val="28"/>
          <w:szCs w:val="28"/>
          <w:lang w:val="en-IN"/>
        </w:rPr>
        <w:t>:</w:t>
      </w:r>
      <w:r w:rsidRPr="0035535B">
        <w:rPr>
          <w:sz w:val="28"/>
          <w:szCs w:val="28"/>
          <w:lang w:val="en-IN"/>
        </w:rPr>
        <w:br/>
      </w:r>
      <w:r w:rsidR="00F17ED3">
        <w:rPr>
          <w:sz w:val="28"/>
          <w:szCs w:val="28"/>
          <w:lang w:val="en-IN"/>
        </w:rPr>
        <w:t xml:space="preserve">        </w:t>
      </w:r>
      <w:r w:rsidRPr="0035535B">
        <w:rPr>
          <w:sz w:val="28"/>
          <w:szCs w:val="28"/>
          <w:lang w:val="en-IN"/>
        </w:rPr>
        <w:t xml:space="preserve">The </w:t>
      </w:r>
      <w:r w:rsidRPr="0035535B">
        <w:rPr>
          <w:b/>
          <w:bCs/>
          <w:sz w:val="28"/>
          <w:szCs w:val="28"/>
          <w:lang w:val="en-IN"/>
        </w:rPr>
        <w:t>black background</w:t>
      </w:r>
      <w:r w:rsidRPr="0035535B">
        <w:rPr>
          <w:sz w:val="28"/>
          <w:szCs w:val="28"/>
          <w:lang w:val="en-IN"/>
        </w:rPr>
        <w:t xml:space="preserve"> highlights the </w:t>
      </w:r>
      <w:proofErr w:type="spellStart"/>
      <w:r w:rsidRPr="0035535B">
        <w:rPr>
          <w:sz w:val="28"/>
          <w:szCs w:val="28"/>
          <w:lang w:val="en-IN"/>
        </w:rPr>
        <w:t>colorful</w:t>
      </w:r>
      <w:proofErr w:type="spellEnd"/>
      <w:r w:rsidRPr="0035535B">
        <w:rPr>
          <w:sz w:val="28"/>
          <w:szCs w:val="28"/>
          <w:lang w:val="en-IN"/>
        </w:rPr>
        <w:t xml:space="preserve"> pie slices well, making it easy to see and compare contamination levels visually.</w:t>
      </w:r>
    </w:p>
    <w:p w14:paraId="3C55CB00" w14:textId="66C4FB60" w:rsidR="00CE09F9" w:rsidRPr="00CE09F9" w:rsidRDefault="00CE09F9" w:rsidP="00CE09F9">
      <w:pPr>
        <w:pStyle w:val="ListParagraph"/>
        <w:rPr>
          <w:sz w:val="28"/>
          <w:szCs w:val="28"/>
        </w:rPr>
      </w:pPr>
    </w:p>
    <w:p w14:paraId="616B424E" w14:textId="77777777" w:rsidR="00CE09F9" w:rsidRDefault="00CE09F9" w:rsidP="00CE09F9">
      <w:pPr>
        <w:pStyle w:val="ListParagraph"/>
        <w:jc w:val="both"/>
        <w:rPr>
          <w:sz w:val="28"/>
          <w:szCs w:val="28"/>
        </w:rPr>
      </w:pPr>
    </w:p>
    <w:p w14:paraId="064FF726" w14:textId="77777777" w:rsidR="00CE09F9" w:rsidRDefault="00CE09F9">
      <w:pPr>
        <w:widowControl/>
        <w:autoSpaceDE/>
        <w:autoSpaceDN/>
        <w:spacing w:after="160" w:line="259" w:lineRule="auto"/>
        <w:rPr>
          <w:sz w:val="28"/>
          <w:szCs w:val="28"/>
        </w:rPr>
      </w:pPr>
      <w:r>
        <w:rPr>
          <w:sz w:val="28"/>
          <w:szCs w:val="28"/>
        </w:rPr>
        <w:br w:type="page"/>
      </w:r>
    </w:p>
    <w:p w14:paraId="71448EB5" w14:textId="41174365" w:rsidR="00CE09F9" w:rsidRDefault="0035535B" w:rsidP="00CE09F9">
      <w:pPr>
        <w:pStyle w:val="ListParagraph"/>
        <w:jc w:val="both"/>
        <w:rPr>
          <w:sz w:val="28"/>
          <w:szCs w:val="28"/>
        </w:rPr>
      </w:pPr>
      <w:r>
        <w:rPr>
          <w:sz w:val="28"/>
          <w:szCs w:val="28"/>
        </w:rPr>
        <w:lastRenderedPageBreak/>
        <w:t xml:space="preserve">          </w:t>
      </w:r>
      <w:r w:rsidR="00F17ED3">
        <w:rPr>
          <w:sz w:val="28"/>
          <w:szCs w:val="28"/>
        </w:rPr>
        <w:t xml:space="preserve">   </w:t>
      </w:r>
      <w:r>
        <w:rPr>
          <w:sz w:val="28"/>
          <w:szCs w:val="28"/>
        </w:rPr>
        <w:t>ANALYZING PH LEVEL AND YEAR</w:t>
      </w:r>
    </w:p>
    <w:p w14:paraId="7C2B69E3" w14:textId="77777777" w:rsidR="0035535B" w:rsidRDefault="0035535B" w:rsidP="00CE09F9">
      <w:pPr>
        <w:pStyle w:val="ListParagraph"/>
        <w:jc w:val="both"/>
        <w:rPr>
          <w:sz w:val="28"/>
          <w:szCs w:val="28"/>
        </w:rPr>
      </w:pPr>
    </w:p>
    <w:p w14:paraId="5816EF50" w14:textId="0C81F3B0" w:rsidR="0035535B" w:rsidRDefault="0035535B" w:rsidP="00CE09F9">
      <w:pPr>
        <w:pStyle w:val="ListParagraph"/>
        <w:jc w:val="both"/>
        <w:rPr>
          <w:sz w:val="28"/>
          <w:szCs w:val="28"/>
        </w:rPr>
      </w:pPr>
      <w:r>
        <w:rPr>
          <w:noProof/>
          <w:sz w:val="28"/>
          <w:szCs w:val="28"/>
          <w14:ligatures w14:val="standardContextual"/>
        </w:rPr>
        <w:drawing>
          <wp:inline distT="0" distB="0" distL="0" distR="0" wp14:anchorId="706E637B" wp14:editId="6B891028">
            <wp:extent cx="5242560" cy="3802380"/>
            <wp:effectExtent l="0" t="0" r="0" b="7620"/>
            <wp:docPr id="17997750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75060" name="Picture 1799775060"/>
                    <pic:cNvPicPr/>
                  </pic:nvPicPr>
                  <pic:blipFill>
                    <a:blip r:embed="rId10">
                      <a:extLst>
                        <a:ext uri="{28A0092B-C50C-407E-A947-70E740481C1C}">
                          <a14:useLocalDpi xmlns:a14="http://schemas.microsoft.com/office/drawing/2010/main" val="0"/>
                        </a:ext>
                      </a:extLst>
                    </a:blip>
                    <a:stretch>
                      <a:fillRect/>
                    </a:stretch>
                  </pic:blipFill>
                  <pic:spPr>
                    <a:xfrm>
                      <a:off x="0" y="0"/>
                      <a:ext cx="5242560" cy="3802380"/>
                    </a:xfrm>
                    <a:prstGeom prst="rect">
                      <a:avLst/>
                    </a:prstGeom>
                  </pic:spPr>
                </pic:pic>
              </a:graphicData>
            </a:graphic>
          </wp:inline>
        </w:drawing>
      </w:r>
    </w:p>
    <w:p w14:paraId="2A22B916" w14:textId="77777777" w:rsidR="0035535B" w:rsidRDefault="0035535B" w:rsidP="00CE09F9">
      <w:pPr>
        <w:pStyle w:val="ListParagraph"/>
        <w:jc w:val="both"/>
        <w:rPr>
          <w:sz w:val="28"/>
          <w:szCs w:val="28"/>
        </w:rPr>
      </w:pPr>
    </w:p>
    <w:p w14:paraId="12E50020" w14:textId="77777777" w:rsidR="0035535B" w:rsidRDefault="0035535B" w:rsidP="00CE09F9">
      <w:pPr>
        <w:pStyle w:val="ListParagraph"/>
        <w:jc w:val="both"/>
        <w:rPr>
          <w:sz w:val="28"/>
          <w:szCs w:val="28"/>
        </w:rPr>
      </w:pPr>
    </w:p>
    <w:p w14:paraId="710A0EFE" w14:textId="77777777" w:rsidR="0035535B" w:rsidRPr="00F17ED3" w:rsidRDefault="0035535B" w:rsidP="00CE09F9">
      <w:pPr>
        <w:pStyle w:val="ListParagraph"/>
        <w:jc w:val="both"/>
        <w:rPr>
          <w:sz w:val="28"/>
          <w:szCs w:val="28"/>
        </w:rPr>
      </w:pPr>
    </w:p>
    <w:p w14:paraId="23490A78" w14:textId="1C8D7D5E" w:rsidR="0035535B" w:rsidRPr="00F17ED3" w:rsidRDefault="0035535B" w:rsidP="00F17ED3">
      <w:pPr>
        <w:pStyle w:val="ListParagraph"/>
        <w:numPr>
          <w:ilvl w:val="0"/>
          <w:numId w:val="16"/>
        </w:numPr>
        <w:jc w:val="both"/>
        <w:rPr>
          <w:b/>
          <w:bCs/>
          <w:sz w:val="28"/>
          <w:szCs w:val="28"/>
        </w:rPr>
      </w:pPr>
      <w:r w:rsidRPr="00F17ED3">
        <w:rPr>
          <w:b/>
          <w:bCs/>
          <w:sz w:val="28"/>
          <w:szCs w:val="28"/>
        </w:rPr>
        <w:t>Chart Type:</w:t>
      </w:r>
    </w:p>
    <w:p w14:paraId="4CEFF56F" w14:textId="772873DD" w:rsidR="0035535B" w:rsidRPr="00F17ED3" w:rsidRDefault="00F17ED3" w:rsidP="00CE09F9">
      <w:pPr>
        <w:pStyle w:val="ListParagraph"/>
        <w:jc w:val="both"/>
        <w:rPr>
          <w:sz w:val="28"/>
          <w:szCs w:val="28"/>
        </w:rPr>
      </w:pPr>
      <w:r>
        <w:rPr>
          <w:sz w:val="28"/>
          <w:szCs w:val="28"/>
        </w:rPr>
        <w:t xml:space="preserve">      </w:t>
      </w:r>
      <w:r w:rsidR="0035535B" w:rsidRPr="00F17ED3">
        <w:rPr>
          <w:sz w:val="28"/>
          <w:szCs w:val="28"/>
        </w:rPr>
        <w:t>This is an area chart showing the changes in pH levels over different years.</w:t>
      </w:r>
    </w:p>
    <w:p w14:paraId="3718AF93" w14:textId="23AFD355" w:rsidR="0035535B" w:rsidRPr="00F17ED3" w:rsidRDefault="0035535B" w:rsidP="00F17ED3">
      <w:pPr>
        <w:pStyle w:val="ListParagraph"/>
        <w:numPr>
          <w:ilvl w:val="0"/>
          <w:numId w:val="16"/>
        </w:numPr>
        <w:jc w:val="both"/>
        <w:rPr>
          <w:b/>
          <w:bCs/>
          <w:sz w:val="28"/>
          <w:szCs w:val="28"/>
        </w:rPr>
      </w:pPr>
      <w:r w:rsidRPr="00F17ED3">
        <w:rPr>
          <w:b/>
          <w:bCs/>
          <w:sz w:val="28"/>
          <w:szCs w:val="28"/>
        </w:rPr>
        <w:t>X-Axis (Horizontal):</w:t>
      </w:r>
    </w:p>
    <w:p w14:paraId="355CC2B3" w14:textId="132B281E" w:rsidR="0035535B" w:rsidRPr="00F17ED3" w:rsidRDefault="00F17ED3" w:rsidP="00CE09F9">
      <w:pPr>
        <w:pStyle w:val="ListParagraph"/>
        <w:jc w:val="both"/>
        <w:rPr>
          <w:sz w:val="28"/>
          <w:szCs w:val="28"/>
        </w:rPr>
      </w:pPr>
      <w:r>
        <w:rPr>
          <w:sz w:val="28"/>
          <w:szCs w:val="28"/>
        </w:rPr>
        <w:t xml:space="preserve">       </w:t>
      </w:r>
      <w:r w:rsidR="0035535B" w:rsidRPr="00F17ED3">
        <w:rPr>
          <w:sz w:val="28"/>
          <w:szCs w:val="28"/>
        </w:rPr>
        <w:t>It represents the Year, ranging roughly from 1999 to 2025, helping track pH changes over time.</w:t>
      </w:r>
    </w:p>
    <w:p w14:paraId="7AC4DC86" w14:textId="7BEAF463" w:rsidR="0035535B" w:rsidRPr="00F17ED3" w:rsidRDefault="0035535B" w:rsidP="00F17ED3">
      <w:pPr>
        <w:pStyle w:val="ListParagraph"/>
        <w:numPr>
          <w:ilvl w:val="0"/>
          <w:numId w:val="16"/>
        </w:numPr>
        <w:jc w:val="both"/>
        <w:rPr>
          <w:b/>
          <w:bCs/>
          <w:sz w:val="28"/>
          <w:szCs w:val="28"/>
        </w:rPr>
      </w:pPr>
      <w:r w:rsidRPr="00F17ED3">
        <w:rPr>
          <w:b/>
          <w:bCs/>
          <w:sz w:val="28"/>
          <w:szCs w:val="28"/>
        </w:rPr>
        <w:t>Y-Axis (Vertical):</w:t>
      </w:r>
    </w:p>
    <w:p w14:paraId="3E023931" w14:textId="564E6EED" w:rsidR="0035535B" w:rsidRPr="00F17ED3" w:rsidRDefault="00F17ED3" w:rsidP="00CE09F9">
      <w:pPr>
        <w:pStyle w:val="ListParagraph"/>
        <w:jc w:val="both"/>
        <w:rPr>
          <w:sz w:val="28"/>
          <w:szCs w:val="28"/>
        </w:rPr>
      </w:pPr>
      <w:r>
        <w:rPr>
          <w:sz w:val="28"/>
          <w:szCs w:val="28"/>
        </w:rPr>
        <w:t xml:space="preserve">       </w:t>
      </w:r>
      <w:r w:rsidR="0035535B" w:rsidRPr="00F17ED3">
        <w:rPr>
          <w:sz w:val="28"/>
          <w:szCs w:val="28"/>
        </w:rPr>
        <w:t>It shows the Sum of pH Levels, with values rising from 0 to around 1,100.</w:t>
      </w:r>
    </w:p>
    <w:p w14:paraId="7216B8CF" w14:textId="420E5BFF" w:rsidR="0035535B" w:rsidRPr="00F17ED3" w:rsidRDefault="00F17ED3" w:rsidP="00F17ED3">
      <w:pPr>
        <w:pStyle w:val="ListParagraph"/>
        <w:numPr>
          <w:ilvl w:val="0"/>
          <w:numId w:val="16"/>
        </w:numPr>
        <w:jc w:val="both"/>
        <w:rPr>
          <w:b/>
          <w:bCs/>
          <w:sz w:val="28"/>
          <w:szCs w:val="28"/>
        </w:rPr>
      </w:pPr>
      <w:r w:rsidRPr="00F17ED3">
        <w:rPr>
          <w:b/>
          <w:bCs/>
          <w:sz w:val="28"/>
          <w:szCs w:val="28"/>
        </w:rPr>
        <w:t>Trend Behavior:</w:t>
      </w:r>
    </w:p>
    <w:p w14:paraId="6EEB3EE1" w14:textId="1DB84983" w:rsidR="00F17ED3" w:rsidRPr="00F17ED3" w:rsidRDefault="00F17ED3" w:rsidP="00CE09F9">
      <w:pPr>
        <w:pStyle w:val="ListParagraph"/>
        <w:jc w:val="both"/>
        <w:rPr>
          <w:sz w:val="28"/>
          <w:szCs w:val="28"/>
        </w:rPr>
      </w:pPr>
      <w:r>
        <w:rPr>
          <w:sz w:val="28"/>
          <w:szCs w:val="28"/>
        </w:rPr>
        <w:t xml:space="preserve">       </w:t>
      </w:r>
      <w:r w:rsidRPr="00F17ED3">
        <w:rPr>
          <w:sz w:val="28"/>
          <w:szCs w:val="28"/>
        </w:rPr>
        <w:t>The chart shows fluctuations — pH levels rise and fall, with peaks around 2005, 2011, and 2017, and dips around 2008, 2013, and 2018.</w:t>
      </w:r>
    </w:p>
    <w:p w14:paraId="0AEEC9E8" w14:textId="10DDA038" w:rsidR="00F17ED3" w:rsidRPr="00F17ED3" w:rsidRDefault="00F17ED3" w:rsidP="00F17ED3">
      <w:pPr>
        <w:pStyle w:val="ListParagraph"/>
        <w:numPr>
          <w:ilvl w:val="0"/>
          <w:numId w:val="16"/>
        </w:numPr>
        <w:jc w:val="both"/>
        <w:rPr>
          <w:b/>
          <w:bCs/>
          <w:sz w:val="28"/>
          <w:szCs w:val="28"/>
        </w:rPr>
      </w:pPr>
      <w:r w:rsidRPr="00F17ED3">
        <w:rPr>
          <w:b/>
          <w:bCs/>
          <w:sz w:val="28"/>
          <w:szCs w:val="28"/>
        </w:rPr>
        <w:t>Color and Labeling:</w:t>
      </w:r>
    </w:p>
    <w:p w14:paraId="21E0833E" w14:textId="47BA2314" w:rsidR="00F17ED3" w:rsidRPr="00F17ED3" w:rsidRDefault="00F17ED3" w:rsidP="00CE09F9">
      <w:pPr>
        <w:pStyle w:val="ListParagraph"/>
        <w:jc w:val="both"/>
        <w:rPr>
          <w:sz w:val="28"/>
          <w:szCs w:val="28"/>
        </w:rPr>
      </w:pPr>
      <w:r>
        <w:rPr>
          <w:sz w:val="28"/>
          <w:szCs w:val="28"/>
        </w:rPr>
        <w:t xml:space="preserve">       </w:t>
      </w:r>
      <w:r w:rsidRPr="00F17ED3">
        <w:rPr>
          <w:sz w:val="28"/>
          <w:szCs w:val="28"/>
        </w:rPr>
        <w:t>The teal shaded area represents the total pH level visually, and exact values are labeled on each peak and dip for clarity.</w:t>
      </w:r>
    </w:p>
    <w:p w14:paraId="1F5B6058" w14:textId="750B09F0" w:rsidR="00F17ED3" w:rsidRPr="00F17ED3" w:rsidRDefault="00F17ED3" w:rsidP="00F17ED3">
      <w:pPr>
        <w:pStyle w:val="ListParagraph"/>
        <w:numPr>
          <w:ilvl w:val="0"/>
          <w:numId w:val="16"/>
        </w:numPr>
        <w:jc w:val="both"/>
        <w:rPr>
          <w:b/>
          <w:bCs/>
          <w:sz w:val="28"/>
          <w:szCs w:val="28"/>
        </w:rPr>
      </w:pPr>
      <w:r w:rsidRPr="00F17ED3">
        <w:rPr>
          <w:b/>
          <w:bCs/>
          <w:sz w:val="28"/>
          <w:szCs w:val="28"/>
        </w:rPr>
        <w:t>Visual Style:</w:t>
      </w:r>
    </w:p>
    <w:p w14:paraId="30D6298C" w14:textId="319D9D3D" w:rsidR="00F17ED3" w:rsidRPr="00F17ED3" w:rsidRDefault="00F17ED3" w:rsidP="00CE09F9">
      <w:pPr>
        <w:pStyle w:val="ListParagraph"/>
        <w:jc w:val="both"/>
        <w:rPr>
          <w:sz w:val="28"/>
          <w:szCs w:val="28"/>
        </w:rPr>
      </w:pPr>
      <w:r>
        <w:rPr>
          <w:sz w:val="28"/>
          <w:szCs w:val="28"/>
        </w:rPr>
        <w:t xml:space="preserve">        </w:t>
      </w:r>
      <w:r w:rsidRPr="00F17ED3">
        <w:rPr>
          <w:sz w:val="28"/>
          <w:szCs w:val="28"/>
        </w:rPr>
        <w:t>The black background creates a strong contrast, making the teal pH levels and white text labels stand out clearly for easy reading.</w:t>
      </w:r>
    </w:p>
    <w:p w14:paraId="677575F9" w14:textId="5CD7900F" w:rsidR="00CE09F9" w:rsidRDefault="00CE09F9" w:rsidP="00F17ED3">
      <w:pPr>
        <w:jc w:val="both"/>
        <w:rPr>
          <w:sz w:val="28"/>
          <w:szCs w:val="28"/>
        </w:rPr>
      </w:pPr>
    </w:p>
    <w:p w14:paraId="35F37013" w14:textId="77777777" w:rsidR="00F17ED3" w:rsidRDefault="00F17ED3" w:rsidP="00F17ED3">
      <w:pPr>
        <w:jc w:val="both"/>
        <w:rPr>
          <w:sz w:val="28"/>
          <w:szCs w:val="28"/>
        </w:rPr>
      </w:pPr>
    </w:p>
    <w:p w14:paraId="69E82705" w14:textId="681EE915" w:rsidR="00F17ED3" w:rsidRDefault="00F17ED3" w:rsidP="00F17ED3">
      <w:pPr>
        <w:jc w:val="both"/>
        <w:rPr>
          <w:sz w:val="28"/>
          <w:szCs w:val="28"/>
        </w:rPr>
      </w:pPr>
      <w:r>
        <w:rPr>
          <w:sz w:val="28"/>
          <w:szCs w:val="28"/>
        </w:rPr>
        <w:t xml:space="preserve">        URBANIZATION IMPACT ON CLEAN WATER ACCESS</w:t>
      </w:r>
    </w:p>
    <w:p w14:paraId="3D650F7A" w14:textId="77777777" w:rsidR="00F17ED3" w:rsidRDefault="00F17ED3" w:rsidP="00F17ED3">
      <w:pPr>
        <w:jc w:val="both"/>
        <w:rPr>
          <w:sz w:val="28"/>
          <w:szCs w:val="28"/>
        </w:rPr>
      </w:pPr>
    </w:p>
    <w:p w14:paraId="55E13296" w14:textId="662D1E5D" w:rsidR="00F17ED3" w:rsidRDefault="003A03F4" w:rsidP="00F17ED3">
      <w:pPr>
        <w:jc w:val="both"/>
        <w:rPr>
          <w:sz w:val="28"/>
          <w:szCs w:val="28"/>
        </w:rPr>
      </w:pPr>
      <w:r>
        <w:rPr>
          <w:noProof/>
          <w:sz w:val="28"/>
          <w:szCs w:val="28"/>
          <w14:ligatures w14:val="standardContextual"/>
        </w:rPr>
        <w:drawing>
          <wp:inline distT="0" distB="0" distL="0" distR="0" wp14:anchorId="6BF2B252" wp14:editId="754A2D89">
            <wp:extent cx="5731510" cy="2896870"/>
            <wp:effectExtent l="0" t="0" r="2540" b="0"/>
            <wp:docPr id="18655129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12997" name="Picture 1865512997"/>
                    <pic:cNvPicPr/>
                  </pic:nvPicPr>
                  <pic:blipFill>
                    <a:blip r:embed="rId11">
                      <a:extLst>
                        <a:ext uri="{28A0092B-C50C-407E-A947-70E740481C1C}">
                          <a14:useLocalDpi xmlns:a14="http://schemas.microsoft.com/office/drawing/2010/main" val="0"/>
                        </a:ext>
                      </a:extLst>
                    </a:blip>
                    <a:stretch>
                      <a:fillRect/>
                    </a:stretch>
                  </pic:blipFill>
                  <pic:spPr>
                    <a:xfrm>
                      <a:off x="0" y="0"/>
                      <a:ext cx="5731510" cy="2896870"/>
                    </a:xfrm>
                    <a:prstGeom prst="rect">
                      <a:avLst/>
                    </a:prstGeom>
                  </pic:spPr>
                </pic:pic>
              </a:graphicData>
            </a:graphic>
          </wp:inline>
        </w:drawing>
      </w:r>
    </w:p>
    <w:p w14:paraId="5C11B719" w14:textId="77777777" w:rsidR="003A03F4" w:rsidRDefault="003A03F4" w:rsidP="00F17ED3">
      <w:pPr>
        <w:jc w:val="both"/>
        <w:rPr>
          <w:sz w:val="28"/>
          <w:szCs w:val="28"/>
        </w:rPr>
      </w:pPr>
    </w:p>
    <w:p w14:paraId="51828B99" w14:textId="77777777" w:rsidR="003A03F4" w:rsidRDefault="003A03F4" w:rsidP="00F17ED3">
      <w:pPr>
        <w:jc w:val="both"/>
        <w:rPr>
          <w:sz w:val="28"/>
          <w:szCs w:val="28"/>
        </w:rPr>
      </w:pPr>
    </w:p>
    <w:p w14:paraId="5E3FB253" w14:textId="72AD484D" w:rsidR="003A03F4" w:rsidRPr="003A03F4" w:rsidRDefault="003A03F4" w:rsidP="003A03F4">
      <w:pPr>
        <w:pStyle w:val="ListParagraph"/>
        <w:numPr>
          <w:ilvl w:val="0"/>
          <w:numId w:val="16"/>
        </w:numPr>
        <w:jc w:val="both"/>
        <w:rPr>
          <w:b/>
          <w:bCs/>
          <w:sz w:val="28"/>
          <w:szCs w:val="28"/>
        </w:rPr>
      </w:pPr>
      <w:r w:rsidRPr="003A03F4">
        <w:rPr>
          <w:b/>
          <w:bCs/>
          <w:sz w:val="28"/>
          <w:szCs w:val="28"/>
        </w:rPr>
        <w:t>Chart Type:</w:t>
      </w:r>
    </w:p>
    <w:p w14:paraId="4CE5B6C0" w14:textId="73E99C66" w:rsidR="003A03F4" w:rsidRPr="003A03F4" w:rsidRDefault="003A03F4" w:rsidP="003A03F4">
      <w:pPr>
        <w:jc w:val="both"/>
        <w:rPr>
          <w:sz w:val="28"/>
          <w:szCs w:val="28"/>
          <w:lang w:val="en-IN"/>
        </w:rPr>
      </w:pPr>
      <w:r>
        <w:rPr>
          <w:sz w:val="28"/>
          <w:szCs w:val="28"/>
          <w:lang w:val="en-IN"/>
        </w:rPr>
        <w:t xml:space="preserve">             </w:t>
      </w:r>
      <w:r w:rsidRPr="003A03F4">
        <w:rPr>
          <w:sz w:val="28"/>
          <w:szCs w:val="28"/>
          <w:lang w:val="en-IN"/>
        </w:rPr>
        <w:t>This is a symbol map that plots countries based on Access to Clean Water and Sanitation Coverage.</w:t>
      </w:r>
    </w:p>
    <w:p w14:paraId="5CD8FBF9" w14:textId="573B50EE" w:rsidR="003A03F4" w:rsidRPr="003A03F4" w:rsidRDefault="003A03F4" w:rsidP="003A03F4">
      <w:pPr>
        <w:pStyle w:val="ListParagraph"/>
        <w:numPr>
          <w:ilvl w:val="0"/>
          <w:numId w:val="16"/>
        </w:numPr>
        <w:jc w:val="both"/>
        <w:rPr>
          <w:b/>
          <w:bCs/>
          <w:sz w:val="28"/>
          <w:szCs w:val="28"/>
        </w:rPr>
      </w:pPr>
      <w:r w:rsidRPr="003A03F4">
        <w:rPr>
          <w:b/>
          <w:bCs/>
          <w:sz w:val="28"/>
          <w:szCs w:val="28"/>
        </w:rPr>
        <w:t>X and Y Axes:</w:t>
      </w:r>
    </w:p>
    <w:p w14:paraId="4A7A3839" w14:textId="231F4C1F" w:rsidR="003A03F4" w:rsidRPr="003A03F4" w:rsidRDefault="003A03F4" w:rsidP="003A03F4">
      <w:pPr>
        <w:jc w:val="both"/>
        <w:rPr>
          <w:sz w:val="28"/>
          <w:szCs w:val="28"/>
          <w:lang w:val="en-IN"/>
        </w:rPr>
      </w:pPr>
      <w:r>
        <w:rPr>
          <w:sz w:val="28"/>
          <w:szCs w:val="28"/>
          <w:lang w:val="en-IN"/>
        </w:rPr>
        <w:t xml:space="preserve">            </w:t>
      </w:r>
      <w:r w:rsidRPr="003A03F4">
        <w:rPr>
          <w:sz w:val="28"/>
          <w:szCs w:val="28"/>
          <w:lang w:val="en-IN"/>
        </w:rPr>
        <w:t>The map uses Longitude (X-axis) and Latitude (Y-axis) to place each country geographically on the world map.</w:t>
      </w:r>
    </w:p>
    <w:p w14:paraId="637F591D" w14:textId="4FE63589" w:rsidR="003A03F4" w:rsidRPr="003A03F4" w:rsidRDefault="003A03F4" w:rsidP="003A03F4">
      <w:pPr>
        <w:pStyle w:val="ListParagraph"/>
        <w:numPr>
          <w:ilvl w:val="0"/>
          <w:numId w:val="16"/>
        </w:numPr>
        <w:jc w:val="both"/>
        <w:rPr>
          <w:b/>
          <w:bCs/>
          <w:sz w:val="28"/>
          <w:szCs w:val="28"/>
        </w:rPr>
      </w:pPr>
      <w:r w:rsidRPr="003A03F4">
        <w:rPr>
          <w:b/>
          <w:bCs/>
          <w:sz w:val="28"/>
          <w:szCs w:val="28"/>
        </w:rPr>
        <w:t>Markers and Color:</w:t>
      </w:r>
    </w:p>
    <w:p w14:paraId="4CD4CC15" w14:textId="46EA532B" w:rsidR="003A03F4" w:rsidRPr="003A03F4" w:rsidRDefault="003A03F4" w:rsidP="003A03F4">
      <w:pPr>
        <w:jc w:val="both"/>
        <w:rPr>
          <w:sz w:val="28"/>
          <w:szCs w:val="28"/>
          <w:lang w:val="en-IN"/>
        </w:rPr>
      </w:pPr>
      <w:r>
        <w:rPr>
          <w:sz w:val="28"/>
          <w:szCs w:val="28"/>
        </w:rPr>
        <w:t xml:space="preserve">             </w:t>
      </w:r>
      <w:r w:rsidRPr="003A03F4">
        <w:rPr>
          <w:sz w:val="28"/>
          <w:szCs w:val="28"/>
        </w:rPr>
        <w:t>Stars represent different countries, and the color intensity (from light to dark red) shows variations in sanitation and clean water access — darker shades may indicate worse conditions.</w:t>
      </w:r>
    </w:p>
    <w:p w14:paraId="610C0388" w14:textId="616A9FD0" w:rsidR="003A03F4" w:rsidRPr="003A03F4" w:rsidRDefault="003A03F4" w:rsidP="003A03F4">
      <w:pPr>
        <w:pStyle w:val="ListParagraph"/>
        <w:numPr>
          <w:ilvl w:val="0"/>
          <w:numId w:val="16"/>
        </w:numPr>
        <w:jc w:val="both"/>
        <w:rPr>
          <w:b/>
          <w:bCs/>
          <w:sz w:val="28"/>
          <w:szCs w:val="28"/>
        </w:rPr>
      </w:pPr>
      <w:r w:rsidRPr="003A03F4">
        <w:rPr>
          <w:b/>
          <w:bCs/>
          <w:sz w:val="28"/>
          <w:szCs w:val="28"/>
        </w:rPr>
        <w:t>Data Values:</w:t>
      </w:r>
    </w:p>
    <w:p w14:paraId="0F887BE9" w14:textId="130E7A47" w:rsidR="003A03F4" w:rsidRPr="003A03F4" w:rsidRDefault="003A03F4" w:rsidP="003A03F4">
      <w:pPr>
        <w:ind w:left="720"/>
        <w:jc w:val="both"/>
        <w:rPr>
          <w:sz w:val="28"/>
          <w:szCs w:val="28"/>
          <w:lang w:val="en-IN"/>
        </w:rPr>
      </w:pPr>
      <w:r>
        <w:rPr>
          <w:sz w:val="28"/>
          <w:szCs w:val="28"/>
          <w:lang w:val="en-IN"/>
        </w:rPr>
        <w:t xml:space="preserve"> </w:t>
      </w:r>
      <w:r w:rsidRPr="003A03F4">
        <w:rPr>
          <w:sz w:val="28"/>
          <w:szCs w:val="28"/>
          <w:lang w:val="en-IN"/>
        </w:rPr>
        <w:t>The chart uses two measures:</w:t>
      </w:r>
    </w:p>
    <w:p w14:paraId="6003DBC1" w14:textId="77777777" w:rsidR="003A03F4" w:rsidRPr="003A03F4" w:rsidRDefault="003A03F4" w:rsidP="003A03F4">
      <w:pPr>
        <w:numPr>
          <w:ilvl w:val="0"/>
          <w:numId w:val="18"/>
        </w:numPr>
        <w:jc w:val="both"/>
        <w:rPr>
          <w:sz w:val="28"/>
          <w:szCs w:val="28"/>
          <w:lang w:val="en-IN"/>
        </w:rPr>
      </w:pPr>
      <w:r w:rsidRPr="003A03F4">
        <w:rPr>
          <w:sz w:val="28"/>
          <w:szCs w:val="28"/>
          <w:lang w:val="en-IN"/>
        </w:rPr>
        <w:t>Access to Clean Water (people</w:t>
      </w:r>
    </w:p>
    <w:p w14:paraId="46E645A5" w14:textId="048972BB" w:rsidR="003A03F4" w:rsidRPr="003A03F4" w:rsidRDefault="003A03F4" w:rsidP="003A03F4">
      <w:pPr>
        <w:numPr>
          <w:ilvl w:val="0"/>
          <w:numId w:val="18"/>
        </w:numPr>
        <w:jc w:val="both"/>
        <w:rPr>
          <w:sz w:val="28"/>
          <w:szCs w:val="28"/>
          <w:lang w:val="en-IN"/>
        </w:rPr>
      </w:pPr>
      <w:r w:rsidRPr="003A03F4">
        <w:rPr>
          <w:sz w:val="28"/>
          <w:szCs w:val="28"/>
          <w:lang w:val="en-IN"/>
        </w:rPr>
        <w:t>Sanitation</w:t>
      </w:r>
      <w:r w:rsidRPr="003A03F4">
        <w:rPr>
          <w:sz w:val="28"/>
          <w:szCs w:val="28"/>
          <w:lang w:val="en-IN"/>
        </w:rPr>
        <w:br/>
        <w:t xml:space="preserve">displayed through the size and </w:t>
      </w:r>
      <w:proofErr w:type="spellStart"/>
      <w:r w:rsidRPr="003A03F4">
        <w:rPr>
          <w:sz w:val="28"/>
          <w:szCs w:val="28"/>
          <w:lang w:val="en-IN"/>
        </w:rPr>
        <w:t>color</w:t>
      </w:r>
      <w:proofErr w:type="spellEnd"/>
      <w:r w:rsidRPr="003A03F4">
        <w:rPr>
          <w:sz w:val="28"/>
          <w:szCs w:val="28"/>
          <w:lang w:val="en-IN"/>
        </w:rPr>
        <w:t xml:space="preserve"> of the star shapes.</w:t>
      </w:r>
    </w:p>
    <w:p w14:paraId="20C2D3AB" w14:textId="14D056AD" w:rsidR="003A03F4" w:rsidRPr="003A03F4" w:rsidRDefault="003A03F4" w:rsidP="003A03F4">
      <w:pPr>
        <w:pStyle w:val="ListParagraph"/>
        <w:numPr>
          <w:ilvl w:val="0"/>
          <w:numId w:val="20"/>
        </w:numPr>
        <w:jc w:val="both"/>
        <w:rPr>
          <w:b/>
          <w:bCs/>
          <w:sz w:val="28"/>
          <w:szCs w:val="28"/>
        </w:rPr>
      </w:pPr>
      <w:r w:rsidRPr="003A03F4">
        <w:rPr>
          <w:b/>
          <w:bCs/>
          <w:sz w:val="28"/>
          <w:szCs w:val="28"/>
        </w:rPr>
        <w:t>Regional Insights:</w:t>
      </w:r>
    </w:p>
    <w:p w14:paraId="24E7A350" w14:textId="6CA1F637" w:rsidR="003A03F4" w:rsidRPr="003A03F4" w:rsidRDefault="003A03F4" w:rsidP="003A03F4">
      <w:pPr>
        <w:jc w:val="both"/>
        <w:rPr>
          <w:sz w:val="28"/>
          <w:szCs w:val="28"/>
        </w:rPr>
      </w:pPr>
      <w:r>
        <w:rPr>
          <w:sz w:val="28"/>
          <w:szCs w:val="28"/>
        </w:rPr>
        <w:t xml:space="preserve">          </w:t>
      </w:r>
      <w:r w:rsidRPr="003A03F4">
        <w:rPr>
          <w:sz w:val="28"/>
          <w:szCs w:val="28"/>
        </w:rPr>
        <w:t>Countries from Africa, Asia, and South America show prominent markers, indicating significant issues or noteworthy data points related to clean water and sanitation.</w:t>
      </w:r>
    </w:p>
    <w:p w14:paraId="65410AD0" w14:textId="181D2059" w:rsidR="003A03F4" w:rsidRPr="0006627A" w:rsidRDefault="003A03F4" w:rsidP="003A03F4">
      <w:pPr>
        <w:pStyle w:val="ListParagraph"/>
        <w:numPr>
          <w:ilvl w:val="0"/>
          <w:numId w:val="20"/>
        </w:numPr>
        <w:jc w:val="both"/>
        <w:rPr>
          <w:b/>
          <w:bCs/>
          <w:sz w:val="28"/>
          <w:szCs w:val="28"/>
        </w:rPr>
      </w:pPr>
      <w:r w:rsidRPr="0006627A">
        <w:rPr>
          <w:b/>
          <w:bCs/>
          <w:sz w:val="28"/>
          <w:szCs w:val="28"/>
        </w:rPr>
        <w:t>Visual Style:</w:t>
      </w:r>
    </w:p>
    <w:p w14:paraId="583815AF" w14:textId="7F1863B6" w:rsidR="003A03F4" w:rsidRPr="003A03F4" w:rsidRDefault="003A03F4" w:rsidP="003A03F4">
      <w:pPr>
        <w:jc w:val="both"/>
        <w:rPr>
          <w:sz w:val="28"/>
          <w:szCs w:val="28"/>
          <w:lang w:val="en-IN"/>
        </w:rPr>
      </w:pPr>
      <w:r>
        <w:rPr>
          <w:sz w:val="28"/>
          <w:szCs w:val="28"/>
        </w:rPr>
        <w:t xml:space="preserve">           </w:t>
      </w:r>
      <w:r w:rsidRPr="003A03F4">
        <w:rPr>
          <w:sz w:val="28"/>
          <w:szCs w:val="28"/>
        </w:rPr>
        <w:t>The black background and bright-colored stars make the map highly contrasted, making country locations and sanitation access differences easy to notice.</w:t>
      </w:r>
    </w:p>
    <w:p w14:paraId="6DCB4B13" w14:textId="58A9BE2E" w:rsidR="003A03F4" w:rsidRDefault="003A03F4" w:rsidP="003A03F4">
      <w:pPr>
        <w:jc w:val="both"/>
        <w:rPr>
          <w:sz w:val="28"/>
          <w:szCs w:val="28"/>
        </w:rPr>
      </w:pPr>
    </w:p>
    <w:p w14:paraId="1A5B7020" w14:textId="522D91C7" w:rsidR="003A03F4" w:rsidRDefault="003A03F4" w:rsidP="003A03F4">
      <w:pPr>
        <w:jc w:val="both"/>
        <w:rPr>
          <w:sz w:val="28"/>
          <w:szCs w:val="28"/>
        </w:rPr>
      </w:pPr>
      <w:r>
        <w:rPr>
          <w:sz w:val="28"/>
          <w:szCs w:val="28"/>
        </w:rPr>
        <w:lastRenderedPageBreak/>
        <w:t xml:space="preserve">             </w:t>
      </w:r>
      <w:r w:rsidR="00B2513B">
        <w:rPr>
          <w:sz w:val="28"/>
          <w:szCs w:val="28"/>
        </w:rPr>
        <w:t xml:space="preserve">        WATER POLLUTION DISEASES IN TABLEAU</w:t>
      </w:r>
    </w:p>
    <w:p w14:paraId="55AE536F" w14:textId="77777777" w:rsidR="00B2513B" w:rsidRDefault="00B2513B" w:rsidP="003A03F4">
      <w:pPr>
        <w:jc w:val="both"/>
        <w:rPr>
          <w:sz w:val="28"/>
          <w:szCs w:val="28"/>
        </w:rPr>
      </w:pPr>
    </w:p>
    <w:p w14:paraId="458213CF" w14:textId="4474287D" w:rsidR="00B2513B" w:rsidRDefault="00B2513B" w:rsidP="003A03F4">
      <w:pPr>
        <w:jc w:val="both"/>
        <w:rPr>
          <w:sz w:val="28"/>
          <w:szCs w:val="28"/>
        </w:rPr>
      </w:pPr>
      <w:r>
        <w:rPr>
          <w:noProof/>
          <w:sz w:val="28"/>
          <w:szCs w:val="28"/>
          <w14:ligatures w14:val="standardContextual"/>
        </w:rPr>
        <w:drawing>
          <wp:inline distT="0" distB="0" distL="0" distR="0" wp14:anchorId="37420E7D" wp14:editId="054D3442">
            <wp:extent cx="5731510" cy="3778250"/>
            <wp:effectExtent l="0" t="0" r="2540" b="0"/>
            <wp:docPr id="14676370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37003" name="Picture 1467637003"/>
                    <pic:cNvPicPr/>
                  </pic:nvPicPr>
                  <pic:blipFill>
                    <a:blip r:embed="rId12">
                      <a:extLst>
                        <a:ext uri="{28A0092B-C50C-407E-A947-70E740481C1C}">
                          <a14:useLocalDpi xmlns:a14="http://schemas.microsoft.com/office/drawing/2010/main" val="0"/>
                        </a:ext>
                      </a:extLst>
                    </a:blip>
                    <a:stretch>
                      <a:fillRect/>
                    </a:stretch>
                  </pic:blipFill>
                  <pic:spPr>
                    <a:xfrm>
                      <a:off x="0" y="0"/>
                      <a:ext cx="5731510" cy="3778250"/>
                    </a:xfrm>
                    <a:prstGeom prst="rect">
                      <a:avLst/>
                    </a:prstGeom>
                  </pic:spPr>
                </pic:pic>
              </a:graphicData>
            </a:graphic>
          </wp:inline>
        </w:drawing>
      </w:r>
    </w:p>
    <w:p w14:paraId="2BDF31A2" w14:textId="77777777" w:rsidR="00B2513B" w:rsidRDefault="00B2513B" w:rsidP="003A03F4">
      <w:pPr>
        <w:jc w:val="both"/>
        <w:rPr>
          <w:sz w:val="28"/>
          <w:szCs w:val="28"/>
        </w:rPr>
      </w:pPr>
    </w:p>
    <w:p w14:paraId="3EAF8070" w14:textId="77777777" w:rsidR="00B2513B" w:rsidRDefault="00B2513B" w:rsidP="003A03F4">
      <w:pPr>
        <w:jc w:val="both"/>
        <w:rPr>
          <w:sz w:val="28"/>
          <w:szCs w:val="28"/>
        </w:rPr>
      </w:pPr>
    </w:p>
    <w:p w14:paraId="20DB2DA5" w14:textId="7CA3A1C8" w:rsidR="00B2513B" w:rsidRPr="00BA06B9" w:rsidRDefault="00B2513B" w:rsidP="00BA06B9">
      <w:pPr>
        <w:pStyle w:val="ListParagraph"/>
        <w:numPr>
          <w:ilvl w:val="0"/>
          <w:numId w:val="20"/>
        </w:numPr>
        <w:jc w:val="both"/>
        <w:rPr>
          <w:b/>
          <w:bCs/>
          <w:sz w:val="28"/>
          <w:szCs w:val="28"/>
        </w:rPr>
      </w:pPr>
      <w:r w:rsidRPr="00BA06B9">
        <w:rPr>
          <w:b/>
          <w:bCs/>
          <w:sz w:val="28"/>
          <w:szCs w:val="28"/>
        </w:rPr>
        <w:t>Water Contaminant Levels Over Time (Top Left):</w:t>
      </w:r>
    </w:p>
    <w:p w14:paraId="409F45A3" w14:textId="15C66486" w:rsidR="00B2513B" w:rsidRPr="00BA06B9" w:rsidRDefault="00B2513B" w:rsidP="003A03F4">
      <w:pPr>
        <w:jc w:val="both"/>
        <w:rPr>
          <w:sz w:val="28"/>
          <w:szCs w:val="28"/>
        </w:rPr>
      </w:pPr>
      <w:r w:rsidRPr="00BA06B9">
        <w:rPr>
          <w:sz w:val="28"/>
          <w:szCs w:val="28"/>
        </w:rPr>
        <w:t xml:space="preserve">  </w:t>
      </w:r>
      <w:r w:rsidR="00BA06B9">
        <w:rPr>
          <w:sz w:val="28"/>
          <w:szCs w:val="28"/>
        </w:rPr>
        <w:t xml:space="preserve">        </w:t>
      </w:r>
      <w:r w:rsidRPr="00BA06B9">
        <w:rPr>
          <w:sz w:val="28"/>
          <w:szCs w:val="28"/>
        </w:rPr>
        <w:t>This multi-line chart shows how water contaminant levels (in ppm) have changed over the years across different regions (Central, East, North, South, West).</w:t>
      </w:r>
      <w:r w:rsidRPr="00BA06B9">
        <w:rPr>
          <w:sz w:val="28"/>
          <w:szCs w:val="28"/>
        </w:rPr>
        <w:br/>
      </w:r>
      <w:r w:rsidRPr="00BA06B9">
        <w:rPr>
          <w:rFonts w:ascii="Segoe UI Emoji" w:hAnsi="Segoe UI Emoji" w:cs="Segoe UI Emoji"/>
          <w:sz w:val="28"/>
          <w:szCs w:val="28"/>
        </w:rPr>
        <w:t>🔎</w:t>
      </w:r>
      <w:r w:rsidRPr="00BA06B9">
        <w:rPr>
          <w:sz w:val="28"/>
          <w:szCs w:val="28"/>
        </w:rPr>
        <w:t xml:space="preserve"> Insight: Contamination levels are highly unstable, with lots of fluctuations but no consistent improvement.</w:t>
      </w:r>
    </w:p>
    <w:p w14:paraId="1BA7881C" w14:textId="77777777" w:rsidR="00B2513B" w:rsidRPr="00BA06B9" w:rsidRDefault="00B2513B" w:rsidP="003A03F4">
      <w:pPr>
        <w:jc w:val="both"/>
        <w:rPr>
          <w:sz w:val="28"/>
          <w:szCs w:val="28"/>
        </w:rPr>
      </w:pPr>
    </w:p>
    <w:p w14:paraId="51387F77" w14:textId="00F893DC" w:rsidR="00B2513B" w:rsidRPr="00BA06B9" w:rsidRDefault="00B2513B" w:rsidP="00BA06B9">
      <w:pPr>
        <w:pStyle w:val="ListParagraph"/>
        <w:numPr>
          <w:ilvl w:val="0"/>
          <w:numId w:val="20"/>
        </w:numPr>
        <w:jc w:val="both"/>
        <w:rPr>
          <w:b/>
          <w:bCs/>
          <w:sz w:val="28"/>
          <w:szCs w:val="28"/>
        </w:rPr>
      </w:pPr>
      <w:r w:rsidRPr="00BA06B9">
        <w:rPr>
          <w:b/>
          <w:bCs/>
          <w:sz w:val="28"/>
          <w:szCs w:val="28"/>
        </w:rPr>
        <w:t>Disease Cases by Region (Top Center):</w:t>
      </w:r>
    </w:p>
    <w:p w14:paraId="1AA132EF" w14:textId="40232CD0" w:rsidR="00B2513B" w:rsidRPr="00BA06B9" w:rsidRDefault="00BA06B9" w:rsidP="003A03F4">
      <w:pPr>
        <w:jc w:val="both"/>
        <w:rPr>
          <w:sz w:val="28"/>
          <w:szCs w:val="28"/>
        </w:rPr>
      </w:pPr>
      <w:r>
        <w:rPr>
          <w:sz w:val="28"/>
          <w:szCs w:val="28"/>
        </w:rPr>
        <w:t xml:space="preserve">          </w:t>
      </w:r>
      <w:r w:rsidR="00B2513B" w:rsidRPr="00BA06B9">
        <w:rPr>
          <w:sz w:val="28"/>
          <w:szCs w:val="28"/>
        </w:rPr>
        <w:t>This clustered bar chart compares the number of Cholera and Typhoid cases per 100,000 people in each region.</w:t>
      </w:r>
    </w:p>
    <w:p w14:paraId="514D9F42" w14:textId="77777777" w:rsidR="00B2513B" w:rsidRPr="00BA06B9" w:rsidRDefault="00B2513B" w:rsidP="00B2513B">
      <w:pPr>
        <w:jc w:val="both"/>
        <w:rPr>
          <w:sz w:val="28"/>
          <w:szCs w:val="28"/>
          <w:lang w:val="en-IN"/>
        </w:rPr>
      </w:pPr>
      <w:r w:rsidRPr="00B2513B">
        <w:rPr>
          <w:rFonts w:ascii="Segoe UI Emoji" w:hAnsi="Segoe UI Emoji" w:cs="Segoe UI Emoji"/>
          <w:sz w:val="28"/>
          <w:szCs w:val="28"/>
          <w:lang w:val="en-IN"/>
        </w:rPr>
        <w:t>🔎</w:t>
      </w:r>
      <w:r w:rsidRPr="00B2513B">
        <w:rPr>
          <w:sz w:val="28"/>
          <w:szCs w:val="28"/>
          <w:lang w:val="en-IN"/>
        </w:rPr>
        <w:t xml:space="preserve"> Insight: Cholera cases are higher than Typhoid cases in every region, showing serious public health concerns.</w:t>
      </w:r>
    </w:p>
    <w:p w14:paraId="253F7622" w14:textId="77777777" w:rsidR="00B2513B" w:rsidRPr="00BA06B9" w:rsidRDefault="00B2513B" w:rsidP="00B2513B">
      <w:pPr>
        <w:jc w:val="both"/>
        <w:rPr>
          <w:sz w:val="28"/>
          <w:szCs w:val="28"/>
          <w:lang w:val="en-IN"/>
        </w:rPr>
      </w:pPr>
    </w:p>
    <w:p w14:paraId="3BF58ACE" w14:textId="21922065" w:rsidR="00B2513B" w:rsidRPr="00BA06B9" w:rsidRDefault="00B2513B" w:rsidP="00BA06B9">
      <w:pPr>
        <w:pStyle w:val="ListParagraph"/>
        <w:numPr>
          <w:ilvl w:val="0"/>
          <w:numId w:val="20"/>
        </w:numPr>
        <w:jc w:val="both"/>
        <w:rPr>
          <w:b/>
          <w:bCs/>
          <w:sz w:val="28"/>
          <w:szCs w:val="28"/>
        </w:rPr>
      </w:pPr>
      <w:r w:rsidRPr="00BA06B9">
        <w:rPr>
          <w:b/>
          <w:bCs/>
          <w:sz w:val="28"/>
          <w:szCs w:val="28"/>
        </w:rPr>
        <w:t>Count of Bacteria in Water Source (Top Right):</w:t>
      </w:r>
    </w:p>
    <w:p w14:paraId="03C26148" w14:textId="32983F6F" w:rsidR="00B2513B" w:rsidRPr="00BA06B9" w:rsidRDefault="00BA06B9" w:rsidP="00B2513B">
      <w:pPr>
        <w:jc w:val="both"/>
        <w:rPr>
          <w:sz w:val="28"/>
          <w:szCs w:val="28"/>
        </w:rPr>
      </w:pPr>
      <w:r>
        <w:rPr>
          <w:sz w:val="28"/>
          <w:szCs w:val="28"/>
        </w:rPr>
        <w:t xml:space="preserve">          </w:t>
      </w:r>
      <w:r w:rsidR="00B2513B" w:rsidRPr="00BA06B9">
        <w:rPr>
          <w:sz w:val="28"/>
          <w:szCs w:val="28"/>
        </w:rPr>
        <w:t>This pie chart displays the distribution of bacteria counts across different water sources like lakes, wells, rivers, springs, taps, and ponds.</w:t>
      </w:r>
      <w:r w:rsidR="00B2513B" w:rsidRPr="00BA06B9">
        <w:rPr>
          <w:sz w:val="28"/>
          <w:szCs w:val="28"/>
        </w:rPr>
        <w:br/>
      </w:r>
      <w:r w:rsidR="00B2513B" w:rsidRPr="00BA06B9">
        <w:rPr>
          <w:rFonts w:ascii="Segoe UI Emoji" w:hAnsi="Segoe UI Emoji" w:cs="Segoe UI Emoji"/>
          <w:sz w:val="28"/>
          <w:szCs w:val="28"/>
        </w:rPr>
        <w:t>🔎</w:t>
      </w:r>
      <w:r w:rsidR="00B2513B" w:rsidRPr="00BA06B9">
        <w:rPr>
          <w:sz w:val="28"/>
          <w:szCs w:val="28"/>
        </w:rPr>
        <w:t xml:space="preserve"> Insight: Spring and Well waters show the highest bacterial contamination.</w:t>
      </w:r>
    </w:p>
    <w:p w14:paraId="58F6C81B" w14:textId="77777777" w:rsidR="00B2513B" w:rsidRPr="00BA06B9" w:rsidRDefault="00B2513B" w:rsidP="00B2513B">
      <w:pPr>
        <w:jc w:val="both"/>
        <w:rPr>
          <w:sz w:val="28"/>
          <w:szCs w:val="28"/>
        </w:rPr>
      </w:pPr>
    </w:p>
    <w:p w14:paraId="38D10706" w14:textId="77777777" w:rsidR="00B2513B" w:rsidRPr="00BA06B9" w:rsidRDefault="00B2513B" w:rsidP="00B2513B">
      <w:pPr>
        <w:jc w:val="both"/>
        <w:rPr>
          <w:sz w:val="28"/>
          <w:szCs w:val="28"/>
        </w:rPr>
      </w:pPr>
    </w:p>
    <w:p w14:paraId="7BA6DC8B" w14:textId="77777777" w:rsidR="00BA06B9" w:rsidRDefault="00BA06B9" w:rsidP="00B2513B">
      <w:pPr>
        <w:jc w:val="both"/>
        <w:rPr>
          <w:sz w:val="28"/>
          <w:szCs w:val="28"/>
        </w:rPr>
      </w:pPr>
    </w:p>
    <w:p w14:paraId="218DC837" w14:textId="74EB22E7" w:rsidR="00B2513B" w:rsidRPr="00BA06B9" w:rsidRDefault="00B2513B" w:rsidP="00BA06B9">
      <w:pPr>
        <w:pStyle w:val="ListParagraph"/>
        <w:numPr>
          <w:ilvl w:val="0"/>
          <w:numId w:val="20"/>
        </w:numPr>
        <w:jc w:val="both"/>
        <w:rPr>
          <w:b/>
          <w:bCs/>
          <w:sz w:val="28"/>
          <w:szCs w:val="28"/>
        </w:rPr>
      </w:pPr>
      <w:r w:rsidRPr="00BA06B9">
        <w:rPr>
          <w:b/>
          <w:bCs/>
          <w:sz w:val="28"/>
          <w:szCs w:val="28"/>
        </w:rPr>
        <w:lastRenderedPageBreak/>
        <w:t>Analyzing pH Level and Year (Bottom Left):</w:t>
      </w:r>
    </w:p>
    <w:p w14:paraId="6A9C2394" w14:textId="1A4FC350" w:rsidR="00B2513B" w:rsidRPr="00BA06B9" w:rsidRDefault="00BA06B9" w:rsidP="00B2513B">
      <w:pPr>
        <w:jc w:val="both"/>
        <w:rPr>
          <w:sz w:val="28"/>
          <w:szCs w:val="28"/>
        </w:rPr>
      </w:pPr>
      <w:r>
        <w:rPr>
          <w:sz w:val="28"/>
          <w:szCs w:val="28"/>
        </w:rPr>
        <w:t xml:space="preserve">         </w:t>
      </w:r>
      <w:r w:rsidR="00B2513B" w:rsidRPr="00BA06B9">
        <w:rPr>
          <w:sz w:val="28"/>
          <w:szCs w:val="28"/>
        </w:rPr>
        <w:t>This area chart tracks the total pH level over time, helping analyze how water's acidity or basicity changed yearly.</w:t>
      </w:r>
    </w:p>
    <w:p w14:paraId="3A70A22C" w14:textId="1A2359B2" w:rsidR="00B2513B" w:rsidRPr="00BA06B9" w:rsidRDefault="00B2513B" w:rsidP="00B2513B">
      <w:pPr>
        <w:jc w:val="both"/>
        <w:rPr>
          <w:sz w:val="28"/>
          <w:szCs w:val="28"/>
        </w:rPr>
      </w:pPr>
      <w:r w:rsidRPr="00BA06B9">
        <w:rPr>
          <w:rFonts w:ascii="Segoe UI Emoji" w:hAnsi="Segoe UI Emoji" w:cs="Segoe UI Emoji"/>
          <w:sz w:val="28"/>
          <w:szCs w:val="28"/>
        </w:rPr>
        <w:t>🔎</w:t>
      </w:r>
      <w:r w:rsidRPr="00BA06B9">
        <w:rPr>
          <w:sz w:val="28"/>
          <w:szCs w:val="28"/>
        </w:rPr>
        <w:t xml:space="preserve"> Insight: pH levels rise and fall but stay mostly within a moderate range; sharp peaks and dips indicate water quality instability.</w:t>
      </w:r>
    </w:p>
    <w:p w14:paraId="2C77BBB8" w14:textId="77777777" w:rsidR="00B2513B" w:rsidRPr="00BA06B9" w:rsidRDefault="00B2513B" w:rsidP="00B2513B">
      <w:pPr>
        <w:jc w:val="both"/>
        <w:rPr>
          <w:sz w:val="28"/>
          <w:szCs w:val="28"/>
        </w:rPr>
      </w:pPr>
    </w:p>
    <w:p w14:paraId="486E6E1B" w14:textId="24C522C1" w:rsidR="00B2513B" w:rsidRPr="00BA06B9" w:rsidRDefault="00B2513B" w:rsidP="00BA06B9">
      <w:pPr>
        <w:pStyle w:val="ListParagraph"/>
        <w:numPr>
          <w:ilvl w:val="0"/>
          <w:numId w:val="20"/>
        </w:numPr>
        <w:jc w:val="both"/>
        <w:rPr>
          <w:b/>
          <w:bCs/>
          <w:sz w:val="28"/>
          <w:szCs w:val="28"/>
        </w:rPr>
      </w:pPr>
      <w:r w:rsidRPr="00BA06B9">
        <w:rPr>
          <w:b/>
          <w:bCs/>
          <w:sz w:val="28"/>
          <w:szCs w:val="28"/>
        </w:rPr>
        <w:t>Urbanization Impact on Clean Water Access (Bottom Right):</w:t>
      </w:r>
    </w:p>
    <w:p w14:paraId="4258D5EB" w14:textId="5EAB47A0" w:rsidR="00B2513B" w:rsidRPr="00BA06B9" w:rsidRDefault="00B2513B" w:rsidP="00B2513B">
      <w:pPr>
        <w:jc w:val="both"/>
        <w:rPr>
          <w:sz w:val="28"/>
          <w:szCs w:val="28"/>
        </w:rPr>
      </w:pPr>
      <w:r w:rsidRPr="00BA06B9">
        <w:rPr>
          <w:sz w:val="28"/>
          <w:szCs w:val="28"/>
        </w:rPr>
        <w:t>This world map shows various countries with different levels of clean water access and sanitation coverage based on urbanization impact.</w:t>
      </w:r>
    </w:p>
    <w:p w14:paraId="1047433F" w14:textId="0E3B57FD" w:rsidR="00B2513B" w:rsidRDefault="00BA06B9" w:rsidP="00B2513B">
      <w:pPr>
        <w:jc w:val="both"/>
        <w:rPr>
          <w:sz w:val="28"/>
          <w:szCs w:val="28"/>
        </w:rPr>
      </w:pPr>
      <w:r w:rsidRPr="00BA06B9">
        <w:rPr>
          <w:rFonts w:ascii="Segoe UI Emoji" w:hAnsi="Segoe UI Emoji" w:cs="Segoe UI Emoji"/>
          <w:sz w:val="28"/>
          <w:szCs w:val="28"/>
        </w:rPr>
        <w:t>🔎</w:t>
      </w:r>
      <w:r w:rsidRPr="00BA06B9">
        <w:rPr>
          <w:sz w:val="28"/>
          <w:szCs w:val="28"/>
        </w:rPr>
        <w:t xml:space="preserve"> Insight: Many countries (especially in Africa and Asia) still face limited access to clean water, highlighted by colored star markers.</w:t>
      </w:r>
    </w:p>
    <w:p w14:paraId="7F9D233D" w14:textId="77777777" w:rsidR="00BA06B9" w:rsidRDefault="00BA06B9" w:rsidP="00B2513B">
      <w:pPr>
        <w:jc w:val="both"/>
        <w:rPr>
          <w:sz w:val="28"/>
          <w:szCs w:val="28"/>
        </w:rPr>
      </w:pPr>
    </w:p>
    <w:p w14:paraId="0D95B1E2" w14:textId="77777777" w:rsidR="00BA06B9" w:rsidRDefault="00BA06B9" w:rsidP="00B2513B">
      <w:pPr>
        <w:jc w:val="both"/>
        <w:rPr>
          <w:sz w:val="28"/>
          <w:szCs w:val="28"/>
        </w:rPr>
      </w:pPr>
    </w:p>
    <w:p w14:paraId="22C2BA30" w14:textId="77777777" w:rsidR="00BA06B9" w:rsidRDefault="00BA06B9" w:rsidP="00B2513B">
      <w:pPr>
        <w:jc w:val="both"/>
        <w:rPr>
          <w:sz w:val="28"/>
          <w:szCs w:val="28"/>
        </w:rPr>
      </w:pPr>
    </w:p>
    <w:p w14:paraId="3D297622" w14:textId="77777777" w:rsidR="00BA06B9" w:rsidRDefault="00BA06B9" w:rsidP="00B2513B">
      <w:pPr>
        <w:jc w:val="both"/>
        <w:rPr>
          <w:sz w:val="28"/>
          <w:szCs w:val="28"/>
        </w:rPr>
      </w:pPr>
    </w:p>
    <w:p w14:paraId="442870E1" w14:textId="77777777" w:rsidR="00BA06B9" w:rsidRDefault="00BA06B9" w:rsidP="00B2513B">
      <w:pPr>
        <w:jc w:val="both"/>
        <w:rPr>
          <w:sz w:val="28"/>
          <w:szCs w:val="28"/>
        </w:rPr>
      </w:pPr>
    </w:p>
    <w:p w14:paraId="5581BFBA" w14:textId="77777777" w:rsidR="00BA06B9" w:rsidRDefault="00BA06B9" w:rsidP="00B2513B">
      <w:pPr>
        <w:jc w:val="both"/>
        <w:rPr>
          <w:sz w:val="28"/>
          <w:szCs w:val="28"/>
        </w:rPr>
      </w:pPr>
    </w:p>
    <w:p w14:paraId="730EB081" w14:textId="77777777" w:rsidR="00BA06B9" w:rsidRDefault="00BA06B9" w:rsidP="00B2513B">
      <w:pPr>
        <w:jc w:val="both"/>
        <w:rPr>
          <w:sz w:val="28"/>
          <w:szCs w:val="28"/>
        </w:rPr>
      </w:pPr>
    </w:p>
    <w:p w14:paraId="3CA02011" w14:textId="77777777" w:rsidR="00BA06B9" w:rsidRDefault="00BA06B9" w:rsidP="00B2513B">
      <w:pPr>
        <w:jc w:val="both"/>
        <w:rPr>
          <w:sz w:val="28"/>
          <w:szCs w:val="28"/>
        </w:rPr>
      </w:pPr>
    </w:p>
    <w:p w14:paraId="6A1439C5" w14:textId="77777777" w:rsidR="00BA06B9" w:rsidRDefault="00BA06B9" w:rsidP="00B2513B">
      <w:pPr>
        <w:jc w:val="both"/>
        <w:rPr>
          <w:sz w:val="28"/>
          <w:szCs w:val="28"/>
        </w:rPr>
      </w:pPr>
    </w:p>
    <w:p w14:paraId="0595E8AB" w14:textId="77777777" w:rsidR="00BA06B9" w:rsidRDefault="00BA06B9" w:rsidP="00B2513B">
      <w:pPr>
        <w:jc w:val="both"/>
        <w:rPr>
          <w:sz w:val="28"/>
          <w:szCs w:val="28"/>
        </w:rPr>
      </w:pPr>
    </w:p>
    <w:p w14:paraId="4FE4282D" w14:textId="77777777" w:rsidR="00BA06B9" w:rsidRDefault="00BA06B9" w:rsidP="00B2513B">
      <w:pPr>
        <w:jc w:val="both"/>
        <w:rPr>
          <w:sz w:val="28"/>
          <w:szCs w:val="28"/>
        </w:rPr>
      </w:pPr>
    </w:p>
    <w:p w14:paraId="5D14871E" w14:textId="77777777" w:rsidR="00BA06B9" w:rsidRDefault="00BA06B9" w:rsidP="00B2513B">
      <w:pPr>
        <w:jc w:val="both"/>
        <w:rPr>
          <w:sz w:val="28"/>
          <w:szCs w:val="28"/>
        </w:rPr>
      </w:pPr>
    </w:p>
    <w:p w14:paraId="7B26861F" w14:textId="77777777" w:rsidR="00BA06B9" w:rsidRDefault="00BA06B9" w:rsidP="00B2513B">
      <w:pPr>
        <w:jc w:val="both"/>
        <w:rPr>
          <w:sz w:val="28"/>
          <w:szCs w:val="28"/>
        </w:rPr>
      </w:pPr>
    </w:p>
    <w:p w14:paraId="279AF75D" w14:textId="77777777" w:rsidR="00BA06B9" w:rsidRDefault="00BA06B9" w:rsidP="00B2513B">
      <w:pPr>
        <w:jc w:val="both"/>
        <w:rPr>
          <w:sz w:val="28"/>
          <w:szCs w:val="28"/>
        </w:rPr>
      </w:pPr>
    </w:p>
    <w:p w14:paraId="351EFDEE" w14:textId="77777777" w:rsidR="00BA06B9" w:rsidRDefault="00BA06B9" w:rsidP="00B2513B">
      <w:pPr>
        <w:jc w:val="both"/>
        <w:rPr>
          <w:sz w:val="28"/>
          <w:szCs w:val="28"/>
        </w:rPr>
      </w:pPr>
    </w:p>
    <w:p w14:paraId="088AB35B" w14:textId="77777777" w:rsidR="00BA06B9" w:rsidRDefault="00BA06B9" w:rsidP="00B2513B">
      <w:pPr>
        <w:jc w:val="both"/>
        <w:rPr>
          <w:sz w:val="28"/>
          <w:szCs w:val="28"/>
        </w:rPr>
      </w:pPr>
    </w:p>
    <w:p w14:paraId="0405B3A3" w14:textId="77777777" w:rsidR="00BA06B9" w:rsidRDefault="00BA06B9" w:rsidP="00B2513B">
      <w:pPr>
        <w:jc w:val="both"/>
        <w:rPr>
          <w:sz w:val="28"/>
          <w:szCs w:val="28"/>
        </w:rPr>
      </w:pPr>
    </w:p>
    <w:p w14:paraId="329BA3FE" w14:textId="77777777" w:rsidR="00BA06B9" w:rsidRDefault="00BA06B9" w:rsidP="00B2513B">
      <w:pPr>
        <w:jc w:val="both"/>
        <w:rPr>
          <w:sz w:val="28"/>
          <w:szCs w:val="28"/>
        </w:rPr>
      </w:pPr>
    </w:p>
    <w:p w14:paraId="71430BBD" w14:textId="64601714" w:rsidR="00BA06B9" w:rsidRPr="00BA06B9" w:rsidRDefault="00BA06B9" w:rsidP="00BA06B9">
      <w:pPr>
        <w:pStyle w:val="ListParagraph"/>
        <w:numPr>
          <w:ilvl w:val="0"/>
          <w:numId w:val="20"/>
        </w:numPr>
        <w:jc w:val="both"/>
        <w:rPr>
          <w:b/>
          <w:bCs/>
          <w:sz w:val="28"/>
          <w:szCs w:val="28"/>
        </w:rPr>
      </w:pPr>
      <w:r w:rsidRPr="00BA06B9">
        <w:rPr>
          <w:b/>
          <w:bCs/>
          <w:sz w:val="28"/>
          <w:szCs w:val="28"/>
        </w:rPr>
        <w:t>CONCLUSION:</w:t>
      </w:r>
    </w:p>
    <w:p w14:paraId="3B70306E" w14:textId="77777777" w:rsidR="00BA06B9" w:rsidRPr="00B2513B" w:rsidRDefault="00BA06B9" w:rsidP="00B2513B">
      <w:pPr>
        <w:jc w:val="both"/>
        <w:rPr>
          <w:sz w:val="28"/>
          <w:szCs w:val="28"/>
          <w:lang w:val="en-IN"/>
        </w:rPr>
      </w:pPr>
    </w:p>
    <w:p w14:paraId="26ED4514" w14:textId="60483C0D" w:rsidR="00B2513B" w:rsidRPr="00BA06B9" w:rsidRDefault="00BA06B9" w:rsidP="00BA06B9">
      <w:pPr>
        <w:pStyle w:val="ListParagraph"/>
        <w:jc w:val="both"/>
        <w:rPr>
          <w:sz w:val="32"/>
          <w:szCs w:val="32"/>
        </w:rPr>
      </w:pPr>
      <w:r w:rsidRPr="00BA06B9">
        <w:rPr>
          <w:sz w:val="32"/>
          <w:szCs w:val="32"/>
        </w:rPr>
        <w:t>The dashboard highlights serious water pollution problems across regions.</w:t>
      </w:r>
      <w:r w:rsidRPr="00BA06B9">
        <w:rPr>
          <w:sz w:val="32"/>
          <w:szCs w:val="32"/>
        </w:rPr>
        <w:br/>
        <w:t>High contamination levels are linked to more cholera and typhoid cases.</w:t>
      </w:r>
      <w:r w:rsidRPr="00BA06B9">
        <w:rPr>
          <w:sz w:val="32"/>
          <w:szCs w:val="32"/>
        </w:rPr>
        <w:br/>
        <w:t>Springs and wells show the highest bacterial counts, needing urgent action.</w:t>
      </w:r>
      <w:r w:rsidRPr="00BA06B9">
        <w:rPr>
          <w:sz w:val="32"/>
          <w:szCs w:val="32"/>
        </w:rPr>
        <w:br/>
        <w:t>pH levels are unstable, suggesting inconsistent water quality over time.</w:t>
      </w:r>
      <w:r w:rsidRPr="00BA06B9">
        <w:rPr>
          <w:sz w:val="32"/>
          <w:szCs w:val="32"/>
        </w:rPr>
        <w:br/>
        <w:t>Urban areas in many countries still struggle with clean water access and sanitation.</w:t>
      </w:r>
    </w:p>
    <w:sectPr w:rsidR="00B2513B" w:rsidRPr="00BA06B9" w:rsidSect="00DE5C6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735A8"/>
    <w:multiLevelType w:val="hybridMultilevel"/>
    <w:tmpl w:val="4E0A5342"/>
    <w:lvl w:ilvl="0" w:tplc="9FA62E72">
      <w:numFmt w:val="bullet"/>
      <w:lvlText w:val=""/>
      <w:lvlJc w:val="left"/>
      <w:pPr>
        <w:ind w:left="587" w:hanging="360"/>
      </w:pPr>
      <w:rPr>
        <w:rFonts w:ascii="Times New Roman" w:eastAsia="Times New Roman" w:hAnsi="Times New Roman" w:cs="Times New Roman" w:hint="default"/>
      </w:rPr>
    </w:lvl>
    <w:lvl w:ilvl="1" w:tplc="40090003" w:tentative="1">
      <w:start w:val="1"/>
      <w:numFmt w:val="bullet"/>
      <w:lvlText w:val="o"/>
      <w:lvlJc w:val="left"/>
      <w:pPr>
        <w:ind w:left="1307" w:hanging="360"/>
      </w:pPr>
      <w:rPr>
        <w:rFonts w:ascii="Courier New" w:hAnsi="Courier New" w:cs="Courier New" w:hint="default"/>
      </w:rPr>
    </w:lvl>
    <w:lvl w:ilvl="2" w:tplc="40090005" w:tentative="1">
      <w:start w:val="1"/>
      <w:numFmt w:val="bullet"/>
      <w:lvlText w:val=""/>
      <w:lvlJc w:val="left"/>
      <w:pPr>
        <w:ind w:left="2027" w:hanging="360"/>
      </w:pPr>
      <w:rPr>
        <w:rFonts w:ascii="Wingdings" w:hAnsi="Wingdings" w:hint="default"/>
      </w:rPr>
    </w:lvl>
    <w:lvl w:ilvl="3" w:tplc="40090001" w:tentative="1">
      <w:start w:val="1"/>
      <w:numFmt w:val="bullet"/>
      <w:lvlText w:val=""/>
      <w:lvlJc w:val="left"/>
      <w:pPr>
        <w:ind w:left="2747" w:hanging="360"/>
      </w:pPr>
      <w:rPr>
        <w:rFonts w:ascii="Symbol" w:hAnsi="Symbol" w:hint="default"/>
      </w:rPr>
    </w:lvl>
    <w:lvl w:ilvl="4" w:tplc="40090003" w:tentative="1">
      <w:start w:val="1"/>
      <w:numFmt w:val="bullet"/>
      <w:lvlText w:val="o"/>
      <w:lvlJc w:val="left"/>
      <w:pPr>
        <w:ind w:left="3467" w:hanging="360"/>
      </w:pPr>
      <w:rPr>
        <w:rFonts w:ascii="Courier New" w:hAnsi="Courier New" w:cs="Courier New" w:hint="default"/>
      </w:rPr>
    </w:lvl>
    <w:lvl w:ilvl="5" w:tplc="40090005" w:tentative="1">
      <w:start w:val="1"/>
      <w:numFmt w:val="bullet"/>
      <w:lvlText w:val=""/>
      <w:lvlJc w:val="left"/>
      <w:pPr>
        <w:ind w:left="4187" w:hanging="360"/>
      </w:pPr>
      <w:rPr>
        <w:rFonts w:ascii="Wingdings" w:hAnsi="Wingdings" w:hint="default"/>
      </w:rPr>
    </w:lvl>
    <w:lvl w:ilvl="6" w:tplc="40090001" w:tentative="1">
      <w:start w:val="1"/>
      <w:numFmt w:val="bullet"/>
      <w:lvlText w:val=""/>
      <w:lvlJc w:val="left"/>
      <w:pPr>
        <w:ind w:left="4907" w:hanging="360"/>
      </w:pPr>
      <w:rPr>
        <w:rFonts w:ascii="Symbol" w:hAnsi="Symbol" w:hint="default"/>
      </w:rPr>
    </w:lvl>
    <w:lvl w:ilvl="7" w:tplc="40090003" w:tentative="1">
      <w:start w:val="1"/>
      <w:numFmt w:val="bullet"/>
      <w:lvlText w:val="o"/>
      <w:lvlJc w:val="left"/>
      <w:pPr>
        <w:ind w:left="5627" w:hanging="360"/>
      </w:pPr>
      <w:rPr>
        <w:rFonts w:ascii="Courier New" w:hAnsi="Courier New" w:cs="Courier New" w:hint="default"/>
      </w:rPr>
    </w:lvl>
    <w:lvl w:ilvl="8" w:tplc="40090005" w:tentative="1">
      <w:start w:val="1"/>
      <w:numFmt w:val="bullet"/>
      <w:lvlText w:val=""/>
      <w:lvlJc w:val="left"/>
      <w:pPr>
        <w:ind w:left="6347" w:hanging="360"/>
      </w:pPr>
      <w:rPr>
        <w:rFonts w:ascii="Wingdings" w:hAnsi="Wingdings" w:hint="default"/>
      </w:rPr>
    </w:lvl>
  </w:abstractNum>
  <w:abstractNum w:abstractNumId="1" w15:restartNumberingAfterBreak="0">
    <w:nsid w:val="03A457A3"/>
    <w:multiLevelType w:val="hybridMultilevel"/>
    <w:tmpl w:val="77FC779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F2191A"/>
    <w:multiLevelType w:val="hybridMultilevel"/>
    <w:tmpl w:val="4F1AF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216226"/>
    <w:multiLevelType w:val="multilevel"/>
    <w:tmpl w:val="14869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246B1"/>
    <w:multiLevelType w:val="multilevel"/>
    <w:tmpl w:val="67FCCA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516E25"/>
    <w:multiLevelType w:val="hybridMultilevel"/>
    <w:tmpl w:val="D1509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92344E"/>
    <w:multiLevelType w:val="hybridMultilevel"/>
    <w:tmpl w:val="953EE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FF6FF6"/>
    <w:multiLevelType w:val="hybridMultilevel"/>
    <w:tmpl w:val="E3F86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B94109"/>
    <w:multiLevelType w:val="hybridMultilevel"/>
    <w:tmpl w:val="B81203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614DED"/>
    <w:multiLevelType w:val="hybridMultilevel"/>
    <w:tmpl w:val="A498ED72"/>
    <w:lvl w:ilvl="0" w:tplc="9FA62E72">
      <w:numFmt w:val="bullet"/>
      <w:lvlText w:val=""/>
      <w:lvlJc w:val="left"/>
      <w:pPr>
        <w:ind w:left="814" w:hanging="360"/>
      </w:pPr>
      <w:rPr>
        <w:rFonts w:ascii="Times New Roman" w:eastAsia="Times New Roman" w:hAnsi="Times New Roman" w:cs="Times New Roman"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10" w15:restartNumberingAfterBreak="0">
    <w:nsid w:val="293457D3"/>
    <w:multiLevelType w:val="hybridMultilevel"/>
    <w:tmpl w:val="EEA00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5B50BE"/>
    <w:multiLevelType w:val="hybridMultilevel"/>
    <w:tmpl w:val="83EA317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B89364F"/>
    <w:multiLevelType w:val="hybridMultilevel"/>
    <w:tmpl w:val="4D2AD584"/>
    <w:lvl w:ilvl="0" w:tplc="4009000F">
      <w:start w:val="1"/>
      <w:numFmt w:val="decimal"/>
      <w:lvlText w:val="%1."/>
      <w:lvlJc w:val="left"/>
      <w:pPr>
        <w:ind w:left="947" w:hanging="360"/>
      </w:pPr>
    </w:lvl>
    <w:lvl w:ilvl="1" w:tplc="40090019" w:tentative="1">
      <w:start w:val="1"/>
      <w:numFmt w:val="lowerLetter"/>
      <w:lvlText w:val="%2."/>
      <w:lvlJc w:val="left"/>
      <w:pPr>
        <w:ind w:left="1667" w:hanging="360"/>
      </w:pPr>
    </w:lvl>
    <w:lvl w:ilvl="2" w:tplc="4009001B" w:tentative="1">
      <w:start w:val="1"/>
      <w:numFmt w:val="lowerRoman"/>
      <w:lvlText w:val="%3."/>
      <w:lvlJc w:val="right"/>
      <w:pPr>
        <w:ind w:left="2387" w:hanging="180"/>
      </w:pPr>
    </w:lvl>
    <w:lvl w:ilvl="3" w:tplc="4009000F" w:tentative="1">
      <w:start w:val="1"/>
      <w:numFmt w:val="decimal"/>
      <w:lvlText w:val="%4."/>
      <w:lvlJc w:val="left"/>
      <w:pPr>
        <w:ind w:left="3107" w:hanging="360"/>
      </w:pPr>
    </w:lvl>
    <w:lvl w:ilvl="4" w:tplc="40090019" w:tentative="1">
      <w:start w:val="1"/>
      <w:numFmt w:val="lowerLetter"/>
      <w:lvlText w:val="%5."/>
      <w:lvlJc w:val="left"/>
      <w:pPr>
        <w:ind w:left="3827" w:hanging="360"/>
      </w:pPr>
    </w:lvl>
    <w:lvl w:ilvl="5" w:tplc="4009001B" w:tentative="1">
      <w:start w:val="1"/>
      <w:numFmt w:val="lowerRoman"/>
      <w:lvlText w:val="%6."/>
      <w:lvlJc w:val="right"/>
      <w:pPr>
        <w:ind w:left="4547" w:hanging="180"/>
      </w:pPr>
    </w:lvl>
    <w:lvl w:ilvl="6" w:tplc="4009000F" w:tentative="1">
      <w:start w:val="1"/>
      <w:numFmt w:val="decimal"/>
      <w:lvlText w:val="%7."/>
      <w:lvlJc w:val="left"/>
      <w:pPr>
        <w:ind w:left="5267" w:hanging="360"/>
      </w:pPr>
    </w:lvl>
    <w:lvl w:ilvl="7" w:tplc="40090019" w:tentative="1">
      <w:start w:val="1"/>
      <w:numFmt w:val="lowerLetter"/>
      <w:lvlText w:val="%8."/>
      <w:lvlJc w:val="left"/>
      <w:pPr>
        <w:ind w:left="5987" w:hanging="360"/>
      </w:pPr>
    </w:lvl>
    <w:lvl w:ilvl="8" w:tplc="4009001B" w:tentative="1">
      <w:start w:val="1"/>
      <w:numFmt w:val="lowerRoman"/>
      <w:lvlText w:val="%9."/>
      <w:lvlJc w:val="right"/>
      <w:pPr>
        <w:ind w:left="6707" w:hanging="180"/>
      </w:pPr>
    </w:lvl>
  </w:abstractNum>
  <w:abstractNum w:abstractNumId="13" w15:restartNumberingAfterBreak="0">
    <w:nsid w:val="473A34B9"/>
    <w:multiLevelType w:val="multilevel"/>
    <w:tmpl w:val="C75A6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C468C8"/>
    <w:multiLevelType w:val="multilevel"/>
    <w:tmpl w:val="24F2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2123BC"/>
    <w:multiLevelType w:val="hybridMultilevel"/>
    <w:tmpl w:val="2E06FADE"/>
    <w:lvl w:ilvl="0" w:tplc="9FA62E72">
      <w:numFmt w:val="bullet"/>
      <w:lvlText w:val=""/>
      <w:lvlJc w:val="left"/>
      <w:pPr>
        <w:ind w:left="947" w:hanging="360"/>
      </w:pPr>
      <w:rPr>
        <w:rFonts w:ascii="Times New Roman" w:eastAsia="Times New Roman" w:hAnsi="Times New Roman" w:cs="Times New Roman" w:hint="default"/>
      </w:rPr>
    </w:lvl>
    <w:lvl w:ilvl="1" w:tplc="FFFFFFFF" w:tentative="1">
      <w:start w:val="1"/>
      <w:numFmt w:val="lowerLetter"/>
      <w:lvlText w:val="%2."/>
      <w:lvlJc w:val="left"/>
      <w:pPr>
        <w:ind w:left="1667" w:hanging="360"/>
      </w:pPr>
    </w:lvl>
    <w:lvl w:ilvl="2" w:tplc="FFFFFFFF" w:tentative="1">
      <w:start w:val="1"/>
      <w:numFmt w:val="lowerRoman"/>
      <w:lvlText w:val="%3."/>
      <w:lvlJc w:val="right"/>
      <w:pPr>
        <w:ind w:left="2387" w:hanging="180"/>
      </w:pPr>
    </w:lvl>
    <w:lvl w:ilvl="3" w:tplc="FFFFFFFF" w:tentative="1">
      <w:start w:val="1"/>
      <w:numFmt w:val="decimal"/>
      <w:lvlText w:val="%4."/>
      <w:lvlJc w:val="left"/>
      <w:pPr>
        <w:ind w:left="3107" w:hanging="360"/>
      </w:pPr>
    </w:lvl>
    <w:lvl w:ilvl="4" w:tplc="FFFFFFFF" w:tentative="1">
      <w:start w:val="1"/>
      <w:numFmt w:val="lowerLetter"/>
      <w:lvlText w:val="%5."/>
      <w:lvlJc w:val="left"/>
      <w:pPr>
        <w:ind w:left="3827" w:hanging="360"/>
      </w:pPr>
    </w:lvl>
    <w:lvl w:ilvl="5" w:tplc="FFFFFFFF" w:tentative="1">
      <w:start w:val="1"/>
      <w:numFmt w:val="lowerRoman"/>
      <w:lvlText w:val="%6."/>
      <w:lvlJc w:val="right"/>
      <w:pPr>
        <w:ind w:left="4547" w:hanging="180"/>
      </w:pPr>
    </w:lvl>
    <w:lvl w:ilvl="6" w:tplc="FFFFFFFF" w:tentative="1">
      <w:start w:val="1"/>
      <w:numFmt w:val="decimal"/>
      <w:lvlText w:val="%7."/>
      <w:lvlJc w:val="left"/>
      <w:pPr>
        <w:ind w:left="5267" w:hanging="360"/>
      </w:pPr>
    </w:lvl>
    <w:lvl w:ilvl="7" w:tplc="FFFFFFFF" w:tentative="1">
      <w:start w:val="1"/>
      <w:numFmt w:val="lowerLetter"/>
      <w:lvlText w:val="%8."/>
      <w:lvlJc w:val="left"/>
      <w:pPr>
        <w:ind w:left="5987" w:hanging="360"/>
      </w:pPr>
    </w:lvl>
    <w:lvl w:ilvl="8" w:tplc="FFFFFFFF" w:tentative="1">
      <w:start w:val="1"/>
      <w:numFmt w:val="lowerRoman"/>
      <w:lvlText w:val="%9."/>
      <w:lvlJc w:val="right"/>
      <w:pPr>
        <w:ind w:left="6707" w:hanging="180"/>
      </w:pPr>
    </w:lvl>
  </w:abstractNum>
  <w:abstractNum w:abstractNumId="16" w15:restartNumberingAfterBreak="0">
    <w:nsid w:val="5C0F6356"/>
    <w:multiLevelType w:val="hybridMultilevel"/>
    <w:tmpl w:val="6DE2EF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CF32B24"/>
    <w:multiLevelType w:val="hybridMultilevel"/>
    <w:tmpl w:val="6E24D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AF1099"/>
    <w:multiLevelType w:val="hybridMultilevel"/>
    <w:tmpl w:val="DB54DA2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5E74BF"/>
    <w:multiLevelType w:val="hybridMultilevel"/>
    <w:tmpl w:val="1004C0A4"/>
    <w:lvl w:ilvl="0" w:tplc="40090001">
      <w:start w:val="1"/>
      <w:numFmt w:val="bullet"/>
      <w:lvlText w:val=""/>
      <w:lvlJc w:val="left"/>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20" w15:restartNumberingAfterBreak="0">
    <w:nsid w:val="67C65169"/>
    <w:multiLevelType w:val="multilevel"/>
    <w:tmpl w:val="CD4E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183AC5"/>
    <w:multiLevelType w:val="hybridMultilevel"/>
    <w:tmpl w:val="E77046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D9523F"/>
    <w:multiLevelType w:val="multilevel"/>
    <w:tmpl w:val="E5FC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FC5035"/>
    <w:multiLevelType w:val="multilevel"/>
    <w:tmpl w:val="81CA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7B2C26"/>
    <w:multiLevelType w:val="hybridMultilevel"/>
    <w:tmpl w:val="BE206A12"/>
    <w:lvl w:ilvl="0" w:tplc="40090001">
      <w:start w:val="1"/>
      <w:numFmt w:val="bullet"/>
      <w:lvlText w:val=""/>
      <w:lvlJc w:val="left"/>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num w:numId="1" w16cid:durableId="455106598">
    <w:abstractNumId w:val="19"/>
  </w:num>
  <w:num w:numId="2" w16cid:durableId="936794306">
    <w:abstractNumId w:val="0"/>
  </w:num>
  <w:num w:numId="3" w16cid:durableId="2058507520">
    <w:abstractNumId w:val="12"/>
  </w:num>
  <w:num w:numId="4" w16cid:durableId="405224278">
    <w:abstractNumId w:val="15"/>
  </w:num>
  <w:num w:numId="5" w16cid:durableId="810293793">
    <w:abstractNumId w:val="9"/>
  </w:num>
  <w:num w:numId="6" w16cid:durableId="1724594579">
    <w:abstractNumId w:val="24"/>
  </w:num>
  <w:num w:numId="7" w16cid:durableId="1456949188">
    <w:abstractNumId w:val="17"/>
  </w:num>
  <w:num w:numId="8" w16cid:durableId="1129666628">
    <w:abstractNumId w:val="23"/>
  </w:num>
  <w:num w:numId="9" w16cid:durableId="2070499258">
    <w:abstractNumId w:val="22"/>
  </w:num>
  <w:num w:numId="10" w16cid:durableId="566234589">
    <w:abstractNumId w:val="14"/>
  </w:num>
  <w:num w:numId="11" w16cid:durableId="2008167560">
    <w:abstractNumId w:val="6"/>
  </w:num>
  <w:num w:numId="12" w16cid:durableId="1306811538">
    <w:abstractNumId w:val="2"/>
  </w:num>
  <w:num w:numId="13" w16cid:durableId="585765402">
    <w:abstractNumId w:val="5"/>
  </w:num>
  <w:num w:numId="14" w16cid:durableId="953056169">
    <w:abstractNumId w:val="16"/>
  </w:num>
  <w:num w:numId="15" w16cid:durableId="1107433594">
    <w:abstractNumId w:val="13"/>
  </w:num>
  <w:num w:numId="16" w16cid:durableId="1802112841">
    <w:abstractNumId w:val="8"/>
  </w:num>
  <w:num w:numId="17" w16cid:durableId="1576353558">
    <w:abstractNumId w:val="3"/>
  </w:num>
  <w:num w:numId="18" w16cid:durableId="908687611">
    <w:abstractNumId w:val="20"/>
  </w:num>
  <w:num w:numId="19" w16cid:durableId="437139450">
    <w:abstractNumId w:val="11"/>
  </w:num>
  <w:num w:numId="20" w16cid:durableId="1864510936">
    <w:abstractNumId w:val="21"/>
  </w:num>
  <w:num w:numId="21" w16cid:durableId="104035003">
    <w:abstractNumId w:val="4"/>
  </w:num>
  <w:num w:numId="22" w16cid:durableId="698971915">
    <w:abstractNumId w:val="10"/>
  </w:num>
  <w:num w:numId="23" w16cid:durableId="1889413351">
    <w:abstractNumId w:val="18"/>
  </w:num>
  <w:num w:numId="24" w16cid:durableId="1088695642">
    <w:abstractNumId w:val="7"/>
  </w:num>
  <w:num w:numId="25" w16cid:durableId="1205944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3AE"/>
    <w:rsid w:val="0006627A"/>
    <w:rsid w:val="000A60ED"/>
    <w:rsid w:val="000E7CA9"/>
    <w:rsid w:val="001A1E9F"/>
    <w:rsid w:val="0025039C"/>
    <w:rsid w:val="00290BD6"/>
    <w:rsid w:val="0035535B"/>
    <w:rsid w:val="003A03F4"/>
    <w:rsid w:val="004E040F"/>
    <w:rsid w:val="005043AE"/>
    <w:rsid w:val="00672725"/>
    <w:rsid w:val="00680BFB"/>
    <w:rsid w:val="006D42E6"/>
    <w:rsid w:val="008675D9"/>
    <w:rsid w:val="00895190"/>
    <w:rsid w:val="009D360C"/>
    <w:rsid w:val="00B2513B"/>
    <w:rsid w:val="00B3207E"/>
    <w:rsid w:val="00BA06B9"/>
    <w:rsid w:val="00BC7783"/>
    <w:rsid w:val="00C62C05"/>
    <w:rsid w:val="00CE09F9"/>
    <w:rsid w:val="00DD25F4"/>
    <w:rsid w:val="00DD51F2"/>
    <w:rsid w:val="00DD7A66"/>
    <w:rsid w:val="00DE5C67"/>
    <w:rsid w:val="00DF3E1F"/>
    <w:rsid w:val="00E7332A"/>
    <w:rsid w:val="00F17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36CB3"/>
  <w15:chartTrackingRefBased/>
  <w15:docId w15:val="{3A115207-FA35-4D51-B392-AEDC869D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043A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5043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43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43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43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43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43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3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3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3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3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43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43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43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43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4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3AE"/>
    <w:rPr>
      <w:rFonts w:eastAsiaTheme="majorEastAsia" w:cstheme="majorBidi"/>
      <w:color w:val="272727" w:themeColor="text1" w:themeTint="D8"/>
    </w:rPr>
  </w:style>
  <w:style w:type="paragraph" w:styleId="Title">
    <w:name w:val="Title"/>
    <w:basedOn w:val="Normal"/>
    <w:next w:val="Normal"/>
    <w:link w:val="TitleChar"/>
    <w:uiPriority w:val="1"/>
    <w:qFormat/>
    <w:rsid w:val="005043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3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3AE"/>
    <w:pPr>
      <w:spacing w:before="160"/>
      <w:jc w:val="center"/>
    </w:pPr>
    <w:rPr>
      <w:i/>
      <w:iCs/>
      <w:color w:val="404040" w:themeColor="text1" w:themeTint="BF"/>
    </w:rPr>
  </w:style>
  <w:style w:type="character" w:customStyle="1" w:styleId="QuoteChar">
    <w:name w:val="Quote Char"/>
    <w:basedOn w:val="DefaultParagraphFont"/>
    <w:link w:val="Quote"/>
    <w:uiPriority w:val="29"/>
    <w:rsid w:val="005043AE"/>
    <w:rPr>
      <w:i/>
      <w:iCs/>
      <w:color w:val="404040" w:themeColor="text1" w:themeTint="BF"/>
    </w:rPr>
  </w:style>
  <w:style w:type="paragraph" w:styleId="ListParagraph">
    <w:name w:val="List Paragraph"/>
    <w:basedOn w:val="Normal"/>
    <w:uiPriority w:val="34"/>
    <w:qFormat/>
    <w:rsid w:val="005043AE"/>
    <w:pPr>
      <w:ind w:left="720"/>
      <w:contextualSpacing/>
    </w:pPr>
  </w:style>
  <w:style w:type="character" w:styleId="IntenseEmphasis">
    <w:name w:val="Intense Emphasis"/>
    <w:basedOn w:val="DefaultParagraphFont"/>
    <w:uiPriority w:val="21"/>
    <w:qFormat/>
    <w:rsid w:val="005043AE"/>
    <w:rPr>
      <w:i/>
      <w:iCs/>
      <w:color w:val="2F5496" w:themeColor="accent1" w:themeShade="BF"/>
    </w:rPr>
  </w:style>
  <w:style w:type="paragraph" w:styleId="IntenseQuote">
    <w:name w:val="Intense Quote"/>
    <w:basedOn w:val="Normal"/>
    <w:next w:val="Normal"/>
    <w:link w:val="IntenseQuoteChar"/>
    <w:uiPriority w:val="30"/>
    <w:qFormat/>
    <w:rsid w:val="005043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43AE"/>
    <w:rPr>
      <w:i/>
      <w:iCs/>
      <w:color w:val="2F5496" w:themeColor="accent1" w:themeShade="BF"/>
    </w:rPr>
  </w:style>
  <w:style w:type="character" w:styleId="IntenseReference">
    <w:name w:val="Intense Reference"/>
    <w:basedOn w:val="DefaultParagraphFont"/>
    <w:uiPriority w:val="32"/>
    <w:qFormat/>
    <w:rsid w:val="005043AE"/>
    <w:rPr>
      <w:b/>
      <w:bCs/>
      <w:smallCaps/>
      <w:color w:val="2F5496" w:themeColor="accent1" w:themeShade="BF"/>
      <w:spacing w:val="5"/>
    </w:rPr>
  </w:style>
  <w:style w:type="paragraph" w:styleId="BodyText">
    <w:name w:val="Body Text"/>
    <w:basedOn w:val="Normal"/>
    <w:link w:val="BodyTextChar"/>
    <w:uiPriority w:val="1"/>
    <w:qFormat/>
    <w:rsid w:val="005043AE"/>
    <w:rPr>
      <w:sz w:val="24"/>
      <w:szCs w:val="24"/>
    </w:rPr>
  </w:style>
  <w:style w:type="character" w:customStyle="1" w:styleId="BodyTextChar">
    <w:name w:val="Body Text Char"/>
    <w:basedOn w:val="DefaultParagraphFont"/>
    <w:link w:val="BodyText"/>
    <w:uiPriority w:val="1"/>
    <w:rsid w:val="005043AE"/>
    <w:rPr>
      <w:rFonts w:ascii="Times New Roman" w:eastAsia="Times New Roman" w:hAnsi="Times New Roman" w:cs="Times New Roman"/>
      <w:kern w:val="0"/>
      <w:sz w:val="24"/>
      <w:szCs w:val="24"/>
      <w:lang w:val="en-US"/>
      <w14:ligatures w14:val="none"/>
    </w:rPr>
  </w:style>
  <w:style w:type="character" w:styleId="LineNumber">
    <w:name w:val="line number"/>
    <w:basedOn w:val="DefaultParagraphFont"/>
    <w:uiPriority w:val="99"/>
    <w:semiHidden/>
    <w:unhideWhenUsed/>
    <w:rsid w:val="00DE5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1805">
      <w:bodyDiv w:val="1"/>
      <w:marLeft w:val="0"/>
      <w:marRight w:val="0"/>
      <w:marTop w:val="0"/>
      <w:marBottom w:val="0"/>
      <w:divBdr>
        <w:top w:val="none" w:sz="0" w:space="0" w:color="auto"/>
        <w:left w:val="none" w:sz="0" w:space="0" w:color="auto"/>
        <w:bottom w:val="none" w:sz="0" w:space="0" w:color="auto"/>
        <w:right w:val="none" w:sz="0" w:space="0" w:color="auto"/>
      </w:divBdr>
    </w:div>
    <w:div w:id="74937792">
      <w:bodyDiv w:val="1"/>
      <w:marLeft w:val="0"/>
      <w:marRight w:val="0"/>
      <w:marTop w:val="0"/>
      <w:marBottom w:val="0"/>
      <w:divBdr>
        <w:top w:val="none" w:sz="0" w:space="0" w:color="auto"/>
        <w:left w:val="none" w:sz="0" w:space="0" w:color="auto"/>
        <w:bottom w:val="none" w:sz="0" w:space="0" w:color="auto"/>
        <w:right w:val="none" w:sz="0" w:space="0" w:color="auto"/>
      </w:divBdr>
    </w:div>
    <w:div w:id="135031951">
      <w:bodyDiv w:val="1"/>
      <w:marLeft w:val="0"/>
      <w:marRight w:val="0"/>
      <w:marTop w:val="0"/>
      <w:marBottom w:val="0"/>
      <w:divBdr>
        <w:top w:val="none" w:sz="0" w:space="0" w:color="auto"/>
        <w:left w:val="none" w:sz="0" w:space="0" w:color="auto"/>
        <w:bottom w:val="none" w:sz="0" w:space="0" w:color="auto"/>
        <w:right w:val="none" w:sz="0" w:space="0" w:color="auto"/>
      </w:divBdr>
    </w:div>
    <w:div w:id="159662537">
      <w:bodyDiv w:val="1"/>
      <w:marLeft w:val="0"/>
      <w:marRight w:val="0"/>
      <w:marTop w:val="0"/>
      <w:marBottom w:val="0"/>
      <w:divBdr>
        <w:top w:val="none" w:sz="0" w:space="0" w:color="auto"/>
        <w:left w:val="none" w:sz="0" w:space="0" w:color="auto"/>
        <w:bottom w:val="none" w:sz="0" w:space="0" w:color="auto"/>
        <w:right w:val="none" w:sz="0" w:space="0" w:color="auto"/>
      </w:divBdr>
    </w:div>
    <w:div w:id="229773048">
      <w:bodyDiv w:val="1"/>
      <w:marLeft w:val="0"/>
      <w:marRight w:val="0"/>
      <w:marTop w:val="0"/>
      <w:marBottom w:val="0"/>
      <w:divBdr>
        <w:top w:val="none" w:sz="0" w:space="0" w:color="auto"/>
        <w:left w:val="none" w:sz="0" w:space="0" w:color="auto"/>
        <w:bottom w:val="none" w:sz="0" w:space="0" w:color="auto"/>
        <w:right w:val="none" w:sz="0" w:space="0" w:color="auto"/>
      </w:divBdr>
    </w:div>
    <w:div w:id="367528931">
      <w:bodyDiv w:val="1"/>
      <w:marLeft w:val="0"/>
      <w:marRight w:val="0"/>
      <w:marTop w:val="0"/>
      <w:marBottom w:val="0"/>
      <w:divBdr>
        <w:top w:val="none" w:sz="0" w:space="0" w:color="auto"/>
        <w:left w:val="none" w:sz="0" w:space="0" w:color="auto"/>
        <w:bottom w:val="none" w:sz="0" w:space="0" w:color="auto"/>
        <w:right w:val="none" w:sz="0" w:space="0" w:color="auto"/>
      </w:divBdr>
    </w:div>
    <w:div w:id="759982871">
      <w:bodyDiv w:val="1"/>
      <w:marLeft w:val="0"/>
      <w:marRight w:val="0"/>
      <w:marTop w:val="0"/>
      <w:marBottom w:val="0"/>
      <w:divBdr>
        <w:top w:val="none" w:sz="0" w:space="0" w:color="auto"/>
        <w:left w:val="none" w:sz="0" w:space="0" w:color="auto"/>
        <w:bottom w:val="none" w:sz="0" w:space="0" w:color="auto"/>
        <w:right w:val="none" w:sz="0" w:space="0" w:color="auto"/>
      </w:divBdr>
    </w:div>
    <w:div w:id="848057869">
      <w:bodyDiv w:val="1"/>
      <w:marLeft w:val="0"/>
      <w:marRight w:val="0"/>
      <w:marTop w:val="0"/>
      <w:marBottom w:val="0"/>
      <w:divBdr>
        <w:top w:val="none" w:sz="0" w:space="0" w:color="auto"/>
        <w:left w:val="none" w:sz="0" w:space="0" w:color="auto"/>
        <w:bottom w:val="none" w:sz="0" w:space="0" w:color="auto"/>
        <w:right w:val="none" w:sz="0" w:space="0" w:color="auto"/>
      </w:divBdr>
    </w:div>
    <w:div w:id="882862344">
      <w:bodyDiv w:val="1"/>
      <w:marLeft w:val="0"/>
      <w:marRight w:val="0"/>
      <w:marTop w:val="0"/>
      <w:marBottom w:val="0"/>
      <w:divBdr>
        <w:top w:val="none" w:sz="0" w:space="0" w:color="auto"/>
        <w:left w:val="none" w:sz="0" w:space="0" w:color="auto"/>
        <w:bottom w:val="none" w:sz="0" w:space="0" w:color="auto"/>
        <w:right w:val="none" w:sz="0" w:space="0" w:color="auto"/>
      </w:divBdr>
    </w:div>
    <w:div w:id="931090826">
      <w:bodyDiv w:val="1"/>
      <w:marLeft w:val="0"/>
      <w:marRight w:val="0"/>
      <w:marTop w:val="0"/>
      <w:marBottom w:val="0"/>
      <w:divBdr>
        <w:top w:val="none" w:sz="0" w:space="0" w:color="auto"/>
        <w:left w:val="none" w:sz="0" w:space="0" w:color="auto"/>
        <w:bottom w:val="none" w:sz="0" w:space="0" w:color="auto"/>
        <w:right w:val="none" w:sz="0" w:space="0" w:color="auto"/>
      </w:divBdr>
    </w:div>
    <w:div w:id="937374178">
      <w:bodyDiv w:val="1"/>
      <w:marLeft w:val="0"/>
      <w:marRight w:val="0"/>
      <w:marTop w:val="0"/>
      <w:marBottom w:val="0"/>
      <w:divBdr>
        <w:top w:val="none" w:sz="0" w:space="0" w:color="auto"/>
        <w:left w:val="none" w:sz="0" w:space="0" w:color="auto"/>
        <w:bottom w:val="none" w:sz="0" w:space="0" w:color="auto"/>
        <w:right w:val="none" w:sz="0" w:space="0" w:color="auto"/>
      </w:divBdr>
    </w:div>
    <w:div w:id="974721892">
      <w:bodyDiv w:val="1"/>
      <w:marLeft w:val="0"/>
      <w:marRight w:val="0"/>
      <w:marTop w:val="0"/>
      <w:marBottom w:val="0"/>
      <w:divBdr>
        <w:top w:val="none" w:sz="0" w:space="0" w:color="auto"/>
        <w:left w:val="none" w:sz="0" w:space="0" w:color="auto"/>
        <w:bottom w:val="none" w:sz="0" w:space="0" w:color="auto"/>
        <w:right w:val="none" w:sz="0" w:space="0" w:color="auto"/>
      </w:divBdr>
    </w:div>
    <w:div w:id="1017581151">
      <w:bodyDiv w:val="1"/>
      <w:marLeft w:val="0"/>
      <w:marRight w:val="0"/>
      <w:marTop w:val="0"/>
      <w:marBottom w:val="0"/>
      <w:divBdr>
        <w:top w:val="none" w:sz="0" w:space="0" w:color="auto"/>
        <w:left w:val="none" w:sz="0" w:space="0" w:color="auto"/>
        <w:bottom w:val="none" w:sz="0" w:space="0" w:color="auto"/>
        <w:right w:val="none" w:sz="0" w:space="0" w:color="auto"/>
      </w:divBdr>
    </w:div>
    <w:div w:id="1090270211">
      <w:bodyDiv w:val="1"/>
      <w:marLeft w:val="0"/>
      <w:marRight w:val="0"/>
      <w:marTop w:val="0"/>
      <w:marBottom w:val="0"/>
      <w:divBdr>
        <w:top w:val="none" w:sz="0" w:space="0" w:color="auto"/>
        <w:left w:val="none" w:sz="0" w:space="0" w:color="auto"/>
        <w:bottom w:val="none" w:sz="0" w:space="0" w:color="auto"/>
        <w:right w:val="none" w:sz="0" w:space="0" w:color="auto"/>
      </w:divBdr>
    </w:div>
    <w:div w:id="1155419605">
      <w:bodyDiv w:val="1"/>
      <w:marLeft w:val="0"/>
      <w:marRight w:val="0"/>
      <w:marTop w:val="0"/>
      <w:marBottom w:val="0"/>
      <w:divBdr>
        <w:top w:val="none" w:sz="0" w:space="0" w:color="auto"/>
        <w:left w:val="none" w:sz="0" w:space="0" w:color="auto"/>
        <w:bottom w:val="none" w:sz="0" w:space="0" w:color="auto"/>
        <w:right w:val="none" w:sz="0" w:space="0" w:color="auto"/>
      </w:divBdr>
    </w:div>
    <w:div w:id="1243565298">
      <w:bodyDiv w:val="1"/>
      <w:marLeft w:val="0"/>
      <w:marRight w:val="0"/>
      <w:marTop w:val="0"/>
      <w:marBottom w:val="0"/>
      <w:divBdr>
        <w:top w:val="none" w:sz="0" w:space="0" w:color="auto"/>
        <w:left w:val="none" w:sz="0" w:space="0" w:color="auto"/>
        <w:bottom w:val="none" w:sz="0" w:space="0" w:color="auto"/>
        <w:right w:val="none" w:sz="0" w:space="0" w:color="auto"/>
      </w:divBdr>
    </w:div>
    <w:div w:id="1257596119">
      <w:bodyDiv w:val="1"/>
      <w:marLeft w:val="0"/>
      <w:marRight w:val="0"/>
      <w:marTop w:val="0"/>
      <w:marBottom w:val="0"/>
      <w:divBdr>
        <w:top w:val="none" w:sz="0" w:space="0" w:color="auto"/>
        <w:left w:val="none" w:sz="0" w:space="0" w:color="auto"/>
        <w:bottom w:val="none" w:sz="0" w:space="0" w:color="auto"/>
        <w:right w:val="none" w:sz="0" w:space="0" w:color="auto"/>
      </w:divBdr>
    </w:div>
    <w:div w:id="1285428572">
      <w:bodyDiv w:val="1"/>
      <w:marLeft w:val="0"/>
      <w:marRight w:val="0"/>
      <w:marTop w:val="0"/>
      <w:marBottom w:val="0"/>
      <w:divBdr>
        <w:top w:val="none" w:sz="0" w:space="0" w:color="auto"/>
        <w:left w:val="none" w:sz="0" w:space="0" w:color="auto"/>
        <w:bottom w:val="none" w:sz="0" w:space="0" w:color="auto"/>
        <w:right w:val="none" w:sz="0" w:space="0" w:color="auto"/>
      </w:divBdr>
    </w:div>
    <w:div w:id="1323000647">
      <w:bodyDiv w:val="1"/>
      <w:marLeft w:val="0"/>
      <w:marRight w:val="0"/>
      <w:marTop w:val="0"/>
      <w:marBottom w:val="0"/>
      <w:divBdr>
        <w:top w:val="none" w:sz="0" w:space="0" w:color="auto"/>
        <w:left w:val="none" w:sz="0" w:space="0" w:color="auto"/>
        <w:bottom w:val="none" w:sz="0" w:space="0" w:color="auto"/>
        <w:right w:val="none" w:sz="0" w:space="0" w:color="auto"/>
      </w:divBdr>
    </w:div>
    <w:div w:id="1332296845">
      <w:bodyDiv w:val="1"/>
      <w:marLeft w:val="0"/>
      <w:marRight w:val="0"/>
      <w:marTop w:val="0"/>
      <w:marBottom w:val="0"/>
      <w:divBdr>
        <w:top w:val="none" w:sz="0" w:space="0" w:color="auto"/>
        <w:left w:val="none" w:sz="0" w:space="0" w:color="auto"/>
        <w:bottom w:val="none" w:sz="0" w:space="0" w:color="auto"/>
        <w:right w:val="none" w:sz="0" w:space="0" w:color="auto"/>
      </w:divBdr>
    </w:div>
    <w:div w:id="1345551635">
      <w:bodyDiv w:val="1"/>
      <w:marLeft w:val="0"/>
      <w:marRight w:val="0"/>
      <w:marTop w:val="0"/>
      <w:marBottom w:val="0"/>
      <w:divBdr>
        <w:top w:val="none" w:sz="0" w:space="0" w:color="auto"/>
        <w:left w:val="none" w:sz="0" w:space="0" w:color="auto"/>
        <w:bottom w:val="none" w:sz="0" w:space="0" w:color="auto"/>
        <w:right w:val="none" w:sz="0" w:space="0" w:color="auto"/>
      </w:divBdr>
    </w:div>
    <w:div w:id="1790902300">
      <w:bodyDiv w:val="1"/>
      <w:marLeft w:val="0"/>
      <w:marRight w:val="0"/>
      <w:marTop w:val="0"/>
      <w:marBottom w:val="0"/>
      <w:divBdr>
        <w:top w:val="none" w:sz="0" w:space="0" w:color="auto"/>
        <w:left w:val="none" w:sz="0" w:space="0" w:color="auto"/>
        <w:bottom w:val="none" w:sz="0" w:space="0" w:color="auto"/>
        <w:right w:val="none" w:sz="0" w:space="0" w:color="auto"/>
      </w:divBdr>
    </w:div>
    <w:div w:id="1844590873">
      <w:bodyDiv w:val="1"/>
      <w:marLeft w:val="0"/>
      <w:marRight w:val="0"/>
      <w:marTop w:val="0"/>
      <w:marBottom w:val="0"/>
      <w:divBdr>
        <w:top w:val="none" w:sz="0" w:space="0" w:color="auto"/>
        <w:left w:val="none" w:sz="0" w:space="0" w:color="auto"/>
        <w:bottom w:val="none" w:sz="0" w:space="0" w:color="auto"/>
        <w:right w:val="none" w:sz="0" w:space="0" w:color="auto"/>
      </w:divBdr>
    </w:div>
    <w:div w:id="2045514780">
      <w:bodyDiv w:val="1"/>
      <w:marLeft w:val="0"/>
      <w:marRight w:val="0"/>
      <w:marTop w:val="0"/>
      <w:marBottom w:val="0"/>
      <w:divBdr>
        <w:top w:val="none" w:sz="0" w:space="0" w:color="auto"/>
        <w:left w:val="none" w:sz="0" w:space="0" w:color="auto"/>
        <w:bottom w:val="none" w:sz="0" w:space="0" w:color="auto"/>
        <w:right w:val="none" w:sz="0" w:space="0" w:color="auto"/>
      </w:divBdr>
    </w:div>
    <w:div w:id="2081513339">
      <w:bodyDiv w:val="1"/>
      <w:marLeft w:val="0"/>
      <w:marRight w:val="0"/>
      <w:marTop w:val="0"/>
      <w:marBottom w:val="0"/>
      <w:divBdr>
        <w:top w:val="none" w:sz="0" w:space="0" w:color="auto"/>
        <w:left w:val="none" w:sz="0" w:space="0" w:color="auto"/>
        <w:bottom w:val="none" w:sz="0" w:space="0" w:color="auto"/>
        <w:right w:val="none" w:sz="0" w:space="0" w:color="auto"/>
      </w:divBdr>
    </w:div>
    <w:div w:id="213729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4C93C-154C-42BF-AE41-44803CC8D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BHAVATHARINIKA U S</dc:creator>
  <cp:keywords/>
  <dc:description/>
  <cp:lastModifiedBy>Sathish 26</cp:lastModifiedBy>
  <cp:revision>2</cp:revision>
  <cp:lastPrinted>2025-04-26T16:40:00Z</cp:lastPrinted>
  <dcterms:created xsi:type="dcterms:W3CDTF">2025-04-26T16:43:00Z</dcterms:created>
  <dcterms:modified xsi:type="dcterms:W3CDTF">2025-04-26T16:43:00Z</dcterms:modified>
</cp:coreProperties>
</file>