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DEC0" w14:textId="6D573DD3" w:rsidR="007827B1" w:rsidRPr="005B6DDA" w:rsidRDefault="003602BD" w:rsidP="005B6DDA">
      <w:pPr>
        <w:rPr>
          <w:rFonts w:eastAsiaTheme="majorEastAsia" w:cstheme="majorBidi"/>
          <w:color w:val="454B91" w:themeColor="accent5"/>
          <w:sz w:val="32"/>
          <w:szCs w:val="32"/>
        </w:rPr>
        <w:sectPr w:rsidR="007827B1" w:rsidRPr="005B6DDA" w:rsidSect="005B6DDA">
          <w:pgSz w:w="12240" w:h="15840"/>
          <w:pgMar w:top="245" w:right="245" w:bottom="245" w:left="245" w:header="720" w:footer="288" w:gutter="0"/>
          <w:cols w:space="720"/>
          <w:docGrid w:linePitch="360"/>
        </w:sectPr>
      </w:pPr>
      <w:r>
        <w:rPr>
          <w:rFonts w:eastAsiaTheme="majorEastAsia" w:cstheme="majorBidi"/>
          <w:noProof/>
          <w:color w:val="454B91" w:themeColor="accent5"/>
          <w:sz w:val="32"/>
          <w:szCs w:val="32"/>
        </w:rPr>
        <w:drawing>
          <wp:anchor distT="0" distB="0" distL="114300" distR="114300" simplePos="0" relativeHeight="251658242" behindDoc="0" locked="0" layoutInCell="1" allowOverlap="1" wp14:anchorId="0FBBA323" wp14:editId="54E8DA85">
            <wp:simplePos x="0" y="0"/>
            <wp:positionH relativeFrom="page">
              <wp:align>right</wp:align>
            </wp:positionH>
            <wp:positionV relativeFrom="page">
              <wp:posOffset>4843604</wp:posOffset>
            </wp:positionV>
            <wp:extent cx="7789872" cy="522795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 background shape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872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5FA">
        <w:rPr>
          <w:rFonts w:eastAsiaTheme="majorEastAsia" w:cstheme="majorBidi"/>
          <w:noProof/>
          <w:color w:val="454B91" w:themeColor="accent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89354EC" wp14:editId="449944E5">
                <wp:simplePos x="0" y="0"/>
                <wp:positionH relativeFrom="column">
                  <wp:posOffset>841375</wp:posOffset>
                </wp:positionH>
                <wp:positionV relativeFrom="page">
                  <wp:posOffset>2535225</wp:posOffset>
                </wp:positionV>
                <wp:extent cx="5320030" cy="1371600"/>
                <wp:effectExtent l="0" t="0" r="1397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03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B9D91" w14:textId="1E8DCBDF" w:rsidR="001844C3" w:rsidRPr="001844C3" w:rsidRDefault="00C41514" w:rsidP="001844C3">
                            <w:pPr>
                              <w:pStyle w:val="Heading1"/>
                              <w:spacing w:before="0" w:after="0" w:line="240" w:lineRule="auto"/>
                              <w:rPr>
                                <w:rFonts w:ascii="Proxima Nova Black" w:hAnsi="Proxima Nova Black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Proxima Nova Black" w:hAnsi="Proxima Nova Black"/>
                                <w:color w:val="FFFFFF" w:themeColor="background1"/>
                                <w:sz w:val="72"/>
                              </w:rPr>
                              <w:t>Code</w:t>
                            </w:r>
                            <w:r w:rsidR="00C1285E">
                              <w:rPr>
                                <w:rFonts w:ascii="Proxima Nova Black" w:hAnsi="Proxima Nova Black"/>
                                <w:color w:val="FFFFFF" w:themeColor="background1"/>
                                <w:sz w:val="72"/>
                              </w:rPr>
                              <w:t xml:space="preserve"> Assessment</w:t>
                            </w:r>
                          </w:p>
                          <w:p w14:paraId="6308B51E" w14:textId="77777777" w:rsidR="001844C3" w:rsidRPr="00AC531A" w:rsidRDefault="001844C3" w:rsidP="001844C3">
                            <w:pPr>
                              <w:pStyle w:val="NoSpacing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354E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6.25pt;margin-top:199.6pt;width:418.9pt;height:10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" filled="f" stroked="f" strokeweight=".5pt">
                <v:textbox inset="0,0,0,0">
                  <w:txbxContent>
                    <w:p w14:paraId="4DEB9D91" w14:textId="1E8DCBDF" w:rsidR="001844C3" w:rsidRPr="001844C3" w:rsidRDefault="00C41514" w:rsidP="001844C3">
                      <w:pPr>
                        <w:pStyle w:val="Heading1"/>
                        <w:spacing w:before="0" w:after="0" w:line="240" w:lineRule="auto"/>
                        <w:rPr>
                          <w:rFonts w:ascii="Proxima Nova Black" w:hAnsi="Proxima Nova Black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Proxima Nova Black" w:hAnsi="Proxima Nova Black"/>
                          <w:color w:val="FFFFFF" w:themeColor="background1"/>
                          <w:sz w:val="72"/>
                        </w:rPr>
                        <w:t>Code</w:t>
                      </w:r>
                      <w:r w:rsidR="00C1285E">
                        <w:rPr>
                          <w:rFonts w:ascii="Proxima Nova Black" w:hAnsi="Proxima Nova Black"/>
                          <w:color w:val="FFFFFF" w:themeColor="background1"/>
                          <w:sz w:val="72"/>
                        </w:rPr>
                        <w:t xml:space="preserve"> Assessment</w:t>
                      </w:r>
                    </w:p>
                    <w:p w14:paraId="6308B51E" w14:textId="77777777" w:rsidR="001844C3" w:rsidRPr="00AC531A" w:rsidRDefault="001844C3" w:rsidP="001844C3">
                      <w:pPr>
                        <w:pStyle w:val="NoSpacing"/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F1A70">
        <w:rPr>
          <w:rFonts w:eastAsiaTheme="majorEastAsia" w:cstheme="majorBidi"/>
          <w:noProof/>
          <w:color w:val="454B91" w:themeColor="accent5"/>
          <w:sz w:val="32"/>
          <w:szCs w:val="32"/>
        </w:rPr>
        <w:drawing>
          <wp:anchor distT="0" distB="0" distL="114300" distR="114300" simplePos="0" relativeHeight="251658244" behindDoc="0" locked="0" layoutInCell="1" allowOverlap="1" wp14:anchorId="561BD1A2" wp14:editId="664A3876">
            <wp:simplePos x="0" y="0"/>
            <wp:positionH relativeFrom="column">
              <wp:posOffset>5972810</wp:posOffset>
            </wp:positionH>
            <wp:positionV relativeFrom="page">
              <wp:posOffset>9327960</wp:posOffset>
            </wp:positionV>
            <wp:extent cx="1123950" cy="2495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ite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A70">
        <w:rPr>
          <w:rFonts w:eastAsiaTheme="majorEastAsia" w:cstheme="majorBidi"/>
          <w:noProof/>
          <w:color w:val="454B91" w:themeColor="accent5"/>
          <w:sz w:val="32"/>
          <w:szCs w:val="32"/>
        </w:rPr>
        <w:drawing>
          <wp:anchor distT="0" distB="0" distL="114300" distR="114300" simplePos="0" relativeHeight="251658243" behindDoc="0" locked="0" layoutInCell="1" allowOverlap="1" wp14:anchorId="1C064DC1" wp14:editId="72074A45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4461510" cy="12522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ver background shape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44C3">
        <w:rPr>
          <w:rFonts w:eastAsiaTheme="majorEastAsia" w:cstheme="majorBidi"/>
          <w:noProof/>
          <w:color w:val="454B91" w:themeColor="accent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810722B" wp14:editId="19F89BD6">
                <wp:simplePos x="0" y="0"/>
                <wp:positionH relativeFrom="page">
                  <wp:align>right</wp:align>
                </wp:positionH>
                <wp:positionV relativeFrom="paragraph">
                  <wp:posOffset>-143700</wp:posOffset>
                </wp:positionV>
                <wp:extent cx="7770586" cy="6768911"/>
                <wp:effectExtent l="0" t="0" r="190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586" cy="676891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EBA82" id="Rectangle 13" o:spid="_x0000_s1026" style="position:absolute;margin-left:560.65pt;margin-top:-11.3pt;width:611.85pt;height:533pt;z-index: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" fillcolor="#13131c [334]" stroked="f" strokeweight="1pt">
                <v:fill opacity="26214f"/>
                <w10:wrap anchorx="page"/>
              </v:rect>
            </w:pict>
          </mc:Fallback>
        </mc:AlternateContent>
      </w:r>
      <w:r w:rsidR="001844C3">
        <w:rPr>
          <w:rFonts w:eastAsiaTheme="majorEastAsia" w:cstheme="majorBidi"/>
          <w:noProof/>
          <w:color w:val="454B91" w:themeColor="accent5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17F2DC4" wp14:editId="40AD8EFD">
            <wp:simplePos x="0" y="0"/>
            <wp:positionH relativeFrom="page">
              <wp:posOffset>0</wp:posOffset>
            </wp:positionH>
            <wp:positionV relativeFrom="page">
              <wp:posOffset>-142685</wp:posOffset>
            </wp:positionV>
            <wp:extent cx="7772276" cy="7315200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ver background phot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276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D4">
        <w:rPr>
          <w:rFonts w:eastAsiaTheme="majorEastAsia" w:cstheme="majorBidi"/>
          <w:color w:val="454B91" w:themeColor="accent5"/>
          <w:sz w:val="32"/>
          <w:szCs w:val="32"/>
        </w:rPr>
        <w:softHyphen/>
      </w:r>
      <w:r w:rsidR="00AC59D4">
        <w:rPr>
          <w:rFonts w:eastAsiaTheme="majorEastAsia" w:cstheme="majorBidi"/>
          <w:color w:val="454B91" w:themeColor="accent5"/>
          <w:sz w:val="32"/>
          <w:szCs w:val="32"/>
        </w:rPr>
        <w:softHyphen/>
      </w:r>
      <w:r w:rsidR="00AC59D4">
        <w:rPr>
          <w:rFonts w:eastAsiaTheme="majorEastAsia" w:cstheme="majorBidi"/>
          <w:color w:val="454B91" w:themeColor="accent5"/>
          <w:sz w:val="32"/>
          <w:szCs w:val="32"/>
        </w:rPr>
        <w:softHyphen/>
      </w:r>
    </w:p>
    <w:p w14:paraId="45F340F2" w14:textId="549B7FC9" w:rsidR="00C41514" w:rsidRPr="00C41514" w:rsidRDefault="00C41514" w:rsidP="00C4151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Code</w:t>
      </w:r>
      <w:r w:rsidR="00F7586F">
        <w:rPr>
          <w:shd w:val="clear" w:color="auto" w:fill="FFFFFF"/>
        </w:rPr>
        <w:t xml:space="preserve"> Assessment</w:t>
      </w:r>
    </w:p>
    <w:p w14:paraId="2294DC80" w14:textId="4308AA10" w:rsidR="00156A51" w:rsidRDefault="00156A51" w:rsidP="006C3A77">
      <w:r>
        <w:t xml:space="preserve">Outlined below is a request </w:t>
      </w:r>
      <w:proofErr w:type="gramStart"/>
      <w:r>
        <w:t>similar to</w:t>
      </w:r>
      <w:proofErr w:type="gramEnd"/>
      <w:r>
        <w:t xml:space="preserve"> those our Listrak Front-End Developers receive every day. We want to see your work in action. </w:t>
      </w:r>
      <w:r w:rsidR="00960352">
        <w:t>You must match your build with the provided proof.</w:t>
      </w:r>
    </w:p>
    <w:p w14:paraId="5808AA3C" w14:textId="0BE8E166" w:rsidR="0090315F" w:rsidRDefault="0090315F" w:rsidP="006C3A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01BAB39" wp14:editId="642DE76F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1F8F4" id="Straight Connector 2" o:spid="_x0000_s1026" style="position:absolute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lVuAEAAMMDAAAOAAAAZHJzL2Uyb0RvYy54bWysU8GOEzEMvSPxD1HudKZdWMG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" strokecolor="#df3d5c [3204]" strokeweight=".5pt">
                <v:stroke joinstyle="miter"/>
              </v:line>
            </w:pict>
          </mc:Fallback>
        </mc:AlternateContent>
      </w:r>
    </w:p>
    <w:p w14:paraId="7B46481F" w14:textId="44F3CCE8" w:rsidR="00F7586F" w:rsidRDefault="006C3A77" w:rsidP="006C3A77">
      <w:pPr>
        <w:pStyle w:val="Heading1"/>
      </w:pPr>
      <w:r>
        <w:t>Project Scope</w:t>
      </w:r>
    </w:p>
    <w:p w14:paraId="00CD4A18" w14:textId="0239F02F" w:rsidR="006C3A77" w:rsidRDefault="00D533F5" w:rsidP="00D533F5">
      <w:pPr>
        <w:pStyle w:val="Subtitle"/>
      </w:pPr>
      <w:r w:rsidRPr="740B6896">
        <w:rPr>
          <w:b/>
          <w:bCs/>
        </w:rPr>
        <w:t>Scope:</w:t>
      </w:r>
      <w:r>
        <w:t xml:space="preserve"> </w:t>
      </w:r>
      <w:r w:rsidR="453B79E8">
        <w:t>Code a responsive popup form &amp; confirmation page</w:t>
      </w:r>
    </w:p>
    <w:p w14:paraId="6D2FC765" w14:textId="245B216C" w:rsidR="00D533F5" w:rsidRPr="00D533F5" w:rsidRDefault="00D533F5" w:rsidP="00D533F5">
      <w:pPr>
        <w:pStyle w:val="Subtitle"/>
      </w:pPr>
      <w:r w:rsidRPr="00D533F5">
        <w:rPr>
          <w:b/>
          <w:bCs/>
        </w:rPr>
        <w:t>Estimate:</w:t>
      </w:r>
      <w:r>
        <w:t xml:space="preserve"> </w:t>
      </w:r>
      <w:r w:rsidR="003065FA">
        <w:t xml:space="preserve">Complete and Return within </w:t>
      </w:r>
      <w:r w:rsidR="005A4C7D">
        <w:t>36</w:t>
      </w:r>
      <w:r>
        <w:t xml:space="preserve"> Hours</w:t>
      </w:r>
    </w:p>
    <w:p w14:paraId="5121F030" w14:textId="56B60CE9" w:rsidR="6E49E701" w:rsidRDefault="6E49E701" w:rsidP="740B6896">
      <w:pPr>
        <w:pStyle w:val="Subtitle"/>
      </w:pPr>
      <w:r w:rsidRPr="06833B20">
        <w:rPr>
          <w:b/>
          <w:bCs/>
        </w:rPr>
        <w:t>Asset</w:t>
      </w:r>
      <w:r w:rsidR="3097FC9C" w:rsidRPr="06833B20">
        <w:rPr>
          <w:b/>
          <w:bCs/>
        </w:rPr>
        <w:t>s</w:t>
      </w:r>
      <w:r w:rsidRPr="06833B20">
        <w:rPr>
          <w:b/>
          <w:bCs/>
        </w:rPr>
        <w:t xml:space="preserve"> Link:</w:t>
      </w:r>
      <w:r>
        <w:t xml:space="preserve"> </w:t>
      </w:r>
      <w:hyperlink r:id="rId15">
        <w:r w:rsidR="62851E7D" w:rsidRPr="06833B20">
          <w:rPr>
            <w:rStyle w:val="Hyperlink"/>
          </w:rPr>
          <w:t xml:space="preserve">Popup </w:t>
        </w:r>
        <w:r w:rsidRPr="06833B20">
          <w:rPr>
            <w:rStyle w:val="Hyperlink"/>
          </w:rPr>
          <w:t>Design</w:t>
        </w:r>
        <w:r w:rsidR="65AD6B13" w:rsidRPr="06833B20">
          <w:rPr>
            <w:rStyle w:val="Hyperlink"/>
          </w:rPr>
          <w:t xml:space="preserve"> Proof</w:t>
        </w:r>
        <w:r w:rsidR="3A61D5CC" w:rsidRPr="06833B20">
          <w:rPr>
            <w:rStyle w:val="Hyperlink"/>
          </w:rPr>
          <w:t>￼</w:t>
        </w:r>
        <w:r>
          <w:br/>
        </w:r>
      </w:hyperlink>
      <w:r w:rsidR="02C82851" w:rsidRPr="06833B20">
        <w:rPr>
          <w:b/>
          <w:bCs/>
        </w:rPr>
        <w:t xml:space="preserve">Assets </w:t>
      </w:r>
      <w:r w:rsidRPr="06833B20">
        <w:rPr>
          <w:b/>
          <w:bCs/>
        </w:rPr>
        <w:t>Password:</w:t>
      </w:r>
      <w:r w:rsidR="1D84FE81" w:rsidRPr="06833B20">
        <w:rPr>
          <w:b/>
          <w:bCs/>
        </w:rPr>
        <w:t xml:space="preserve"> </w:t>
      </w:r>
      <w:r w:rsidR="66D33AF6">
        <w:t>PopupAssessment01</w:t>
      </w:r>
    </w:p>
    <w:p w14:paraId="32ED89CC" w14:textId="7D3BEEF2" w:rsidR="00C41514" w:rsidRDefault="00C41514" w:rsidP="006C3A77">
      <w:r>
        <w:t xml:space="preserve">Code </w:t>
      </w:r>
      <w:r w:rsidR="74103C4E">
        <w:t xml:space="preserve">a </w:t>
      </w:r>
      <w:r w:rsidR="00AB4660">
        <w:t>p</w:t>
      </w:r>
      <w:r>
        <w:t xml:space="preserve">opup using the provided </w:t>
      </w:r>
      <w:r w:rsidR="7BF2EBAE">
        <w:t>assets linked above</w:t>
      </w:r>
      <w:r>
        <w:t xml:space="preserve">. The </w:t>
      </w:r>
      <w:r w:rsidR="21149A37">
        <w:t>asset</w:t>
      </w:r>
      <w:r>
        <w:t xml:space="preserve"> file </w:t>
      </w:r>
      <w:r w:rsidRPr="006C3A77">
        <w:t xml:space="preserve">contains </w:t>
      </w:r>
      <w:r>
        <w:t xml:space="preserve">the design layout, branding </w:t>
      </w:r>
      <w:r w:rsidRPr="006C3A77">
        <w:t>assets</w:t>
      </w:r>
      <w:r w:rsidR="00AB4660">
        <w:t>,</w:t>
      </w:r>
      <w:r w:rsidRPr="006C3A77">
        <w:t xml:space="preserve"> and copy </w:t>
      </w:r>
      <w:r>
        <w:t xml:space="preserve">needed to </w:t>
      </w:r>
      <w:r w:rsidRPr="006C3A77">
        <w:t xml:space="preserve">create </w:t>
      </w:r>
      <w:r w:rsidR="688BEAEE">
        <w:t>a</w:t>
      </w:r>
      <w:r w:rsidR="00156A51">
        <w:t xml:space="preserve"> </w:t>
      </w:r>
      <w:r w:rsidR="0E5B74B2">
        <w:t xml:space="preserve">popup </w:t>
      </w:r>
      <w:r>
        <w:t>form and confirmation</w:t>
      </w:r>
      <w:r w:rsidR="43CA65C5">
        <w:t xml:space="preserve"> page</w:t>
      </w:r>
      <w:r>
        <w:t xml:space="preserve">. </w:t>
      </w:r>
      <w:r w:rsidR="00156A51">
        <w:t xml:space="preserve">The </w:t>
      </w:r>
      <w:r w:rsidR="00E61AC3">
        <w:t>p</w:t>
      </w:r>
      <w:r w:rsidR="00156A51">
        <w:t>opup should be functional</w:t>
      </w:r>
      <w:r w:rsidR="003602BD">
        <w:t xml:space="preserve"> </w:t>
      </w:r>
      <w:r w:rsidR="00431804">
        <w:t xml:space="preserve">and </w:t>
      </w:r>
      <w:r w:rsidR="003602BD">
        <w:t>responsive on mobile</w:t>
      </w:r>
      <w:r w:rsidR="00156A51">
        <w:t xml:space="preserve">; </w:t>
      </w:r>
      <w:r w:rsidR="00BA3BFB">
        <w:t>f</w:t>
      </w:r>
      <w:r w:rsidR="476F956A">
        <w:t xml:space="preserve">orm fields are required and </w:t>
      </w:r>
      <w:r w:rsidR="00784421">
        <w:t>should</w:t>
      </w:r>
      <w:r w:rsidR="00156A51">
        <w:t xml:space="preserve"> </w:t>
      </w:r>
      <w:r w:rsidR="125D7542">
        <w:t>advance</w:t>
      </w:r>
      <w:r w:rsidR="6F6662E0">
        <w:t xml:space="preserve"> to the </w:t>
      </w:r>
      <w:r w:rsidR="00784421">
        <w:t>confirm</w:t>
      </w:r>
      <w:r w:rsidR="3A7F95F2">
        <w:t>ation page</w:t>
      </w:r>
      <w:r w:rsidR="5E918E26">
        <w:t>.</w:t>
      </w:r>
    </w:p>
    <w:p w14:paraId="6B008ADD" w14:textId="2CB51DE2" w:rsidR="00C41514" w:rsidRDefault="00C41514" w:rsidP="006C3A77">
      <w:r>
        <w:t>For review, please hos</w:t>
      </w:r>
      <w:r w:rsidR="003602BD">
        <w:t>t</w:t>
      </w:r>
      <w:r>
        <w:t xml:space="preserve"> the </w:t>
      </w:r>
      <w:r w:rsidR="003C2033">
        <w:t>p</w:t>
      </w:r>
      <w:r>
        <w:t>opup and assets for review and presentation.</w:t>
      </w:r>
    </w:p>
    <w:p w14:paraId="1C169A39" w14:textId="5ABCFE3C" w:rsidR="0090315F" w:rsidRDefault="0090315F" w:rsidP="006C3A77"/>
    <w:sectPr w:rsidR="0090315F" w:rsidSect="00677509">
      <w:footerReference w:type="default" r:id="rId16"/>
      <w:pgSz w:w="12240" w:h="15840"/>
      <w:pgMar w:top="1440" w:right="1440" w:bottom="1728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9B5F" w14:textId="77777777" w:rsidR="00EC56A8" w:rsidRDefault="00EC56A8" w:rsidP="007061A1">
      <w:pPr>
        <w:spacing w:after="0" w:line="240" w:lineRule="auto"/>
      </w:pPr>
      <w:r>
        <w:separator/>
      </w:r>
    </w:p>
  </w:endnote>
  <w:endnote w:type="continuationSeparator" w:id="0">
    <w:p w14:paraId="46BE5A78" w14:textId="77777777" w:rsidR="00EC56A8" w:rsidRDefault="00EC56A8" w:rsidP="007061A1">
      <w:pPr>
        <w:spacing w:after="0" w:line="240" w:lineRule="auto"/>
      </w:pPr>
      <w:r>
        <w:continuationSeparator/>
      </w:r>
    </w:p>
  </w:endnote>
  <w:endnote w:type="continuationNotice" w:id="1">
    <w:p w14:paraId="42455960" w14:textId="77777777" w:rsidR="00EC56A8" w:rsidRDefault="00EC56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Black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72649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  <w:sz w:val="18"/>
      </w:rPr>
    </w:sdtEndPr>
    <w:sdtContent>
      <w:p w14:paraId="562C4623" w14:textId="77777777" w:rsidR="007827B1" w:rsidRPr="007827B1" w:rsidRDefault="007827B1">
        <w:pPr>
          <w:pStyle w:val="Footer"/>
          <w:jc w:val="right"/>
          <w:rPr>
            <w:color w:val="808080" w:themeColor="background1" w:themeShade="80"/>
            <w:sz w:val="18"/>
          </w:rPr>
        </w:pPr>
        <w:r w:rsidRPr="007827B1">
          <w:rPr>
            <w:noProof/>
            <w:color w:val="808080" w:themeColor="background1" w:themeShade="80"/>
            <w:sz w:val="18"/>
          </w:rPr>
          <w:drawing>
            <wp:anchor distT="0" distB="0" distL="114300" distR="114300" simplePos="0" relativeHeight="251658240" behindDoc="0" locked="0" layoutInCell="1" allowOverlap="1" wp14:anchorId="465094DB" wp14:editId="1C6B7F0F">
              <wp:simplePos x="0" y="0"/>
              <wp:positionH relativeFrom="margin">
                <wp:posOffset>0</wp:posOffset>
              </wp:positionH>
              <wp:positionV relativeFrom="paragraph">
                <wp:posOffset>-34925</wp:posOffset>
              </wp:positionV>
              <wp:extent cx="895350" cy="188118"/>
              <wp:effectExtent l="0" t="0" r="0" b="254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istrak-Black-Small.png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5350" cy="1881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740B6896">
          <w:rPr>
            <w:color w:val="808080" w:themeColor="background1" w:themeShade="80"/>
            <w:sz w:val="18"/>
            <w:szCs w:val="18"/>
          </w:rPr>
          <w:fldChar w:fldCharType="begin"/>
        </w:r>
        <w:r w:rsidRPr="740B6896">
          <w:rPr>
            <w:color w:val="808080" w:themeColor="background1" w:themeShade="80"/>
            <w:sz w:val="18"/>
            <w:szCs w:val="18"/>
          </w:rPr>
          <w:instrText xml:space="preserve"> PAGE   \* MERGEFORMAT </w:instrText>
        </w:r>
        <w:r w:rsidRPr="740B6896">
          <w:rPr>
            <w:color w:val="808080" w:themeColor="background1" w:themeShade="80"/>
            <w:sz w:val="18"/>
            <w:szCs w:val="18"/>
          </w:rPr>
          <w:fldChar w:fldCharType="separate"/>
        </w:r>
        <w:r w:rsidR="18D345D9" w:rsidRPr="740B6896">
          <w:rPr>
            <w:color w:val="808080" w:themeColor="background1" w:themeShade="80"/>
            <w:sz w:val="18"/>
            <w:szCs w:val="18"/>
          </w:rPr>
          <w:t>2</w:t>
        </w:r>
        <w:r w:rsidRPr="740B6896">
          <w:rPr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7B8BA2B9" w14:textId="77777777" w:rsidR="007827B1" w:rsidRDefault="0078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55CA" w14:textId="77777777" w:rsidR="00EC56A8" w:rsidRDefault="00EC56A8" w:rsidP="007061A1">
      <w:pPr>
        <w:spacing w:after="0" w:line="240" w:lineRule="auto"/>
      </w:pPr>
      <w:r>
        <w:separator/>
      </w:r>
    </w:p>
  </w:footnote>
  <w:footnote w:type="continuationSeparator" w:id="0">
    <w:p w14:paraId="19C70C8C" w14:textId="77777777" w:rsidR="00EC56A8" w:rsidRDefault="00EC56A8" w:rsidP="007061A1">
      <w:pPr>
        <w:spacing w:after="0" w:line="240" w:lineRule="auto"/>
      </w:pPr>
      <w:r>
        <w:continuationSeparator/>
      </w:r>
    </w:p>
  </w:footnote>
  <w:footnote w:type="continuationNotice" w:id="1">
    <w:p w14:paraId="20EAFF7E" w14:textId="77777777" w:rsidR="00EC56A8" w:rsidRDefault="00EC56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62DC"/>
    <w:multiLevelType w:val="hybridMultilevel"/>
    <w:tmpl w:val="CDD0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E7554"/>
    <w:multiLevelType w:val="hybridMultilevel"/>
    <w:tmpl w:val="83803402"/>
    <w:lvl w:ilvl="0" w:tplc="C1A2096A">
      <w:start w:val="100"/>
      <w:numFmt w:val="bullet"/>
      <w:lvlText w:val="-"/>
      <w:lvlJc w:val="left"/>
      <w:pPr>
        <w:ind w:left="504" w:hanging="360"/>
      </w:pPr>
      <w:rPr>
        <w:rFonts w:ascii="Proxima Nova" w:eastAsiaTheme="minorHAnsi" w:hAnsi="Proxima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55"/>
    <w:rsid w:val="00050242"/>
    <w:rsid w:val="000E5604"/>
    <w:rsid w:val="000F1A70"/>
    <w:rsid w:val="00156A51"/>
    <w:rsid w:val="001844C3"/>
    <w:rsid w:val="001A1066"/>
    <w:rsid w:val="001B1571"/>
    <w:rsid w:val="001B5036"/>
    <w:rsid w:val="001D0EC0"/>
    <w:rsid w:val="002375C1"/>
    <w:rsid w:val="002C428E"/>
    <w:rsid w:val="002F360F"/>
    <w:rsid w:val="0030090E"/>
    <w:rsid w:val="003065FA"/>
    <w:rsid w:val="003602BD"/>
    <w:rsid w:val="0038194A"/>
    <w:rsid w:val="003C2033"/>
    <w:rsid w:val="003C7DD1"/>
    <w:rsid w:val="00431804"/>
    <w:rsid w:val="00450CA7"/>
    <w:rsid w:val="0047271D"/>
    <w:rsid w:val="004A6823"/>
    <w:rsid w:val="004B317D"/>
    <w:rsid w:val="004B38B3"/>
    <w:rsid w:val="004D3185"/>
    <w:rsid w:val="00585156"/>
    <w:rsid w:val="005A36BC"/>
    <w:rsid w:val="005A4C7D"/>
    <w:rsid w:val="005B6DDA"/>
    <w:rsid w:val="0061151D"/>
    <w:rsid w:val="006335AA"/>
    <w:rsid w:val="006606AD"/>
    <w:rsid w:val="00677509"/>
    <w:rsid w:val="0067794C"/>
    <w:rsid w:val="006C3A77"/>
    <w:rsid w:val="007061A1"/>
    <w:rsid w:val="007827B1"/>
    <w:rsid w:val="00784421"/>
    <w:rsid w:val="00784EFA"/>
    <w:rsid w:val="0081607F"/>
    <w:rsid w:val="008224ED"/>
    <w:rsid w:val="008823E4"/>
    <w:rsid w:val="00894D0D"/>
    <w:rsid w:val="008A7DD3"/>
    <w:rsid w:val="008B2151"/>
    <w:rsid w:val="008D26FE"/>
    <w:rsid w:val="008F3923"/>
    <w:rsid w:val="0090315F"/>
    <w:rsid w:val="00930F27"/>
    <w:rsid w:val="00933E05"/>
    <w:rsid w:val="00960352"/>
    <w:rsid w:val="00A04955"/>
    <w:rsid w:val="00A150D6"/>
    <w:rsid w:val="00A54432"/>
    <w:rsid w:val="00A965D3"/>
    <w:rsid w:val="00AB4660"/>
    <w:rsid w:val="00AC43A9"/>
    <w:rsid w:val="00AC531A"/>
    <w:rsid w:val="00AC59D4"/>
    <w:rsid w:val="00AE30F7"/>
    <w:rsid w:val="00AF5609"/>
    <w:rsid w:val="00B560AC"/>
    <w:rsid w:val="00B81E68"/>
    <w:rsid w:val="00BA1AA4"/>
    <w:rsid w:val="00BA3BFB"/>
    <w:rsid w:val="00C1285E"/>
    <w:rsid w:val="00C21AB7"/>
    <w:rsid w:val="00C27920"/>
    <w:rsid w:val="00C317CA"/>
    <w:rsid w:val="00C41514"/>
    <w:rsid w:val="00CE45E2"/>
    <w:rsid w:val="00CF0DFD"/>
    <w:rsid w:val="00D533F5"/>
    <w:rsid w:val="00DA114F"/>
    <w:rsid w:val="00DB4CFE"/>
    <w:rsid w:val="00E614B1"/>
    <w:rsid w:val="00E61AC3"/>
    <w:rsid w:val="00E669C5"/>
    <w:rsid w:val="00EA211D"/>
    <w:rsid w:val="00EA3C56"/>
    <w:rsid w:val="00EC56A8"/>
    <w:rsid w:val="00EE34B8"/>
    <w:rsid w:val="00F7586F"/>
    <w:rsid w:val="00FA2DAA"/>
    <w:rsid w:val="027C3BDE"/>
    <w:rsid w:val="02C82851"/>
    <w:rsid w:val="05A7027F"/>
    <w:rsid w:val="06833B20"/>
    <w:rsid w:val="093E913A"/>
    <w:rsid w:val="0C1078E2"/>
    <w:rsid w:val="0E5B74B2"/>
    <w:rsid w:val="125D7542"/>
    <w:rsid w:val="147F1A2A"/>
    <w:rsid w:val="18D345D9"/>
    <w:rsid w:val="19F1A579"/>
    <w:rsid w:val="1AC618F1"/>
    <w:rsid w:val="1D84FE81"/>
    <w:rsid w:val="21149A37"/>
    <w:rsid w:val="21E196C3"/>
    <w:rsid w:val="21E38F01"/>
    <w:rsid w:val="230BEF02"/>
    <w:rsid w:val="2371EE5B"/>
    <w:rsid w:val="23CA72EA"/>
    <w:rsid w:val="26B8C68C"/>
    <w:rsid w:val="27A0AB7D"/>
    <w:rsid w:val="2A9E9BDA"/>
    <w:rsid w:val="2F3E3CBF"/>
    <w:rsid w:val="3097FC9C"/>
    <w:rsid w:val="32C4D340"/>
    <w:rsid w:val="33E4F757"/>
    <w:rsid w:val="3A61D5CC"/>
    <w:rsid w:val="3A7F95F2"/>
    <w:rsid w:val="3F0464B9"/>
    <w:rsid w:val="43CA65C5"/>
    <w:rsid w:val="453B79E8"/>
    <w:rsid w:val="4713DCA2"/>
    <w:rsid w:val="476F956A"/>
    <w:rsid w:val="487EBE0A"/>
    <w:rsid w:val="516E7882"/>
    <w:rsid w:val="52C0BE6D"/>
    <w:rsid w:val="53196343"/>
    <w:rsid w:val="54E9E143"/>
    <w:rsid w:val="57D7F78F"/>
    <w:rsid w:val="5E918E26"/>
    <w:rsid w:val="60705BE9"/>
    <w:rsid w:val="62851E7D"/>
    <w:rsid w:val="65AD6B13"/>
    <w:rsid w:val="66D33AF6"/>
    <w:rsid w:val="688BEAEE"/>
    <w:rsid w:val="6B707211"/>
    <w:rsid w:val="6C805ECB"/>
    <w:rsid w:val="6E49E701"/>
    <w:rsid w:val="6F6662E0"/>
    <w:rsid w:val="730E2581"/>
    <w:rsid w:val="7391605C"/>
    <w:rsid w:val="740B6896"/>
    <w:rsid w:val="74103C4E"/>
    <w:rsid w:val="7BF2E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879984"/>
  <w15:chartTrackingRefBased/>
  <w15:docId w15:val="{511B28C9-0442-4626-928F-8B1D90D3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6FE"/>
    <w:pPr>
      <w:spacing w:after="280" w:line="288" w:lineRule="auto"/>
    </w:pPr>
    <w:rPr>
      <w:rFonts w:ascii="Proxima Nova" w:hAnsi="Proxima Nova"/>
      <w:color w:val="172B4C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6FE"/>
    <w:pPr>
      <w:keepNext/>
      <w:keepLines/>
      <w:spacing w:before="120" w:after="120"/>
      <w:outlineLvl w:val="0"/>
    </w:pPr>
    <w:rPr>
      <w:rFonts w:eastAsiaTheme="majorEastAsia" w:cstheme="majorBidi"/>
      <w:b/>
      <w:color w:val="454B91" w:themeColor="accent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D26FE"/>
    <w:pPr>
      <w:keepNext/>
      <w:keepLines/>
      <w:spacing w:before="120" w:after="120" w:line="288" w:lineRule="auto"/>
      <w:contextualSpacing/>
      <w:outlineLvl w:val="1"/>
    </w:pPr>
    <w:rPr>
      <w:rFonts w:ascii="Proxima Nova" w:eastAsiaTheme="majorEastAsia" w:hAnsi="Proxima Nova" w:cstheme="majorBidi"/>
      <w:b/>
      <w:color w:val="DA244D" w:themeColor="accent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FE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26FE"/>
    <w:pPr>
      <w:outlineLvl w:val="3"/>
    </w:pPr>
    <w:rPr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26FE"/>
    <w:pPr>
      <w:keepNext/>
      <w:keepLines/>
      <w:spacing w:before="40" w:after="120"/>
      <w:outlineLvl w:val="4"/>
    </w:pPr>
    <w:rPr>
      <w:rFonts w:eastAsiaTheme="majorEastAsia" w:cstheme="majorBidi"/>
      <w:color w:val="DA244D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560A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8D26FE"/>
    <w:rPr>
      <w:rFonts w:ascii="Proxima Nova" w:eastAsiaTheme="majorEastAsia" w:hAnsi="Proxima Nova" w:cstheme="majorBidi"/>
      <w:b/>
      <w:color w:val="454B91" w:themeColor="accent5"/>
      <w:sz w:val="32"/>
      <w:szCs w:val="32"/>
    </w:rPr>
  </w:style>
  <w:style w:type="paragraph" w:customStyle="1" w:styleId="Paragraph">
    <w:name w:val="Paragraph"/>
    <w:basedOn w:val="Normal"/>
    <w:link w:val="ParagraphChar"/>
    <w:rsid w:val="00B560AC"/>
    <w:pPr>
      <w:spacing w:before="240" w:after="240" w:line="264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26FE"/>
    <w:rPr>
      <w:rFonts w:ascii="Proxima Nova" w:eastAsiaTheme="majorEastAsia" w:hAnsi="Proxima Nova" w:cstheme="majorBidi"/>
      <w:b/>
      <w:color w:val="DA244D" w:themeColor="accent6"/>
      <w:sz w:val="28"/>
      <w:szCs w:val="26"/>
    </w:rPr>
  </w:style>
  <w:style w:type="character" w:customStyle="1" w:styleId="ParagraphChar">
    <w:name w:val="Paragraph Char"/>
    <w:basedOn w:val="DefaultParagraphFont"/>
    <w:link w:val="Paragraph"/>
    <w:rsid w:val="00B560AC"/>
    <w:rPr>
      <w:rFonts w:ascii="Proxima Nova" w:hAnsi="Proxima Nova"/>
      <w:color w:val="172B4C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8D26FE"/>
    <w:rPr>
      <w:rFonts w:ascii="Proxima Nova" w:eastAsiaTheme="majorEastAsia" w:hAnsi="Proxima Nova" w:cstheme="majorBidi"/>
      <w:b/>
      <w:color w:val="172B4C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26FE"/>
    <w:rPr>
      <w:rFonts w:ascii="Proxima Nova" w:eastAsiaTheme="majorEastAsia" w:hAnsi="Proxima Nova" w:cstheme="majorBidi"/>
      <w:b/>
      <w:iCs/>
      <w:color w:val="172B4C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26FE"/>
    <w:rPr>
      <w:rFonts w:ascii="Proxima Nova" w:eastAsiaTheme="majorEastAsia" w:hAnsi="Proxima Nova" w:cstheme="majorBidi"/>
      <w:color w:val="DA244D" w:themeColor="accent6"/>
    </w:rPr>
  </w:style>
  <w:style w:type="paragraph" w:styleId="Title">
    <w:name w:val="Title"/>
    <w:basedOn w:val="Normal"/>
    <w:next w:val="Normal"/>
    <w:link w:val="TitleChar"/>
    <w:uiPriority w:val="10"/>
    <w:qFormat/>
    <w:rsid w:val="00933E05"/>
    <w:pPr>
      <w:spacing w:after="0" w:line="240" w:lineRule="auto"/>
      <w:contextualSpacing/>
    </w:pPr>
    <w:rPr>
      <w:rFonts w:eastAsiaTheme="majorEastAsia" w:cstheme="majorBidi"/>
      <w:b/>
      <w:color w:val="454B91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E05"/>
    <w:rPr>
      <w:rFonts w:ascii="Proxima Nova" w:eastAsiaTheme="majorEastAsia" w:hAnsi="Proxima Nova" w:cstheme="majorBidi"/>
      <w:b/>
      <w:color w:val="454B91" w:themeColor="text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DD3"/>
    <w:pPr>
      <w:numPr>
        <w:ilvl w:val="1"/>
      </w:numPr>
      <w:spacing w:after="160"/>
    </w:pPr>
    <w:rPr>
      <w:rFonts w:eastAsiaTheme="minorEastAsia"/>
      <w:color w:val="2F579B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DD3"/>
    <w:rPr>
      <w:rFonts w:ascii="Proxima Nova" w:eastAsiaTheme="minorEastAsia" w:hAnsi="Proxima Nova"/>
      <w:color w:val="2F579B" w:themeColor="text1" w:themeTint="B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0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A1"/>
    <w:rPr>
      <w:rFonts w:ascii="Proxima Nova" w:hAnsi="Proxima Nova"/>
      <w:color w:val="172B4C" w:themeColor="text1"/>
    </w:rPr>
  </w:style>
  <w:style w:type="paragraph" w:styleId="Footer">
    <w:name w:val="footer"/>
    <w:basedOn w:val="Normal"/>
    <w:link w:val="FooterChar"/>
    <w:uiPriority w:val="99"/>
    <w:unhideWhenUsed/>
    <w:rsid w:val="0070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A1"/>
    <w:rPr>
      <w:rFonts w:ascii="Proxima Nova" w:hAnsi="Proxima Nova"/>
      <w:color w:val="172B4C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B1"/>
    <w:rPr>
      <w:rFonts w:ascii="Segoe UI" w:hAnsi="Segoe UI" w:cs="Segoe UI"/>
      <w:color w:val="172B4C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509"/>
    <w:pPr>
      <w:ind w:left="720"/>
      <w:contextualSpacing/>
    </w:pPr>
  </w:style>
  <w:style w:type="table" w:styleId="TableGrid">
    <w:name w:val="Table Grid"/>
    <w:basedOn w:val="TableNormal"/>
    <w:uiPriority w:val="59"/>
    <w:rsid w:val="00EA2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C21AB7"/>
    <w:pPr>
      <w:spacing w:after="0" w:line="240" w:lineRule="auto"/>
      <w:ind w:left="144" w:right="144"/>
      <w:mirrorIndents/>
      <w:jc w:val="center"/>
    </w:pPr>
    <w:rPr>
      <w:rFonts w:ascii="Proxima Nova" w:hAnsi="Proxima Nova"/>
      <w:color w:val="172B4C" w:themeColor="text1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auto"/>
      <w:vAlign w:val="center"/>
    </w:tcPr>
  </w:style>
  <w:style w:type="paragraph" w:customStyle="1" w:styleId="Quote-Author">
    <w:name w:val="Quote- Author"/>
    <w:basedOn w:val="Paragraph"/>
    <w:next w:val="Quote-TitleorPostion"/>
    <w:rsid w:val="004B317D"/>
    <w:pPr>
      <w:spacing w:before="0" w:after="0" w:line="276" w:lineRule="auto"/>
    </w:pPr>
    <w:rPr>
      <w:rFonts w:ascii="Georgia" w:eastAsia="Times New Roman" w:hAnsi="Georgia" w:cs="Arial"/>
      <w:bCs/>
      <w:color w:val="222548" w:themeColor="text2" w:themeShade="8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4B317D"/>
    <w:pPr>
      <w:spacing w:before="120" w:after="120" w:line="259" w:lineRule="auto"/>
      <w:ind w:left="720"/>
    </w:pPr>
    <w:rPr>
      <w:rFonts w:ascii="Georgia" w:eastAsiaTheme="minorEastAsia" w:hAnsi="Georgia"/>
      <w:i/>
      <w:color w:val="DF3D5C" w:themeColor="accent1"/>
      <w:sz w:val="32"/>
      <w:szCs w:val="32"/>
    </w:rPr>
  </w:style>
  <w:style w:type="character" w:customStyle="1" w:styleId="QuoteChar">
    <w:name w:val="Quote Char"/>
    <w:basedOn w:val="DefaultParagraphFont"/>
    <w:link w:val="Quote"/>
    <w:uiPriority w:val="29"/>
    <w:rsid w:val="004B317D"/>
    <w:rPr>
      <w:rFonts w:ascii="Georgia" w:eastAsiaTheme="minorEastAsia" w:hAnsi="Georgia"/>
      <w:i/>
      <w:color w:val="DF3D5C" w:themeColor="accent1"/>
      <w:sz w:val="32"/>
      <w:szCs w:val="32"/>
    </w:rPr>
  </w:style>
  <w:style w:type="paragraph" w:customStyle="1" w:styleId="Quote-TitleorPostion">
    <w:name w:val="Quote - Title or Postion"/>
    <w:basedOn w:val="Paragraph"/>
    <w:next w:val="Paragraph"/>
    <w:rsid w:val="004B317D"/>
    <w:pPr>
      <w:spacing w:before="0" w:after="0" w:line="276" w:lineRule="auto"/>
    </w:pPr>
    <w:rPr>
      <w:rFonts w:ascii="Georgia" w:eastAsia="Times New Roman" w:hAnsi="Georgia" w:cs="Arial"/>
      <w:bCs/>
      <w:color w:val="222548" w:themeColor="text2" w:themeShade="80"/>
      <w:sz w:val="20"/>
      <w:szCs w:val="20"/>
    </w:rPr>
  </w:style>
  <w:style w:type="paragraph" w:styleId="IntenseQuote">
    <w:name w:val="Intense Quote"/>
    <w:basedOn w:val="NoSpacing"/>
    <w:next w:val="Normal"/>
    <w:link w:val="IntenseQuoteChar"/>
    <w:uiPriority w:val="30"/>
    <w:qFormat/>
    <w:rsid w:val="00930F27"/>
    <w:pPr>
      <w:spacing w:before="360" w:after="120"/>
      <w:ind w:left="144" w:right="144"/>
      <w:mirrorIndents/>
    </w:pPr>
    <w:rPr>
      <w:i/>
      <w:iCs/>
      <w:color w:val="454B91" w:themeColor="accent5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F27"/>
    <w:rPr>
      <w:rFonts w:ascii="Proxima Nova" w:hAnsi="Proxima Nova"/>
      <w:i/>
      <w:iCs/>
      <w:color w:val="454B91" w:themeColor="accent5"/>
      <w:sz w:val="28"/>
    </w:rPr>
  </w:style>
  <w:style w:type="table" w:styleId="GridTable4-Accent5">
    <w:name w:val="Grid Table 4 Accent 5"/>
    <w:basedOn w:val="TableNormal"/>
    <w:uiPriority w:val="49"/>
    <w:rsid w:val="00EA3C56"/>
    <w:pPr>
      <w:spacing w:before="120" w:after="0" w:line="240" w:lineRule="auto"/>
      <w:jc w:val="center"/>
    </w:pPr>
    <w:rPr>
      <w:rFonts w:ascii="Proxima Nova" w:hAnsi="Proxima Nova"/>
      <w:sz w:val="20"/>
    </w:r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Proxima Nova" w:hAnsi="Proxima Nova"/>
        <w:b/>
        <w:bCs/>
        <w:color w:val="FFFFFF" w:themeColor="background1"/>
      </w:rPr>
      <w:tblPr/>
      <w:tcPr>
        <w:shd w:val="clear" w:color="auto" w:fill="172B4C" w:themeFill="text1"/>
      </w:tcPr>
    </w:tblStylePr>
    <w:tblStylePr w:type="lastRow">
      <w:rPr>
        <w:rFonts w:ascii="Proxima Nova" w:hAnsi="Proxima Nova"/>
        <w:b/>
        <w:bCs/>
        <w:sz w:val="20"/>
      </w:rPr>
      <w:tblPr/>
      <w:tcPr>
        <w:tcBorders>
          <w:top w:val="double" w:sz="4" w:space="0" w:color="454B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8EC" w:themeFill="accent5" w:themeFillTint="33"/>
      </w:tcPr>
    </w:tblStylePr>
    <w:tblStylePr w:type="band1Horz">
      <w:rPr>
        <w:rFonts w:ascii="Proxima Nova" w:hAnsi="Proxima Nova"/>
        <w:color w:val="172B4C" w:themeColor="text1"/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rFonts w:ascii="Proxima Nova" w:hAnsi="Proxima Nova"/>
        <w:sz w:val="20"/>
      </w:rPr>
    </w:tblStylePr>
  </w:style>
  <w:style w:type="table" w:customStyle="1" w:styleId="AListrakTable">
    <w:name w:val="A Listrak Table"/>
    <w:basedOn w:val="TableNormal"/>
    <w:uiPriority w:val="99"/>
    <w:rsid w:val="00AC43A9"/>
    <w:pPr>
      <w:spacing w:after="0" w:line="240" w:lineRule="auto"/>
      <w:jc w:val="center"/>
    </w:pPr>
    <w:rPr>
      <w:rFonts w:ascii="Proxima Nova" w:hAnsi="Proxima Nova"/>
      <w:color w:val="172B4C" w:themeColor="text1"/>
    </w:rPr>
    <w:tblPr>
      <w:tblStyleRowBandSize w:val="1"/>
      <w:tblCellMar>
        <w:top w:w="115" w:type="dxa"/>
        <w:left w:w="115" w:type="dxa"/>
        <w:bottom w:w="115" w:type="dxa"/>
        <w:right w:w="115" w:type="dxa"/>
      </w:tblCellMar>
    </w:tblPr>
    <w:tcPr>
      <w:vAlign w:val="center"/>
    </w:tcPr>
    <w:tblStylePr w:type="firstRow">
      <w:rPr>
        <w:rFonts w:ascii="Proxima Nova" w:hAnsi="Proxima Nova"/>
        <w:b/>
        <w:color w:val="FFFFFF" w:themeColor="background1"/>
        <w:sz w:val="22"/>
      </w:rPr>
      <w:tblPr/>
      <w:tcPr>
        <w:shd w:val="clear" w:color="auto" w:fill="454B91" w:themeFill="accent5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AC43A9"/>
    <w:pPr>
      <w:spacing w:after="0" w:line="240" w:lineRule="auto"/>
    </w:pPr>
    <w:tblPr>
      <w:tblStyleRowBandSize w:val="1"/>
      <w:tblStyleColBandSize w:val="1"/>
      <w:tblBorders>
        <w:top w:val="single" w:sz="4" w:space="0" w:color="E97B93" w:themeColor="accent6" w:themeTint="99"/>
        <w:left w:val="single" w:sz="4" w:space="0" w:color="E97B93" w:themeColor="accent6" w:themeTint="99"/>
        <w:bottom w:val="single" w:sz="4" w:space="0" w:color="E97B93" w:themeColor="accent6" w:themeTint="99"/>
        <w:right w:val="single" w:sz="4" w:space="0" w:color="E97B93" w:themeColor="accent6" w:themeTint="99"/>
        <w:insideH w:val="single" w:sz="4" w:space="0" w:color="E97B93" w:themeColor="accent6" w:themeTint="99"/>
        <w:insideV w:val="single" w:sz="4" w:space="0" w:color="E97B9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244D" w:themeColor="accent6"/>
          <w:left w:val="single" w:sz="4" w:space="0" w:color="DA244D" w:themeColor="accent6"/>
          <w:bottom w:val="single" w:sz="4" w:space="0" w:color="DA244D" w:themeColor="accent6"/>
          <w:right w:val="single" w:sz="4" w:space="0" w:color="DA244D" w:themeColor="accent6"/>
          <w:insideH w:val="nil"/>
          <w:insideV w:val="nil"/>
        </w:tcBorders>
        <w:shd w:val="clear" w:color="auto" w:fill="DA244D" w:themeFill="accent6"/>
      </w:tcPr>
    </w:tblStylePr>
    <w:tblStylePr w:type="lastRow">
      <w:rPr>
        <w:b/>
        <w:bCs/>
      </w:rPr>
      <w:tblPr/>
      <w:tcPr>
        <w:tcBorders>
          <w:top w:val="double" w:sz="4" w:space="0" w:color="DA24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DB" w:themeFill="accent6" w:themeFillTint="33"/>
      </w:tcPr>
    </w:tblStylePr>
    <w:tblStylePr w:type="band1Horz">
      <w:tblPr/>
      <w:tcPr>
        <w:shd w:val="clear" w:color="auto" w:fill="F7D2DB" w:themeFill="accent6" w:themeFillTint="33"/>
      </w:tcPr>
    </w:tblStylePr>
  </w:style>
  <w:style w:type="table" w:customStyle="1" w:styleId="Style2">
    <w:name w:val="Style2"/>
    <w:basedOn w:val="TableNormal"/>
    <w:uiPriority w:val="99"/>
    <w:rsid w:val="00AC43A9"/>
    <w:pPr>
      <w:spacing w:after="0" w:line="240" w:lineRule="auto"/>
      <w:jc w:val="center"/>
    </w:pPr>
    <w:rPr>
      <w:rFonts w:ascii="Proxima Nova" w:hAnsi="Proxima Nova"/>
      <w:color w:val="172B4C" w:themeColor="text1"/>
    </w:rPr>
    <w:tblPr/>
    <w:tcPr>
      <w:vAlign w:val="center"/>
    </w:tcPr>
    <w:tblStylePr w:type="firstRow">
      <w:rPr>
        <w:rFonts w:ascii="Proxima Nova" w:hAnsi="Proxima Nova"/>
        <w:b/>
        <w:color w:val="FFFFFF" w:themeColor="background1"/>
        <w:sz w:val="22"/>
      </w:rPr>
    </w:tblStylePr>
  </w:style>
  <w:style w:type="table" w:styleId="ListTable4-Accent3">
    <w:name w:val="List Table 4 Accent 3"/>
    <w:basedOn w:val="TableNormal"/>
    <w:uiPriority w:val="49"/>
    <w:rsid w:val="00EA3C56"/>
    <w:pPr>
      <w:spacing w:after="0" w:line="240" w:lineRule="auto"/>
    </w:pPr>
    <w:tblPr>
      <w:tblStyleRowBandSize w:val="1"/>
      <w:tblStyleColBandSize w:val="1"/>
      <w:tblBorders>
        <w:top w:val="single" w:sz="4" w:space="0" w:color="4173C5" w:themeColor="accent3" w:themeTint="99"/>
        <w:left w:val="single" w:sz="4" w:space="0" w:color="4173C5" w:themeColor="accent3" w:themeTint="99"/>
        <w:bottom w:val="single" w:sz="4" w:space="0" w:color="4173C5" w:themeColor="accent3" w:themeTint="99"/>
        <w:right w:val="single" w:sz="4" w:space="0" w:color="4173C5" w:themeColor="accent3" w:themeTint="99"/>
        <w:insideH w:val="single" w:sz="4" w:space="0" w:color="4173C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2B4C" w:themeColor="accent3"/>
          <w:left w:val="single" w:sz="4" w:space="0" w:color="172B4C" w:themeColor="accent3"/>
          <w:bottom w:val="single" w:sz="4" w:space="0" w:color="172B4C" w:themeColor="accent3"/>
          <w:right w:val="single" w:sz="4" w:space="0" w:color="172B4C" w:themeColor="accent3"/>
          <w:insideH w:val="nil"/>
        </w:tcBorders>
        <w:shd w:val="clear" w:color="auto" w:fill="172B4C" w:themeFill="accent3"/>
      </w:tcPr>
    </w:tblStylePr>
    <w:tblStylePr w:type="lastRow">
      <w:rPr>
        <w:b/>
        <w:bCs/>
      </w:rPr>
      <w:tblPr/>
      <w:tcPr>
        <w:tcBorders>
          <w:top w:val="double" w:sz="4" w:space="0" w:color="4173C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D0EC" w:themeFill="accent3" w:themeFillTint="33"/>
      </w:tcPr>
    </w:tblStylePr>
    <w:tblStylePr w:type="band1Horz">
      <w:tblPr/>
      <w:tcPr>
        <w:shd w:val="clear" w:color="auto" w:fill="BFD0EC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EA3C56"/>
    <w:pPr>
      <w:spacing w:after="0" w:line="240" w:lineRule="auto"/>
    </w:pPr>
    <w:tblPr>
      <w:tblStyleRowBandSize w:val="1"/>
      <w:tblStyleColBandSize w:val="1"/>
      <w:tblBorders>
        <w:top w:val="single" w:sz="4" w:space="0" w:color="868BC5" w:themeColor="accent5" w:themeTint="99"/>
        <w:left w:val="single" w:sz="4" w:space="0" w:color="868BC5" w:themeColor="accent5" w:themeTint="99"/>
        <w:bottom w:val="single" w:sz="4" w:space="0" w:color="868BC5" w:themeColor="accent5" w:themeTint="99"/>
        <w:right w:val="single" w:sz="4" w:space="0" w:color="868BC5" w:themeColor="accent5" w:themeTint="99"/>
        <w:insideH w:val="single" w:sz="4" w:space="0" w:color="868B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4B91" w:themeColor="accent5"/>
          <w:left w:val="single" w:sz="4" w:space="0" w:color="454B91" w:themeColor="accent5"/>
          <w:bottom w:val="single" w:sz="4" w:space="0" w:color="454B91" w:themeColor="accent5"/>
          <w:right w:val="single" w:sz="4" w:space="0" w:color="454B91" w:themeColor="accent5"/>
          <w:insideH w:val="nil"/>
        </w:tcBorders>
        <w:shd w:val="clear" w:color="auto" w:fill="454B91" w:themeFill="accent5"/>
      </w:tcPr>
    </w:tblStylePr>
    <w:tblStylePr w:type="lastRow">
      <w:rPr>
        <w:b/>
        <w:bCs/>
      </w:rPr>
      <w:tblPr/>
      <w:tcPr>
        <w:tcBorders>
          <w:top w:val="double" w:sz="4" w:space="0" w:color="868B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8EC" w:themeFill="accent5" w:themeFillTint="33"/>
      </w:tcPr>
    </w:tblStylePr>
    <w:tblStylePr w:type="band1Horz">
      <w:tblPr/>
      <w:tcPr>
        <w:shd w:val="clear" w:color="auto" w:fill="D6D8EC" w:themeFill="accent5" w:themeFillTint="33"/>
      </w:tcPr>
    </w:tblStylePr>
  </w:style>
  <w:style w:type="table" w:styleId="GridTable4">
    <w:name w:val="Grid Table 4"/>
    <w:basedOn w:val="TableNormal"/>
    <w:uiPriority w:val="49"/>
    <w:rsid w:val="00EA3C56"/>
    <w:pPr>
      <w:spacing w:after="0" w:line="240" w:lineRule="auto"/>
    </w:pPr>
    <w:tblPr>
      <w:tblStyleRowBandSize w:val="1"/>
      <w:tblStyleColBandSize w:val="1"/>
      <w:tblBorders>
        <w:top w:val="single" w:sz="4" w:space="0" w:color="4173C5" w:themeColor="text1" w:themeTint="99"/>
        <w:left w:val="single" w:sz="4" w:space="0" w:color="4173C5" w:themeColor="text1" w:themeTint="99"/>
        <w:bottom w:val="single" w:sz="4" w:space="0" w:color="4173C5" w:themeColor="text1" w:themeTint="99"/>
        <w:right w:val="single" w:sz="4" w:space="0" w:color="4173C5" w:themeColor="text1" w:themeTint="99"/>
        <w:insideH w:val="single" w:sz="4" w:space="0" w:color="4173C5" w:themeColor="text1" w:themeTint="99"/>
        <w:insideV w:val="single" w:sz="4" w:space="0" w:color="4173C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2B4C" w:themeColor="text1"/>
          <w:left w:val="single" w:sz="4" w:space="0" w:color="172B4C" w:themeColor="text1"/>
          <w:bottom w:val="single" w:sz="4" w:space="0" w:color="172B4C" w:themeColor="text1"/>
          <w:right w:val="single" w:sz="4" w:space="0" w:color="172B4C" w:themeColor="text1"/>
          <w:insideH w:val="nil"/>
          <w:insideV w:val="nil"/>
        </w:tcBorders>
        <w:shd w:val="clear" w:color="auto" w:fill="172B4C" w:themeFill="text1"/>
      </w:tcPr>
    </w:tblStylePr>
    <w:tblStylePr w:type="lastRow">
      <w:rPr>
        <w:b/>
        <w:bCs/>
      </w:rPr>
      <w:tblPr/>
      <w:tcPr>
        <w:tcBorders>
          <w:top w:val="double" w:sz="4" w:space="0" w:color="172B4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D0EC" w:themeFill="text1" w:themeFillTint="33"/>
      </w:tcPr>
    </w:tblStylePr>
    <w:tblStylePr w:type="band1Horz">
      <w:tblPr/>
      <w:tcPr>
        <w:shd w:val="clear" w:color="auto" w:fill="BFD0E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7586F"/>
    <w:pPr>
      <w:spacing w:before="100" w:beforeAutospacing="1" w:after="100" w:afterAutospacing="1" w:line="240" w:lineRule="auto"/>
    </w:pPr>
    <w:rPr>
      <w:rFonts w:ascii="Calibri" w:hAnsi="Calibri" w:cs="Calibri"/>
      <w:color w:val="auto"/>
    </w:rPr>
  </w:style>
  <w:style w:type="character" w:styleId="IntenseReference">
    <w:name w:val="Intense Reference"/>
    <w:basedOn w:val="DefaultParagraphFont"/>
    <w:uiPriority w:val="32"/>
    <w:qFormat/>
    <w:rsid w:val="006C3A77"/>
    <w:rPr>
      <w:b/>
      <w:bCs/>
      <w:smallCaps/>
      <w:color w:val="DF3D5C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B81E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B81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033"/>
    <w:rPr>
      <w:color w:val="5D70B5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4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421"/>
    <w:rPr>
      <w:rFonts w:ascii="Proxima Nova" w:hAnsi="Proxima Nova"/>
      <w:color w:val="172B4C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421"/>
    <w:rPr>
      <w:rFonts w:ascii="Proxima Nova" w:hAnsi="Proxima Nova"/>
      <w:b/>
      <w:bCs/>
      <w:color w:val="172B4C" w:themeColor="text1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A965D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xd.adobe.com/view/0e997820-a5ae-4702-44ff-66cc7dac80ca-78a8/?hints=of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Listrak Colors">
      <a:dk1>
        <a:srgbClr val="172B4C"/>
      </a:dk1>
      <a:lt1>
        <a:srgbClr val="FFFFFF"/>
      </a:lt1>
      <a:dk2>
        <a:srgbClr val="454B91"/>
      </a:dk2>
      <a:lt2>
        <a:srgbClr val="F3F3F7"/>
      </a:lt2>
      <a:accent1>
        <a:srgbClr val="DF3D5C"/>
      </a:accent1>
      <a:accent2>
        <a:srgbClr val="F6932A"/>
      </a:accent2>
      <a:accent3>
        <a:srgbClr val="172B4C"/>
      </a:accent3>
      <a:accent4>
        <a:srgbClr val="007E50"/>
      </a:accent4>
      <a:accent5>
        <a:srgbClr val="454B91"/>
      </a:accent5>
      <a:accent6>
        <a:srgbClr val="DA244D"/>
      </a:accent6>
      <a:hlink>
        <a:srgbClr val="454B91"/>
      </a:hlink>
      <a:folHlink>
        <a:srgbClr val="5D70B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2a19d54e1ef4833af8c1d120f633d78 xmlns="1d6c46b5-42f4-480f-a5a7-9b9f57351ec7">
      <Terms xmlns="http://schemas.microsoft.com/office/infopath/2007/PartnerControls"/>
    </i2a19d54e1ef4833af8c1d120f633d78>
    <TaxKeywordTaxHTField xmlns="dccc42b4-cfb9-46a0-af71-d4ac37d3c73d">
      <Terms xmlns="http://schemas.microsoft.com/office/infopath/2007/PartnerControls"/>
    </TaxKeywordTaxHTField>
    <TaxCatchAll xmlns="dccc42b4-cfb9-46a0-af71-d4ac37d3c7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97315695BB548AF3B0148F24BD5E5" ma:contentTypeVersion="25" ma:contentTypeDescription="Create a new document." ma:contentTypeScope="" ma:versionID="79199a4c468782095e15e5b56c45d578">
  <xsd:schema xmlns:xsd="http://www.w3.org/2001/XMLSchema" xmlns:xs="http://www.w3.org/2001/XMLSchema" xmlns:p="http://schemas.microsoft.com/office/2006/metadata/properties" xmlns:ns1="http://schemas.microsoft.com/sharepoint/v3" xmlns:ns3="dccc42b4-cfb9-46a0-af71-d4ac37d3c73d" xmlns:ns4="1d6c46b5-42f4-480f-a5a7-9b9f57351ec7" targetNamespace="http://schemas.microsoft.com/office/2006/metadata/properties" ma:root="true" ma:fieldsID="1497b8e36d4d49c53778739c88ceed28" ns1:_="" ns3:_="" ns4:_="">
    <xsd:import namespace="http://schemas.microsoft.com/sharepoint/v3"/>
    <xsd:import namespace="dccc42b4-cfb9-46a0-af71-d4ac37d3c73d"/>
    <xsd:import namespace="1d6c46b5-42f4-480f-a5a7-9b9f57351e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i2a19d54e1ef4833af8c1d120f633d78" minOccurs="0"/>
                <xsd:element ref="ns3:TaxCatchAll" minOccurs="0"/>
                <xsd:element ref="ns3:TaxKeywordTaxHTField" minOccurs="0"/>
                <xsd:element ref="ns1:_dlc_ExpireDateSaved" minOccurs="0"/>
                <xsd:element ref="ns1:_dlc_ExpireDate" minOccurs="0"/>
                <xsd:element ref="ns1:_dlc_Exempt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20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1" nillable="true" ma:displayName="Expiration Date" ma:hidden="true" ma:internalName="_dlc_ExpireDate" ma:readOnly="true">
      <xsd:simpleType>
        <xsd:restriction base="dms:DateTime"/>
      </xsd:simpleType>
    </xsd:element>
    <xsd:element name="_dlc_Exempt" ma:index="22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42b4-cfb9-46a0-af71-d4ac37d3c73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ce6dc38-e02f-4c58-854b-7e466e085cab}" ma:internalName="TaxCatchAll" ma:showField="CatchAllData" ma:web="dccc42b4-cfb9-46a0-af71-d4ac37d3c7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9" nillable="true" ma:taxonomy="true" ma:internalName="TaxKeywordTaxHTField" ma:taxonomyFieldName="TaxKeyword" ma:displayName="Enterprise Keywords" ma:fieldId="{23f27201-bee3-471e-b2e7-b64fd8b7ca38}" ma:taxonomyMulti="true" ma:sspId="d490dc06-252f-45d5-bb81-dc90f666fa1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c46b5-42f4-480f-a5a7-9b9f57351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2a19d54e1ef4833af8c1d120f633d78" ma:index="16" nillable="true" ma:taxonomy="true" ma:internalName="i2a19d54e1ef4833af8c1d120f633d78" ma:taxonomyFieldName="Document_x0020_Management" ma:displayName="Document Management" ma:readOnly="false" ma:default="" ma:fieldId="{22a19d54-e1ef-4833-af8c-1d120f633d78}" ma:taxonomyMulti="true" ma:sspId="d490dc06-252f-45d5-bb81-dc90f666fa14" ma:termSetId="ecf21b00-1bbb-4b72-8ee3-1a95c2f7c7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BA0B54-130E-4C93-97B2-8F31565D45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1F1A24-17CA-40D6-A57E-352727E7F6E7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sharepoint/v3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1d6c46b5-42f4-480f-a5a7-9b9f57351ec7"/>
    <ds:schemaRef ds:uri="dccc42b4-cfb9-46a0-af71-d4ac37d3c73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E21F7B4-8122-4464-950E-A66895A74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cc42b4-cfb9-46a0-af71-d4ac37d3c73d"/>
    <ds:schemaRef ds:uri="1d6c46b5-42f4-480f-a5a7-9b9f57351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39D1D0-A13F-4EC1-9348-70D68CB8AC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741</Characters>
  <Application>Microsoft Office Word</Application>
  <DocSecurity>4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Buck</dc:creator>
  <cp:keywords/>
  <dc:description/>
  <cp:lastModifiedBy>Ellie Kahle</cp:lastModifiedBy>
  <cp:revision>2</cp:revision>
  <cp:lastPrinted>2019-11-29T22:52:00Z</cp:lastPrinted>
  <dcterms:created xsi:type="dcterms:W3CDTF">2022-05-03T21:07:00Z</dcterms:created>
  <dcterms:modified xsi:type="dcterms:W3CDTF">2022-05-03T21:07:00Z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0x01010071597315695BB548AF3B0148F24BD5E5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TaxKeyword">
    <vt:lpwstr/>
  </property>
  <property fmtid="{D5CDD505-2E9C-101B-9397-08002B2CF9AE}" pid="6" name="Document Management">
    <vt:lpwstr/>
  </property>
</Properties>
</file>