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1FA32" w14:textId="42B094BE" w:rsidR="001878A3" w:rsidRDefault="001878A3">
      <w:r>
        <w:t>1</w:t>
      </w:r>
      <w:r w:rsidR="002A4F9E">
        <w:t>)</w:t>
      </w:r>
      <w:r>
        <w:t>А</w:t>
      </w:r>
      <w:r>
        <w:br/>
        <w:t>2</w:t>
      </w:r>
      <w:r w:rsidR="002A4F9E">
        <w:t>)</w:t>
      </w:r>
      <w:r>
        <w:t>А</w:t>
      </w:r>
    </w:p>
    <w:p w14:paraId="4E31A3B0" w14:textId="744D1E39" w:rsidR="001878A3" w:rsidRDefault="001878A3">
      <w:r>
        <w:t>3</w:t>
      </w:r>
      <w:r w:rsidR="002A4F9E">
        <w:t>)</w:t>
      </w:r>
      <w:r>
        <w:t>Б</w:t>
      </w:r>
    </w:p>
    <w:p w14:paraId="1868CCA4" w14:textId="374BDC3F" w:rsidR="001878A3" w:rsidRDefault="001878A3">
      <w:r>
        <w:t>4</w:t>
      </w:r>
      <w:r w:rsidR="002A4F9E">
        <w:t>)</w:t>
      </w:r>
      <w:r>
        <w:t>Б</w:t>
      </w:r>
    </w:p>
    <w:p w14:paraId="2D438F5D" w14:textId="41826681" w:rsidR="001878A3" w:rsidRDefault="001878A3">
      <w:r>
        <w:t>5</w:t>
      </w:r>
      <w:r w:rsidR="002A4F9E">
        <w:t>)</w:t>
      </w:r>
      <w:r w:rsidR="001B45D4">
        <w:t>А</w:t>
      </w:r>
    </w:p>
    <w:p w14:paraId="53287F2B" w14:textId="5C9A4831" w:rsidR="001878A3" w:rsidRPr="00BF07F6" w:rsidRDefault="001878A3">
      <w:r>
        <w:t>6</w:t>
      </w:r>
      <w:r w:rsidR="002A4F9E">
        <w:t>)</w:t>
      </w:r>
      <w:r w:rsidR="00BF07F6">
        <w:t>Б</w:t>
      </w:r>
      <w:bookmarkStart w:id="0" w:name="_GoBack"/>
      <w:bookmarkEnd w:id="0"/>
    </w:p>
    <w:p w14:paraId="1D42EFBE" w14:textId="2ACC75E4" w:rsidR="001878A3" w:rsidRDefault="001878A3">
      <w:r>
        <w:t>7</w:t>
      </w:r>
      <w:r w:rsidR="002A4F9E">
        <w:t>)</w:t>
      </w:r>
      <w:r>
        <w:t>Б</w:t>
      </w:r>
    </w:p>
    <w:p w14:paraId="0CCF0389" w14:textId="65B9FA84" w:rsidR="001878A3" w:rsidRDefault="001878A3">
      <w:r>
        <w:t>8</w:t>
      </w:r>
      <w:r w:rsidR="002A4F9E">
        <w:t>)</w:t>
      </w:r>
      <w:r>
        <w:t>А</w:t>
      </w:r>
    </w:p>
    <w:p w14:paraId="1CD23C59" w14:textId="0D648E76" w:rsidR="001878A3" w:rsidRDefault="001878A3">
      <w:r>
        <w:t>9</w:t>
      </w:r>
      <w:r w:rsidR="002A4F9E">
        <w:t>)</w:t>
      </w:r>
      <w:r>
        <w:t>В</w:t>
      </w:r>
    </w:p>
    <w:p w14:paraId="0C73D8E4" w14:textId="1256220A" w:rsidR="001878A3" w:rsidRDefault="001878A3">
      <w:r>
        <w:t>10</w:t>
      </w:r>
      <w:r w:rsidR="002A4F9E">
        <w:t>)</w:t>
      </w:r>
      <w:r w:rsidR="0078375F">
        <w:t>А</w:t>
      </w:r>
    </w:p>
    <w:p w14:paraId="14606D7A" w14:textId="0835C869" w:rsidR="0078375F" w:rsidRDefault="0078375F">
      <w:r>
        <w:t>11</w:t>
      </w:r>
      <w:r w:rsidR="002A4F9E">
        <w:t>)</w:t>
      </w:r>
      <w:r w:rsidR="00844A9B">
        <w:t>Б</w:t>
      </w:r>
    </w:p>
    <w:p w14:paraId="1F7346B1" w14:textId="0F31E549" w:rsidR="0078375F" w:rsidRDefault="0078375F">
      <w:r>
        <w:t>12</w:t>
      </w:r>
      <w:r w:rsidR="002A4F9E">
        <w:t>)</w:t>
      </w:r>
      <w:r>
        <w:t>Б</w:t>
      </w:r>
    </w:p>
    <w:p w14:paraId="7A108941" w14:textId="72FB680E" w:rsidR="0078375F" w:rsidRPr="001B45D4" w:rsidRDefault="00C6211B" w:rsidP="00C6211B">
      <w:pPr>
        <w:jc w:val="center"/>
        <w:rPr>
          <w:b/>
        </w:rPr>
      </w:pPr>
      <w:r>
        <w:rPr>
          <w:b/>
        </w:rPr>
        <w:t>Практическая часть</w:t>
      </w:r>
      <w:proofErr w:type="gramStart"/>
      <w:r>
        <w:rPr>
          <w:b/>
        </w:rPr>
        <w:t xml:space="preserve"> </w:t>
      </w:r>
      <w:r w:rsidRPr="001B45D4">
        <w:rPr>
          <w:b/>
        </w:rPr>
        <w:t>.</w:t>
      </w:r>
      <w:proofErr w:type="gramEnd"/>
    </w:p>
    <w:p w14:paraId="38599AA8" w14:textId="77777777" w:rsidR="003A667A" w:rsidRPr="00C6211B" w:rsidRDefault="003A667A" w:rsidP="003A667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11B">
        <w:rPr>
          <w:rFonts w:ascii="Times New Roman" w:hAnsi="Times New Roman" w:cs="Times New Roman"/>
          <w:b/>
          <w:sz w:val="28"/>
          <w:szCs w:val="28"/>
        </w:rPr>
        <w:t xml:space="preserve">1. Используя  Конституцию РФ,  приведите  примеры норм </w:t>
      </w:r>
    </w:p>
    <w:p w14:paraId="37221D56" w14:textId="77777777" w:rsidR="003A667A" w:rsidRDefault="003A667A"/>
    <w:p w14:paraId="098DD700" w14:textId="7BFE1E4A" w:rsidR="0078375F" w:rsidRPr="00C6211B" w:rsidRDefault="0078375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211B">
        <w:rPr>
          <w:rFonts w:ascii="Times New Roman" w:hAnsi="Times New Roman" w:cs="Times New Roman"/>
          <w:sz w:val="28"/>
          <w:szCs w:val="28"/>
        </w:rPr>
        <w:t xml:space="preserve">1 </w:t>
      </w:r>
      <w:r w:rsidR="002A4F9E" w:rsidRPr="00C621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Сделки с землей и другим недвижимым имуществом подлежат государственной регистрации.</w:t>
      </w:r>
    </w:p>
    <w:p w14:paraId="41ED95C5" w14:textId="44AEF831" w:rsidR="002A4F9E" w:rsidRPr="00C6211B" w:rsidRDefault="0078375F" w:rsidP="00C6211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21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</w:t>
      </w:r>
      <w:r w:rsidR="002A4F9E" w:rsidRPr="00C621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Законным режимом имущества супругов является режим их совместной собственности.</w:t>
      </w:r>
      <w:r w:rsidR="00C621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A4F9E" w:rsidRPr="00C621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Законный режим имущества супругов действует, если брачным договором не установлено иное.</w:t>
      </w:r>
    </w:p>
    <w:p w14:paraId="3224396D" w14:textId="485996A2" w:rsidR="0078375F" w:rsidRPr="00C6211B" w:rsidRDefault="0078375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621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3. </w:t>
      </w:r>
      <w:r w:rsidR="00C62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Налоговые агенты обязаны правильно и своевременно исчислять</w:t>
      </w:r>
      <w:r w:rsidR="00C6211B" w:rsidRPr="00C62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="00C62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удерживать из денежных средств, выплачиваемых налогоплательщикам, и перечислять налоги в бюджетную систему Российской Федерации на соответствующие счета Федерального  казначейства</w:t>
      </w:r>
      <w:r w:rsidR="00C6211B" w:rsidRPr="00C62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15C0197" w14:textId="35CDFAE4" w:rsidR="001878A3" w:rsidRPr="00C6211B" w:rsidRDefault="007837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2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</w:t>
      </w:r>
      <w:r w:rsidR="00844A9B" w:rsidRPr="00C62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C62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Запрещается любые формы ограничения прав граждан по признакам социальной расовой, национальной, языковой или религиозной принадлежности</w:t>
      </w:r>
      <w:r w:rsidR="00C6211B" w:rsidRPr="00C62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C44EF4E" w14:textId="3C9BEBB9" w:rsidR="00844A9B" w:rsidRPr="00C6211B" w:rsidRDefault="00844A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2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C6211B" w:rsidRPr="00C62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62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Налогоплательщики имеют право использовать налоговые льготы при наличии оснований и в порядке, установленном законодательством о налогах и сборах</w:t>
      </w:r>
      <w:r w:rsidR="00C6211B" w:rsidRPr="00C62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3CF7955" w14:textId="77777777" w:rsidR="00054A8F" w:rsidRDefault="00054A8F" w:rsidP="003A66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E9861" w14:textId="77777777" w:rsidR="00054A8F" w:rsidRDefault="00054A8F" w:rsidP="003A66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8ADAA" w14:textId="77777777" w:rsidR="00054A8F" w:rsidRDefault="00054A8F" w:rsidP="003A66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AFFDD" w14:textId="77777777" w:rsidR="00054A8F" w:rsidRDefault="00054A8F" w:rsidP="003A66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6A876" w14:textId="77777777" w:rsidR="00054A8F" w:rsidRDefault="00054A8F" w:rsidP="003A66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88BDE" w14:textId="77777777" w:rsidR="003A667A" w:rsidRPr="00C6211B" w:rsidRDefault="003A667A" w:rsidP="003A667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11B">
        <w:rPr>
          <w:rFonts w:ascii="Times New Roman" w:hAnsi="Times New Roman" w:cs="Times New Roman"/>
          <w:sz w:val="28"/>
          <w:szCs w:val="28"/>
        </w:rPr>
        <w:lastRenderedPageBreak/>
        <w:t xml:space="preserve">2.  </w:t>
      </w:r>
      <w:r w:rsidRPr="00C6211B">
        <w:rPr>
          <w:rFonts w:ascii="Times New Roman" w:hAnsi="Times New Roman" w:cs="Times New Roman"/>
          <w:b/>
          <w:sz w:val="28"/>
          <w:szCs w:val="28"/>
        </w:rPr>
        <w:t>Используя Конституцию РФ,  приведите примеры бланкетных и отсылочных норм</w:t>
      </w:r>
    </w:p>
    <w:p w14:paraId="0D3C0D1B" w14:textId="77777777" w:rsidR="00054A8F" w:rsidRDefault="00054A8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EDE47EA" w14:textId="796B5549" w:rsidR="00844A9B" w:rsidRDefault="003A667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54A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Примеры бланкетных норм права</w:t>
      </w:r>
      <w:r w:rsidRPr="00054A8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05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054A8F" w:rsidRPr="0005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(ч.2 ст.65 Конституции Российской Федерации) принятие в Российскую Федерацию и образование в ее составе нового субъекта осуществляется в порядке, установленной федеральным конституционным законом.</w:t>
      </w:r>
      <w:r w:rsidR="00054A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555311D5" w14:textId="161492BE" w:rsidR="00054A8F" w:rsidRPr="00712624" w:rsidRDefault="00054A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2)Форма уведомления об использовании права на освобождение утверждается  </w:t>
      </w:r>
      <w:proofErr w:type="spellStart"/>
      <w:r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Минисерством</w:t>
      </w:r>
      <w:proofErr w:type="spellEnd"/>
      <w:r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финансов Российской Федерации (</w:t>
      </w:r>
      <w:r w:rsidR="00712624"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п.3 ст. 145 Налогового кодекса Российской Федераци</w:t>
      </w:r>
      <w:proofErr w:type="gramStart"/>
      <w:r w:rsidR="00712624"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и(</w:t>
      </w:r>
      <w:proofErr w:type="gramEnd"/>
      <w:r w:rsidR="00712624"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НК РФ)).</w:t>
      </w:r>
    </w:p>
    <w:p w14:paraId="352B21CC" w14:textId="77777777" w:rsidR="00054A8F" w:rsidRPr="00054A8F" w:rsidRDefault="003A66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A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Примеры отсылочных норм права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05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2A4906" w:rsidRPr="0005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(ч.1 ст.112 Уголовного кодекса РФ): Умышленное причинение средней тяги вреда здоровью, не опасного для жизни человека и не повлекшего </w:t>
      </w:r>
      <w:r w:rsidR="00054A8F" w:rsidRPr="0005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последствий, указанных в ст.111 настоящего Кодекса, но вызвавшее длительное расстройство здоровья .</w:t>
      </w:r>
    </w:p>
    <w:p w14:paraId="374E1970" w14:textId="7D5CBD0E" w:rsidR="003A667A" w:rsidRPr="00054A8F" w:rsidRDefault="003A66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A8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54A8F" w:rsidRPr="00054A8F">
        <w:rPr>
          <w:rFonts w:ascii="Times New Roman" w:hAnsi="Times New Roman" w:cs="Times New Roman"/>
          <w:color w:val="000000"/>
          <w:sz w:val="28"/>
          <w:szCs w:val="28"/>
        </w:rPr>
        <w:t>2)Вещь, раздел которой в натуре невозможен без изменения её назначения, признаётся неделимой. Особенности выделения доли в праве собственности на неделимую вещь определяются правилами статей 252,258 настоящего кодекса.</w:t>
      </w:r>
    </w:p>
    <w:p w14:paraId="66AFF3F4" w14:textId="77777777" w:rsidR="003A667A" w:rsidRDefault="003A667A" w:rsidP="003A66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624">
        <w:rPr>
          <w:rFonts w:ascii="Times New Roman" w:hAnsi="Times New Roman" w:cs="Times New Roman"/>
          <w:sz w:val="28"/>
          <w:szCs w:val="28"/>
        </w:rPr>
        <w:t xml:space="preserve">3.  </w:t>
      </w:r>
      <w:r w:rsidRPr="00712624">
        <w:rPr>
          <w:rFonts w:ascii="Times New Roman" w:hAnsi="Times New Roman" w:cs="Times New Roman"/>
          <w:b/>
          <w:sz w:val="28"/>
          <w:szCs w:val="28"/>
        </w:rPr>
        <w:t>Разберите представленные нормы по всем известным вам критериям (в зависимости от вида регулируемых отношений, по юридической силе, по характеру содержащихся в их тексте правил поведения, по действию во времени, по кругу субъектов, по действию в пространстве, по способу установления правил поведения, по функциональному назначению).</w:t>
      </w:r>
    </w:p>
    <w:p w14:paraId="514891DC" w14:textId="77777777" w:rsidR="00712624" w:rsidRPr="00712624" w:rsidRDefault="00712624" w:rsidP="003A66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033F8" w14:textId="77777777" w:rsidR="00712624" w:rsidRDefault="00712624" w:rsidP="00DE25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 уголовно-правовые, закон, запрещающие, срочные, общие нормы, по всей территории РФ, императивные, процессуальные</w:t>
      </w:r>
      <w:proofErr w:type="gramEnd"/>
    </w:p>
    <w:p w14:paraId="74EF08C7" w14:textId="13C03F49" w:rsidR="00712624" w:rsidRDefault="00712624" w:rsidP="00DE25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262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гражданско-правовые, закон, обязывающие, временной, общие нормы, по всей территории РФ, императивные, процессуальные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5F9BF679" w14:textId="1130AF42" w:rsidR="00712624" w:rsidRPr="00712624" w:rsidRDefault="00712624" w:rsidP="00DE256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1262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В) конституционно-правовые, подзаконные акты, обязывающие, временной, общие нормы, по всей территории РФ, </w:t>
      </w:r>
      <w:proofErr w:type="gramStart"/>
      <w:r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диспозиционные</w:t>
      </w:r>
      <w:proofErr w:type="gramEnd"/>
      <w:r w:rsidRPr="0071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не проходишь по медицинским показаниям, процессуальные</w:t>
      </w:r>
    </w:p>
    <w:p w14:paraId="292F3A51" w14:textId="77777777" w:rsidR="00712624" w:rsidRDefault="00712624" w:rsidP="00DE2568">
      <w:pPr>
        <w:rPr>
          <w:rFonts w:ascii="Times New Roman" w:hAnsi="Times New Roman" w:cs="Times New Roman"/>
          <w:lang w:eastAsia="ru-RU"/>
        </w:rPr>
      </w:pPr>
    </w:p>
    <w:p w14:paraId="6810838E" w14:textId="77777777" w:rsidR="00712624" w:rsidRDefault="00712624" w:rsidP="00DE2568">
      <w:pPr>
        <w:rPr>
          <w:rFonts w:ascii="Times New Roman" w:hAnsi="Times New Roman" w:cs="Times New Roman"/>
          <w:lang w:eastAsia="ru-RU"/>
        </w:rPr>
      </w:pPr>
    </w:p>
    <w:p w14:paraId="57E7AB29" w14:textId="77777777" w:rsidR="00DE2568" w:rsidRPr="00712624" w:rsidRDefault="00DE2568" w:rsidP="00DE2568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12624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4.  Привести примеры санкций:</w:t>
      </w:r>
    </w:p>
    <w:p w14:paraId="1BD63BD8" w14:textId="5EEADAA4" w:rsidR="00DE2568" w:rsidRPr="00712624" w:rsidRDefault="00DE25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6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Абсолютно-определенные: </w:t>
      </w:r>
      <w:r w:rsidR="00712624" w:rsidRPr="00712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смерти кормильца лицам, имеющим в этом случае право на возмещение вреда, </w:t>
      </w:r>
      <w:proofErr w:type="spellStart"/>
      <w:r w:rsidR="00712624" w:rsidRPr="00712624">
        <w:rPr>
          <w:rFonts w:ascii="Times New Roman" w:hAnsi="Times New Roman" w:cs="Times New Roman"/>
          <w:color w:val="000000" w:themeColor="text1"/>
          <w:sz w:val="28"/>
          <w:szCs w:val="28"/>
        </w:rPr>
        <w:t>причинитель</w:t>
      </w:r>
      <w:proofErr w:type="spellEnd"/>
      <w:r w:rsidR="00712624" w:rsidRPr="00712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вреда обязан возмещать его в той доле заработка умершего, которую они получали при его жизни </w:t>
      </w:r>
    </w:p>
    <w:p w14:paraId="34961484" w14:textId="2958A236" w:rsidR="00DE2568" w:rsidRPr="00712624" w:rsidRDefault="00DE256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12624">
        <w:rPr>
          <w:rFonts w:ascii="Times New Roman" w:hAnsi="Times New Roman" w:cs="Times New Roman"/>
          <w:b/>
          <w:color w:val="FF0000"/>
          <w:sz w:val="28"/>
          <w:szCs w:val="28"/>
          <w:lang w:eastAsia="ru-RU"/>
        </w:rPr>
        <w:t>Относительно-определенных</w:t>
      </w:r>
      <w:r w:rsidRPr="0071262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712624" w:rsidRPr="00712624">
        <w:rPr>
          <w:rFonts w:ascii="Times New Roman" w:hAnsi="Times New Roman" w:cs="Times New Roman"/>
          <w:sz w:val="28"/>
          <w:szCs w:val="28"/>
          <w:lang w:eastAsia="ru-RU"/>
        </w:rPr>
        <w:t>от 3 до 15 лет лишения свободы</w:t>
      </w:r>
      <w:r w:rsidRPr="0071262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1BC4F7C" w14:textId="0AC133E7" w:rsidR="003A667A" w:rsidRPr="00712624" w:rsidRDefault="00DE25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712624">
        <w:rPr>
          <w:rFonts w:ascii="Times New Roman" w:hAnsi="Times New Roman" w:cs="Times New Roman"/>
          <w:b/>
          <w:color w:val="FF0000"/>
          <w:sz w:val="28"/>
          <w:szCs w:val="28"/>
          <w:lang w:eastAsia="ru-RU"/>
        </w:rPr>
        <w:t>Альтернативных</w:t>
      </w:r>
      <w:proofErr w:type="gramEnd"/>
      <w:r w:rsidRPr="00712624">
        <w:rPr>
          <w:rFonts w:ascii="Times New Roman" w:hAnsi="Times New Roman" w:cs="Times New Roman"/>
          <w:b/>
          <w:color w:val="FF0000"/>
          <w:sz w:val="28"/>
          <w:szCs w:val="28"/>
          <w:lang w:eastAsia="ru-RU"/>
        </w:rPr>
        <w:t>:</w:t>
      </w:r>
      <w:r w:rsidRPr="00712624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71262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штраф, привлечение к общественным работам, исправительные работы, ограничение свободы и лишение свободы.</w:t>
      </w:r>
    </w:p>
    <w:p w14:paraId="7092A225" w14:textId="0CC5D509" w:rsidR="00DE2568" w:rsidRDefault="00DE2568" w:rsidP="00DE256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1262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5.  </w:t>
      </w:r>
      <w:r w:rsidRPr="00712624">
        <w:rPr>
          <w:rFonts w:ascii="Times New Roman" w:hAnsi="Times New Roman" w:cs="Times New Roman"/>
          <w:b/>
          <w:sz w:val="28"/>
          <w:szCs w:val="28"/>
          <w:lang w:eastAsia="ru-RU"/>
        </w:rPr>
        <w:t>Приведите примеры материальных и процессуальных норм.</w:t>
      </w:r>
      <w:r w:rsidRPr="0071262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2E3AA46" w14:textId="77777777" w:rsidR="00712624" w:rsidRPr="00712624" w:rsidRDefault="00712624" w:rsidP="00DE256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0F0DC71" w14:textId="449B3F99" w:rsidR="00DE2568" w:rsidRPr="00712624" w:rsidRDefault="00DE2568" w:rsidP="0071262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1262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Материальные нормы:</w:t>
      </w:r>
    </w:p>
    <w:p w14:paraId="68BB4781" w14:textId="556CA7FD" w:rsidR="00DE2568" w:rsidRPr="00712624" w:rsidRDefault="00DE2568" w:rsidP="00DE2568">
      <w:pPr>
        <w:pStyle w:val="a4"/>
        <w:ind w:firstLine="240"/>
        <w:jc w:val="both"/>
        <w:rPr>
          <w:color w:val="000000"/>
          <w:sz w:val="28"/>
          <w:szCs w:val="28"/>
        </w:rPr>
      </w:pPr>
      <w:r w:rsidRPr="00712624">
        <w:rPr>
          <w:color w:val="000000"/>
          <w:sz w:val="28"/>
          <w:szCs w:val="28"/>
        </w:rPr>
        <w:t>1</w:t>
      </w:r>
      <w:r w:rsidR="00712624" w:rsidRPr="00712624">
        <w:rPr>
          <w:color w:val="000000"/>
          <w:sz w:val="28"/>
          <w:szCs w:val="28"/>
        </w:rPr>
        <w:t>)</w:t>
      </w:r>
      <w:r w:rsidR="00712624">
        <w:rPr>
          <w:color w:val="000000"/>
          <w:sz w:val="28"/>
          <w:szCs w:val="28"/>
          <w:shd w:val="clear" w:color="auto" w:fill="FFFFFF"/>
        </w:rPr>
        <w:t>П</w:t>
      </w:r>
      <w:r w:rsidR="00712624" w:rsidRPr="00712624">
        <w:rPr>
          <w:color w:val="000000"/>
          <w:sz w:val="28"/>
          <w:szCs w:val="28"/>
          <w:shd w:val="clear" w:color="auto" w:fill="FFFFFF"/>
        </w:rPr>
        <w:t>оложения, определяющие процессуальную правоспособность лиц, участвующих в уголовном или в гражданском процессе. Примером таких норм могут служить положения ст. 46—55 УПК РФ, ст. 35—37 ГПК РФ.</w:t>
      </w:r>
    </w:p>
    <w:p w14:paraId="34C338D2" w14:textId="67356860" w:rsidR="00DE2568" w:rsidRPr="00202EA5" w:rsidRDefault="00202EA5" w:rsidP="00202EA5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DE2568" w:rsidRPr="00202EA5">
        <w:rPr>
          <w:color w:val="000000"/>
          <w:sz w:val="28"/>
          <w:szCs w:val="28"/>
        </w:rPr>
        <w:t>) Закон или иной нормативный правовой акт, содержащий нормы трудового права, вступает в силу со дня, указанного в этом законе или ином нормативном правовом акте либо в законе или ином нормативном правовом акте, определяющем порядок введения в действие акта данного вида</w:t>
      </w:r>
      <w:proofErr w:type="gramStart"/>
      <w:r w:rsidR="00DE2568" w:rsidRPr="00202EA5">
        <w:rPr>
          <w:color w:val="000000"/>
          <w:sz w:val="28"/>
          <w:szCs w:val="28"/>
        </w:rPr>
        <w:t>.</w:t>
      </w:r>
      <w:proofErr w:type="gramEnd"/>
      <w:r w:rsidR="00DE2568" w:rsidRPr="00202EA5">
        <w:rPr>
          <w:color w:val="000000"/>
          <w:sz w:val="28"/>
          <w:szCs w:val="28"/>
        </w:rPr>
        <w:t xml:space="preserve"> (</w:t>
      </w:r>
      <w:proofErr w:type="gramStart"/>
      <w:r w:rsidR="00DE2568" w:rsidRPr="00202EA5">
        <w:rPr>
          <w:color w:val="000000"/>
          <w:sz w:val="28"/>
          <w:szCs w:val="28"/>
        </w:rPr>
        <w:t>с</w:t>
      </w:r>
      <w:proofErr w:type="gramEnd"/>
      <w:r w:rsidR="00DE2568" w:rsidRPr="00202EA5">
        <w:rPr>
          <w:color w:val="000000"/>
          <w:sz w:val="28"/>
          <w:szCs w:val="28"/>
        </w:rPr>
        <w:t>т. 12 </w:t>
      </w:r>
      <w:r w:rsidR="00DE2568" w:rsidRPr="00202EA5">
        <w:rPr>
          <w:rStyle w:val="HTML"/>
          <w:color w:val="000000"/>
          <w:sz w:val="28"/>
          <w:szCs w:val="28"/>
        </w:rPr>
        <w:t>Трудового кодекса Российской Федерации</w:t>
      </w:r>
      <w:r w:rsidR="00DE2568" w:rsidRPr="00202EA5">
        <w:rPr>
          <w:color w:val="000000"/>
          <w:sz w:val="28"/>
          <w:szCs w:val="28"/>
        </w:rPr>
        <w:t>)</w:t>
      </w:r>
    </w:p>
    <w:p w14:paraId="3128C02E" w14:textId="780208C6" w:rsidR="00DE2568" w:rsidRPr="00202EA5" w:rsidRDefault="00DE2568" w:rsidP="00DE2568">
      <w:pPr>
        <w:rPr>
          <w:b/>
          <w:bCs/>
          <w:sz w:val="28"/>
          <w:szCs w:val="28"/>
        </w:rPr>
      </w:pPr>
      <w:r w:rsidRPr="00202EA5">
        <w:rPr>
          <w:b/>
          <w:bCs/>
          <w:sz w:val="28"/>
          <w:szCs w:val="28"/>
        </w:rPr>
        <w:t>Процессуальные нормы:</w:t>
      </w:r>
    </w:p>
    <w:p w14:paraId="01178680" w14:textId="494E5747" w:rsidR="00DE2568" w:rsidRPr="0033246D" w:rsidRDefault="00202EA5" w:rsidP="00202EA5">
      <w:pPr>
        <w:pStyle w:val="a5"/>
        <w:ind w:left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02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1)Обвиняемый не обязан доказывать свою невиновност</w:t>
      </w:r>
      <w:proofErr w:type="gramStart"/>
      <w:r w:rsidRPr="00202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ь(</w:t>
      </w:r>
      <w:proofErr w:type="gramEnd"/>
      <w:r w:rsidRPr="00202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ч.2 ст.49 КРФ)</w:t>
      </w:r>
      <w:r w:rsidR="00DE2568" w:rsidRPr="00DE2568">
        <w:rPr>
          <w:rFonts w:ascii="Arial" w:hAnsi="Arial" w:cs="Arial"/>
          <w:color w:val="000000"/>
          <w:sz w:val="20"/>
          <w:szCs w:val="20"/>
        </w:rPr>
        <w:br/>
      </w:r>
      <w:r w:rsidR="00DE2568" w:rsidRPr="00DE2568">
        <w:rPr>
          <w:rFonts w:ascii="Arial" w:hAnsi="Arial" w:cs="Arial"/>
          <w:color w:val="000000"/>
          <w:sz w:val="20"/>
          <w:szCs w:val="20"/>
        </w:rPr>
        <w:br/>
      </w:r>
      <w:r w:rsidR="00DE2568" w:rsidRPr="00202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="00DE2568" w:rsidRPr="00202EA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32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Согласно ст.162 ГК РФ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доказательства.</w:t>
      </w:r>
    </w:p>
    <w:p w14:paraId="68BBB4AC" w14:textId="77777777" w:rsidR="00202EA5" w:rsidRPr="00DE2568" w:rsidRDefault="00202EA5" w:rsidP="00202EA5">
      <w:pPr>
        <w:pStyle w:val="a5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C40D6D0" w14:textId="18DADA10" w:rsidR="00505D0E" w:rsidRPr="0033246D" w:rsidRDefault="00505D0E" w:rsidP="00202EA5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  <w:r w:rsidRPr="0033246D">
        <w:rPr>
          <w:rFonts w:ascii="Times New Roman" w:hAnsi="Times New Roman" w:cs="Times New Roman"/>
          <w:b/>
          <w:sz w:val="28"/>
          <w:szCs w:val="28"/>
        </w:rPr>
        <w:t>6. Можно ли считать тождественными нормы права и статьи НПА – почему?</w:t>
      </w:r>
    </w:p>
    <w:p w14:paraId="1EEC45F8" w14:textId="77777777" w:rsidR="00505D0E" w:rsidRPr="00505D0E" w:rsidRDefault="00505D0E" w:rsidP="00202EA5">
      <w:pPr>
        <w:pStyle w:val="a5"/>
        <w:ind w:left="0"/>
        <w:rPr>
          <w:rFonts w:ascii="Times New Roman" w:hAnsi="Times New Roman" w:cs="Times New Roman"/>
        </w:rPr>
      </w:pPr>
    </w:p>
    <w:p w14:paraId="27362B1E" w14:textId="2122D252" w:rsidR="00DE2568" w:rsidRPr="0033246D" w:rsidRDefault="00505D0E" w:rsidP="00202EA5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332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Норма </w:t>
      </w:r>
      <w:r w:rsidRPr="0033246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права и статья</w:t>
      </w:r>
      <w:r w:rsidRPr="00332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нормативного акта не тождественны, они </w:t>
      </w:r>
      <w:proofErr w:type="gramStart"/>
      <w:r w:rsidRPr="00332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могут</w:t>
      </w:r>
      <w:proofErr w:type="gramEnd"/>
      <w:r w:rsidRPr="00332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3246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как</w:t>
      </w:r>
      <w:r w:rsidRPr="00332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совпадать, так и не совпадать. Норма </w:t>
      </w:r>
      <w:r w:rsidRPr="0033246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права</w:t>
      </w:r>
      <w:r w:rsidRPr="00332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- это правило поведения, состоящее из гипотезы, диспозиции и санкции, а </w:t>
      </w:r>
      <w:r w:rsidRPr="0033246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статья</w:t>
      </w:r>
      <w:r w:rsidRPr="00332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законодательного акта - форма выражения государственной воли, средство воплощения </w:t>
      </w:r>
      <w:r w:rsidRPr="0033246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нормы права</w:t>
      </w:r>
      <w:r w:rsidRPr="003324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sectPr w:rsidR="00DE2568" w:rsidRPr="0033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66611"/>
    <w:multiLevelType w:val="hybridMultilevel"/>
    <w:tmpl w:val="7228F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45"/>
    <w:rsid w:val="00054A8F"/>
    <w:rsid w:val="001878A3"/>
    <w:rsid w:val="001B45D4"/>
    <w:rsid w:val="00202EA5"/>
    <w:rsid w:val="002A4906"/>
    <w:rsid w:val="002A4F9E"/>
    <w:rsid w:val="0033246D"/>
    <w:rsid w:val="00340E45"/>
    <w:rsid w:val="003A667A"/>
    <w:rsid w:val="00505D0E"/>
    <w:rsid w:val="00712624"/>
    <w:rsid w:val="0078375F"/>
    <w:rsid w:val="00844A9B"/>
    <w:rsid w:val="00A62C1F"/>
    <w:rsid w:val="00BF07F6"/>
    <w:rsid w:val="00C6211B"/>
    <w:rsid w:val="00DE2568"/>
    <w:rsid w:val="00E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B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4A9B"/>
    <w:rPr>
      <w:b/>
      <w:bCs/>
    </w:rPr>
  </w:style>
  <w:style w:type="paragraph" w:styleId="a4">
    <w:name w:val="Normal (Web)"/>
    <w:basedOn w:val="a"/>
    <w:uiPriority w:val="99"/>
    <w:semiHidden/>
    <w:unhideWhenUsed/>
    <w:rsid w:val="00DE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DE2568"/>
    <w:rPr>
      <w:i/>
      <w:iCs/>
    </w:rPr>
  </w:style>
  <w:style w:type="paragraph" w:styleId="a5">
    <w:name w:val="List Paragraph"/>
    <w:basedOn w:val="a"/>
    <w:uiPriority w:val="34"/>
    <w:qFormat/>
    <w:rsid w:val="00DE2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4A9B"/>
    <w:rPr>
      <w:b/>
      <w:bCs/>
    </w:rPr>
  </w:style>
  <w:style w:type="paragraph" w:styleId="a4">
    <w:name w:val="Normal (Web)"/>
    <w:basedOn w:val="a"/>
    <w:uiPriority w:val="99"/>
    <w:semiHidden/>
    <w:unhideWhenUsed/>
    <w:rsid w:val="00DE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DE2568"/>
    <w:rPr>
      <w:i/>
      <w:iCs/>
    </w:rPr>
  </w:style>
  <w:style w:type="paragraph" w:styleId="a5">
    <w:name w:val="List Paragraph"/>
    <w:basedOn w:val="a"/>
    <w:uiPriority w:val="34"/>
    <w:qFormat/>
    <w:rsid w:val="00DE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trusiv</dc:creator>
  <cp:keywords/>
  <dc:description/>
  <cp:lastModifiedBy>Лёня Иванов</cp:lastModifiedBy>
  <cp:revision>11</cp:revision>
  <dcterms:created xsi:type="dcterms:W3CDTF">2020-10-29T15:26:00Z</dcterms:created>
  <dcterms:modified xsi:type="dcterms:W3CDTF">2020-10-31T11:34:00Z</dcterms:modified>
</cp:coreProperties>
</file>