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A0" w:rsidRPr="008607A0" w:rsidRDefault="00995234" w:rsidP="008607A0">
      <w:pPr>
        <w:jc w:val="center"/>
        <w:rPr>
          <w:sz w:val="24"/>
        </w:rPr>
      </w:pPr>
      <w:proofErr w:type="spellStart"/>
      <w:r>
        <w:rPr>
          <w:sz w:val="24"/>
        </w:rPr>
        <w:t>Минцифр</w:t>
      </w:r>
      <w:r w:rsidR="00017B32">
        <w:rPr>
          <w:sz w:val="24"/>
        </w:rPr>
        <w:t>ы</w:t>
      </w:r>
      <w:proofErr w:type="spellEnd"/>
    </w:p>
    <w:p w:rsidR="008607A0" w:rsidRPr="00F610A8" w:rsidRDefault="008607A0" w:rsidP="008607A0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8607A0" w:rsidRPr="00F610A8" w:rsidRDefault="008607A0" w:rsidP="008607A0">
      <w:pPr>
        <w:jc w:val="center"/>
        <w:rPr>
          <w:sz w:val="24"/>
        </w:rPr>
      </w:pPr>
      <w:proofErr w:type="spellStart"/>
      <w:r w:rsidRPr="00F610A8">
        <w:rPr>
          <w:sz w:val="24"/>
        </w:rPr>
        <w:t>СибГУТИ</w:t>
      </w:r>
      <w:proofErr w:type="spellEnd"/>
    </w:p>
    <w:p w:rsidR="008607A0" w:rsidRDefault="008607A0" w:rsidP="008607A0">
      <w:pPr>
        <w:jc w:val="center"/>
        <w:rPr>
          <w:sz w:val="24"/>
        </w:rPr>
      </w:pPr>
      <w:r w:rsidRPr="00F610A8">
        <w:rPr>
          <w:sz w:val="24"/>
        </w:rPr>
        <w:t>Кафедра высшей математики</w:t>
      </w: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Pr="00F610A8" w:rsidRDefault="008607A0" w:rsidP="008607A0">
      <w:pPr>
        <w:jc w:val="center"/>
        <w:rPr>
          <w:sz w:val="24"/>
        </w:rPr>
      </w:pPr>
      <w:r>
        <w:rPr>
          <w:sz w:val="24"/>
        </w:rPr>
        <w:t>Расчетно-графическая работа № 1</w:t>
      </w:r>
      <w:r w:rsidR="00A30C86">
        <w:rPr>
          <w:sz w:val="24"/>
        </w:rPr>
        <w:t>2</w:t>
      </w:r>
      <w:r w:rsidRPr="00F610A8">
        <w:rPr>
          <w:sz w:val="24"/>
        </w:rPr>
        <w:t xml:space="preserve">. </w:t>
      </w:r>
    </w:p>
    <w:p w:rsidR="008607A0" w:rsidRPr="00E10894" w:rsidRDefault="00A30C86" w:rsidP="008607A0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Степенные ряды</w:t>
      </w:r>
      <w:r w:rsidR="008607A0" w:rsidRPr="00E1089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bookmarkStart w:id="0" w:name="_GoBack"/>
      <w:bookmarkEnd w:id="0"/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Default="008607A0" w:rsidP="008607A0">
      <w:pPr>
        <w:jc w:val="center"/>
        <w:rPr>
          <w:sz w:val="24"/>
        </w:rPr>
      </w:pPr>
    </w:p>
    <w:p w:rsidR="008607A0" w:rsidRPr="002008E6" w:rsidRDefault="008607A0" w:rsidP="008607A0">
      <w:pPr>
        <w:rPr>
          <w:sz w:val="24"/>
        </w:rPr>
      </w:pPr>
    </w:p>
    <w:p w:rsidR="008607A0" w:rsidRPr="00A3300F" w:rsidRDefault="008607A0" w:rsidP="008607A0">
      <w:pPr>
        <w:jc w:val="right"/>
        <w:rPr>
          <w:sz w:val="24"/>
        </w:rPr>
      </w:pPr>
      <w:r>
        <w:rPr>
          <w:sz w:val="24"/>
        </w:rPr>
        <w:t>Выполнила: студент</w:t>
      </w:r>
      <w:r w:rsidRPr="00A3300F">
        <w:rPr>
          <w:sz w:val="24"/>
        </w:rPr>
        <w:t xml:space="preserve"> </w:t>
      </w:r>
      <w:r w:rsidRPr="00E10894">
        <w:rPr>
          <w:sz w:val="24"/>
        </w:rPr>
        <w:t>2</w:t>
      </w:r>
      <w:r w:rsidRPr="00A3300F">
        <w:rPr>
          <w:sz w:val="24"/>
        </w:rPr>
        <w:t xml:space="preserve"> курса группы ИП-01</w:t>
      </w:r>
      <w:r>
        <w:rPr>
          <w:sz w:val="24"/>
        </w:rPr>
        <w:t>3</w:t>
      </w:r>
    </w:p>
    <w:p w:rsidR="008607A0" w:rsidRPr="00A3300F" w:rsidRDefault="008607A0" w:rsidP="008607A0">
      <w:pPr>
        <w:jc w:val="right"/>
        <w:rPr>
          <w:sz w:val="24"/>
        </w:rPr>
      </w:pPr>
      <w:r>
        <w:rPr>
          <w:sz w:val="24"/>
        </w:rPr>
        <w:t>Иванов Леонид  Дмитриевич</w:t>
      </w:r>
    </w:p>
    <w:p w:rsidR="008607A0" w:rsidRDefault="008607A0" w:rsidP="008607A0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proofErr w:type="spellStart"/>
      <w:r>
        <w:rPr>
          <w:sz w:val="24"/>
        </w:rPr>
        <w:t>Храмова</w:t>
      </w:r>
      <w:proofErr w:type="spellEnd"/>
      <w:r>
        <w:rPr>
          <w:sz w:val="24"/>
        </w:rPr>
        <w:t xml:space="preserve"> Татьяна Викторовна</w:t>
      </w:r>
    </w:p>
    <w:p w:rsidR="008607A0" w:rsidRDefault="008607A0" w:rsidP="008607A0">
      <w:pPr>
        <w:jc w:val="right"/>
        <w:rPr>
          <w:sz w:val="24"/>
        </w:rPr>
      </w:pPr>
    </w:p>
    <w:p w:rsidR="008607A0" w:rsidRDefault="008607A0" w:rsidP="008607A0">
      <w:pPr>
        <w:jc w:val="right"/>
        <w:rPr>
          <w:sz w:val="24"/>
        </w:rPr>
      </w:pPr>
    </w:p>
    <w:p w:rsidR="008607A0" w:rsidRDefault="008607A0" w:rsidP="008607A0">
      <w:pPr>
        <w:jc w:val="right"/>
        <w:rPr>
          <w:sz w:val="24"/>
        </w:rPr>
      </w:pPr>
    </w:p>
    <w:p w:rsidR="008607A0" w:rsidRDefault="008607A0" w:rsidP="008607A0">
      <w:pPr>
        <w:jc w:val="right"/>
        <w:rPr>
          <w:sz w:val="24"/>
        </w:rPr>
      </w:pPr>
    </w:p>
    <w:p w:rsidR="008607A0" w:rsidRDefault="008607A0" w:rsidP="008607A0">
      <w:pPr>
        <w:jc w:val="right"/>
        <w:rPr>
          <w:sz w:val="24"/>
        </w:rPr>
      </w:pPr>
    </w:p>
    <w:p w:rsidR="008607A0" w:rsidRDefault="008607A0" w:rsidP="008607A0">
      <w:pPr>
        <w:jc w:val="right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D6FA6E" wp14:editId="3A9296E0">
            <wp:extent cx="5940425" cy="17234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A0" w:rsidRPr="008607A0" w:rsidRDefault="008607A0" w:rsidP="008607A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(x+2)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+n</m:t>
                  </m:r>
                </m:den>
              </m:f>
            </m:e>
          </m:nary>
          <m:r>
            <w:rPr>
              <w:rFonts w:ascii="Cambria Math" w:hAnsi="Cambria Math"/>
              <w:sz w:val="28"/>
            </w:rPr>
            <m:t xml:space="preserve"> 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</w:rPr>
                        <m:t>+n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8607A0" w:rsidRPr="008607A0" w:rsidRDefault="008607A0" w:rsidP="008607A0">
      <w:pPr>
        <w:rPr>
          <w:sz w:val="28"/>
        </w:rPr>
      </w:pPr>
      <w:r>
        <w:rPr>
          <w:rFonts w:eastAsiaTheme="minorEastAsia"/>
          <w:sz w:val="28"/>
        </w:rPr>
        <w:t>Применяем радикальный метод Коши</w:t>
      </w:r>
      <w:r>
        <w:rPr>
          <w:rFonts w:eastAsiaTheme="minorEastAsia"/>
          <w:sz w:val="28"/>
          <w:lang w:val="en-US"/>
        </w:rPr>
        <w:t>:</w:t>
      </w:r>
      <w:r>
        <w:rPr>
          <w:rFonts w:eastAsiaTheme="minorEastAsia"/>
          <w:sz w:val="28"/>
        </w:rPr>
        <w:t xml:space="preserve"> </w:t>
      </w:r>
    </w:p>
    <w:p w:rsidR="008844B8" w:rsidRPr="008607A0" w:rsidRDefault="008607A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(x+2)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+n</m:t>
                  </m:r>
                </m:den>
              </m:f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+n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x+2</m:t>
              </m:r>
            </m:e>
          </m:d>
          <m:r>
            <w:rPr>
              <w:rFonts w:ascii="Cambria Math" w:hAnsi="Cambria Math"/>
              <w:sz w:val="28"/>
            </w:rPr>
            <m:t xml:space="preserve">&lt;1 </m:t>
          </m:r>
        </m:oMath>
      </m:oMathPara>
    </w:p>
    <w:p w:rsidR="008607A0" w:rsidRPr="00F079EE" w:rsidRDefault="008607A0">
      <w:pPr>
        <w:rPr>
          <w:lang w:val="en-US"/>
        </w:rPr>
      </w:pPr>
    </w:p>
    <w:p w:rsidR="008607A0" w:rsidRPr="008607A0" w:rsidRDefault="008607A0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-1&lt;x+2&lt;1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-3&lt;x&lt;-1</m:t>
          </m:r>
        </m:oMath>
      </m:oMathPara>
    </w:p>
    <w:p w:rsidR="008607A0" w:rsidRDefault="008607A0" w:rsidP="008607A0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Дополнительное исследование</w:t>
      </w:r>
      <w:r>
        <w:rPr>
          <w:rFonts w:eastAsiaTheme="minorEastAsia"/>
          <w:sz w:val="28"/>
          <w:lang w:val="en-US"/>
        </w:rPr>
        <w:t>:</w:t>
      </w:r>
    </w:p>
    <w:p w:rsidR="008607A0" w:rsidRPr="009858A9" w:rsidRDefault="008607A0" w:rsidP="008607A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=-3</m:t>
          </m:r>
          <m:r>
            <w:rPr>
              <w:rFonts w:ascii="Cambria Math" w:hAnsi="Cambria Math"/>
              <w:sz w:val="28"/>
              <w:lang w:val="en-US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+n</m:t>
                  </m:r>
                </m:den>
              </m:f>
            </m:e>
          </m:nary>
        </m:oMath>
      </m:oMathPara>
    </w:p>
    <w:p w:rsidR="009858A9" w:rsidRDefault="009858A9" w:rsidP="008607A0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Решаем по признаку </w:t>
      </w:r>
      <w:proofErr w:type="spellStart"/>
      <w:r>
        <w:rPr>
          <w:rFonts w:eastAsiaTheme="minorEastAsia"/>
          <w:sz w:val="28"/>
        </w:rPr>
        <w:t>Лейбинца</w:t>
      </w:r>
      <w:proofErr w:type="spellEnd"/>
      <w:r>
        <w:rPr>
          <w:rFonts w:eastAsiaTheme="minorEastAsia"/>
          <w:sz w:val="28"/>
          <w:lang w:val="en-US"/>
        </w:rPr>
        <w:t>:</w:t>
      </w:r>
    </w:p>
    <w:p w:rsidR="009858A9" w:rsidRDefault="009858A9" w:rsidP="008607A0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По первому признаку</w:t>
      </w:r>
      <w:r>
        <w:rPr>
          <w:rFonts w:eastAsiaTheme="minorEastAsia"/>
          <w:sz w:val="28"/>
          <w:lang w:val="en-US"/>
        </w:rPr>
        <w:t>:</w:t>
      </w:r>
    </w:p>
    <w:p w:rsidR="008607A0" w:rsidRDefault="009858A9" w:rsidP="008607A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Каждый следующий член ряда должен быть меньше предыдущего</w:t>
      </w:r>
      <w:r w:rsidRPr="009858A9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>в этом случае  условие подходит</w:t>
      </w:r>
      <w:r w:rsidRPr="009858A9">
        <w:rPr>
          <w:rFonts w:eastAsiaTheme="minorEastAsia"/>
          <w:sz w:val="28"/>
        </w:rPr>
        <w:t>.</w:t>
      </w:r>
    </w:p>
    <w:p w:rsidR="0066126B" w:rsidRPr="0066126B" w:rsidRDefault="0066126B" w:rsidP="008607A0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+3</m:t>
              </m:r>
            </m:den>
          </m:f>
        </m:oMath>
      </m:oMathPara>
    </w:p>
    <w:p w:rsidR="0066126B" w:rsidRDefault="0066126B" w:rsidP="008607A0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По второму признаку</w:t>
      </w:r>
      <w:r w:rsidRPr="0066126B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предел должен стремиться к 0</w:t>
      </w:r>
      <w:r w:rsidRPr="0066126B">
        <w:rPr>
          <w:rFonts w:eastAsiaTheme="minorEastAsia"/>
          <w:sz w:val="28"/>
        </w:rPr>
        <w:t>:</w:t>
      </w:r>
    </w:p>
    <w:p w:rsidR="0066126B" w:rsidRPr="0066126B" w:rsidRDefault="0066126B" w:rsidP="008607A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∞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=0</m:t>
              </m:r>
            </m:e>
          </m:func>
        </m:oMath>
      </m:oMathPara>
    </w:p>
    <w:p w:rsidR="00AF20A0" w:rsidRDefault="00AF20A0" w:rsidP="008607A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F20A0" w:rsidRPr="00AF20A0" w:rsidRDefault="00AF20A0" w:rsidP="008607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Второе условие выполняется</w:t>
      </w:r>
      <w:r w:rsidRPr="00AF20A0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AF20A0" w:rsidRDefault="00AF20A0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И поэтому ряд сходится</w:t>
      </w:r>
      <w:r w:rsidRPr="00AF20A0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607A0" w:rsidRPr="00AF20A0" w:rsidRDefault="00AF20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</m:t>
          </m:r>
        </m:oMath>
      </m:oMathPara>
    </w:p>
    <w:p w:rsidR="00AF20A0" w:rsidRPr="00AF20A0" w:rsidRDefault="00AF20A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+n</m:t>
                  </m:r>
                </m:den>
              </m:f>
            </m:e>
          </m:nary>
        </m:oMath>
      </m:oMathPara>
    </w:p>
    <w:p w:rsidR="00AF20A0" w:rsidRDefault="0077564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Упрощаем исходное выражение</w:t>
      </w:r>
      <w:r w:rsidR="00AF20A0">
        <w:rPr>
          <w:rFonts w:eastAsiaTheme="minorEastAsia"/>
          <w:sz w:val="28"/>
          <w:lang w:val="en-US"/>
        </w:rPr>
        <w:t>:</w:t>
      </w:r>
    </w:p>
    <w:p w:rsidR="00AF20A0" w:rsidRPr="00AF20A0" w:rsidRDefault="00AF20A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n→∞</m:t>
              </m:r>
            </m:lim>
          </m:limLow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8"/>
              <w:lang w:val="en-US"/>
            </w:rPr>
            <m:t>+n=n</m:t>
          </m:r>
        </m:oMath>
      </m:oMathPara>
    </w:p>
    <w:p w:rsidR="00AF20A0" w:rsidRDefault="00AF20A0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AF20A0">
        <w:rPr>
          <w:rFonts w:cstheme="minorHAnsi"/>
          <w:color w:val="000000" w:themeColor="text1"/>
          <w:sz w:val="28"/>
          <w:szCs w:val="28"/>
          <w:shd w:val="clear" w:color="auto" w:fill="FFFFFF"/>
        </w:rPr>
        <w:t>Выражение в следующем виде</w:t>
      </w:r>
      <w:r w:rsidRPr="00AF20A0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AF20A0" w:rsidRPr="00AF20A0" w:rsidRDefault="00AF20A0">
      <w:pPr>
        <w:rPr>
          <w:rFonts w:eastAsiaTheme="minorEastAsia" w:cstheme="minorHAnsi"/>
          <w:sz w:val="28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AF20A0" w:rsidRDefault="00AF20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F20A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Исследуем сходимость ряда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с помощью</w:t>
      </w:r>
      <w:r w:rsidRPr="00AF20A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интегрального признака сходимости Коши. </w:t>
      </w:r>
    </w:p>
    <w:p w:rsidR="00AF20A0" w:rsidRDefault="00AF20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346710</wp:posOffset>
                </wp:positionV>
                <wp:extent cx="7620" cy="617220"/>
                <wp:effectExtent l="0" t="0" r="30480" b="114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27.3pt" to="106.9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3N5AEAANsDAAAOAAAAZHJzL2Uyb0RvYy54bWysU0uO1DAQ3SNxB8t7OkmP1IOiTs9iRrBB&#10;0OJzAI9jdyz8k2063TtgjdRH4AosQBppBs6Q3GjKTjqDBoQQYuOU7Xqv6j1Xlmc7JdGWOS+MrnAx&#10;yzFimppa6E2F37x+8ugxRj4QXRNpNKvwnnl8tnr4YNnaks1NY2TNHAIS7cvWVrgJwZZZ5mnDFPEz&#10;Y5mGS26cIgG2bpPVjrTArmQ2z/NF1hpXW2co8x5OL4ZLvEr8nDMaXnDuWUCywtBbSKtL62Vcs9WS&#10;lBtHbCPo2Ab5hy4UERqKTlQXJBD0zolfqJSgznjDw4walRnOBWVJA6gp8ntqXjXEsqQFzPF2ssn/&#10;P1r6fLt2SNQVPsFIEwVP1H3u3/eH7qb70h9Q/6H70X3rvnZX3ffuqv8I8XX/CeJ42V2Pxwd0Ep1s&#10;rS+B8Fyv3bjzdu2iLTvuVPyCYLRL7u8n99kuIAqHp4s5vBCFi0VxOocYOLI7qHU+PGVGoRhUWAod&#10;rSEl2T7zYUg9pgAutjIUT1HYSxaTpX7JOMiFckVCp0Fj59KhLYERqd8WY9mUGSFcSDmB8j+DxtwI&#10;Y2n4/hY4ZaeKRocJqIQ27ndVw+7YKh/yj6oHrVH2pan36SmSHTBBydBx2uOI/rxP8Lt/cnULAAD/&#10;/wMAUEsDBBQABgAIAAAAIQCKftNx4AAAAAoBAAAPAAAAZHJzL2Rvd25yZXYueG1sTI9NT4NAEIbv&#10;Jv6HzZh4swtoCyJLY/w42QNiDz1uYQRSdpawW0B/veNJj5P3yfs+k20X04sJR9dZUhCuAhBIla07&#10;ahTsP15vEhDOa6p1bwkVfKGDbX55kem0tjO941T6RnAJuVQraL0fUild1aLRbmUHJM4+7Wi053Ns&#10;ZD3qmctNL6Mg2EijO+KFVg/41GJ1Ks9GQfzyVhbD/Lz7LmQsi2KyPjkdlLq+Wh4fQHhc/B8Mv/qs&#10;Djk7He2Zaid6BVEYxYwqWN9tQDAQhbf3II5MrsMEZJ7J/y/kPwAAAP//AwBQSwECLQAUAAYACAAA&#10;ACEAtoM4kv4AAADhAQAAEwAAAAAAAAAAAAAAAAAAAAAAW0NvbnRlbnRfVHlwZXNdLnhtbFBLAQIt&#10;ABQABgAIAAAAIQA4/SH/1gAAAJQBAAALAAAAAAAAAAAAAAAAAC8BAABfcmVscy8ucmVsc1BLAQIt&#10;ABQABgAIAAAAIQDAp33N5AEAANsDAAAOAAAAAAAAAAAAAAAAAC4CAABkcnMvZTJvRG9jLnhtbFBL&#10;AQItABQABgAIAAAAIQCKftNx4AAAAAoBAAAPAAAAAAAAAAAAAAAAAD4EAABkcnMvZG93bnJldi54&#10;bWxQSwUGAAAAAAQABADzAAAASwUAAAAA&#10;" strokecolor="black [3040]"/>
            </w:pict>
          </mc:Fallback>
        </mc:AlternateConten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Рассмотрим </w:t>
      </w:r>
      <w:r w:rsidRPr="00AF20A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интеграл:</w:t>
      </w:r>
    </w:p>
    <w:p w:rsidR="00AF20A0" w:rsidRPr="00D2300F" w:rsidRDefault="00AF20A0">
      <w:pPr>
        <w:rPr>
          <w:rFonts w:eastAsiaTheme="minorEastAsia" w:cstheme="minorHAnsi"/>
          <w:sz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dn</m:t>
              </m:r>
            </m:e>
          </m:nary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∞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n→∞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-0=∞-0=∞</m:t>
          </m:r>
        </m:oMath>
      </m:oMathPara>
    </w:p>
    <w:p w:rsidR="00D2300F" w:rsidRPr="00D2300F" w:rsidRDefault="00D2300F">
      <w:pPr>
        <w:rPr>
          <w:rFonts w:eastAsiaTheme="minorEastAsia" w:cstheme="minorHAnsi"/>
          <w:color w:val="000000" w:themeColor="text1"/>
          <w:sz w:val="28"/>
          <w:szCs w:val="28"/>
        </w:rPr>
      </w:pPr>
      <w:r w:rsidRPr="00D2300F">
        <w:rPr>
          <w:rFonts w:cstheme="minorHAnsi"/>
          <w:color w:val="000000" w:themeColor="text1"/>
          <w:sz w:val="28"/>
          <w:szCs w:val="28"/>
          <w:shd w:val="clear" w:color="auto" w:fill="FFFFFF"/>
        </w:rPr>
        <w:t>Так как</w:t>
      </w:r>
      <w:r w:rsidRPr="00D2300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2300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интеграл расходится, то расходится и исследуемый ряд.</w:t>
      </w:r>
    </w:p>
    <w:p w:rsidR="00D2300F" w:rsidRPr="00D2300F" w:rsidRDefault="00D2300F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  <w:proofErr w:type="gramStart"/>
      <w:r>
        <w:rPr>
          <w:rFonts w:eastAsiaTheme="minorEastAsia" w:cstheme="minorHAnsi"/>
          <w:sz w:val="28"/>
        </w:rPr>
        <w:t>Ответ</w:t>
      </w:r>
      <w:r w:rsidR="0077564F">
        <w:rPr>
          <w:rFonts w:eastAsiaTheme="minorEastAsia" w:cstheme="minorHAnsi"/>
          <w:sz w:val="28"/>
          <w:lang w:val="en-US"/>
        </w:rPr>
        <w:t>: [</w:t>
      </w:r>
      <w:r>
        <w:rPr>
          <w:rFonts w:eastAsiaTheme="minorEastAsia" w:cstheme="minorHAnsi"/>
          <w:sz w:val="28"/>
          <w:lang w:val="en-US"/>
        </w:rPr>
        <w:t>-3</w:t>
      </w:r>
      <w:r w:rsidR="0077564F">
        <w:rPr>
          <w:rFonts w:eastAsiaTheme="minorEastAsia" w:cstheme="minorHAnsi"/>
          <w:sz w:val="28"/>
          <w:lang w:val="en-US"/>
        </w:rPr>
        <w:t>;</w:t>
      </w:r>
      <w:r w:rsidR="00680E85">
        <w:rPr>
          <w:rFonts w:eastAsiaTheme="minorEastAsia" w:cstheme="minorHAnsi"/>
          <w:sz w:val="28"/>
          <w:lang w:val="en-US"/>
        </w:rPr>
        <w:t>-</w:t>
      </w:r>
      <w:r w:rsidR="0077564F">
        <w:rPr>
          <w:rFonts w:eastAsiaTheme="minorEastAsia" w:cstheme="minorHAnsi"/>
          <w:sz w:val="28"/>
          <w:lang w:val="en-US"/>
        </w:rPr>
        <w:t>1)</w:t>
      </w:r>
      <w:proofErr w:type="gramEnd"/>
    </w:p>
    <w:p w:rsidR="00AF20A0" w:rsidRPr="00AF20A0" w:rsidRDefault="00AF20A0">
      <w:pPr>
        <w:rPr>
          <w:rFonts w:eastAsiaTheme="minorEastAsia" w:cstheme="minorHAnsi"/>
          <w:color w:val="000000" w:themeColor="text1"/>
          <w:sz w:val="28"/>
          <w:szCs w:val="28"/>
        </w:rPr>
      </w:pPr>
    </w:p>
    <w:sectPr w:rsidR="00AF20A0" w:rsidRPr="00AF2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29"/>
    <w:rsid w:val="00017B32"/>
    <w:rsid w:val="00245429"/>
    <w:rsid w:val="00367784"/>
    <w:rsid w:val="0066126B"/>
    <w:rsid w:val="00680E85"/>
    <w:rsid w:val="007536CC"/>
    <w:rsid w:val="0077564F"/>
    <w:rsid w:val="008607A0"/>
    <w:rsid w:val="008844B8"/>
    <w:rsid w:val="009858A9"/>
    <w:rsid w:val="00995234"/>
    <w:rsid w:val="00A30C86"/>
    <w:rsid w:val="00AF20A0"/>
    <w:rsid w:val="00B54F10"/>
    <w:rsid w:val="00D2300F"/>
    <w:rsid w:val="00F079EE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7A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607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7A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60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4</cp:revision>
  <cp:lastPrinted>2021-10-12T20:06:00Z</cp:lastPrinted>
  <dcterms:created xsi:type="dcterms:W3CDTF">2021-10-12T20:06:00Z</dcterms:created>
  <dcterms:modified xsi:type="dcterms:W3CDTF">2021-10-12T20:06:00Z</dcterms:modified>
</cp:coreProperties>
</file>