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5C41E" w14:textId="7036FC2E" w:rsidR="00747517" w:rsidRDefault="00747517" w:rsidP="00747517">
      <w:pPr>
        <w:pStyle w:val="Heading1"/>
      </w:pPr>
      <w:proofErr w:type="spellStart"/>
      <w:r>
        <w:t>Ursachen</w:t>
      </w:r>
      <w:proofErr w:type="spellEnd"/>
      <w:r>
        <w:t xml:space="preserve"> von Asthma</w:t>
      </w:r>
    </w:p>
    <w:p w14:paraId="4F5922B6" w14:textId="77777777" w:rsidR="00747517" w:rsidRDefault="00747517" w:rsidP="00747517">
      <w:pPr>
        <w:pStyle w:val="Heading2"/>
      </w:pPr>
      <w:bookmarkStart w:id="0" w:name="_GoBack"/>
      <w:r>
        <w:t xml:space="preserve">Was </w:t>
      </w:r>
      <w:proofErr w:type="spellStart"/>
      <w:r>
        <w:t>passiert</w:t>
      </w:r>
      <w:proofErr w:type="spellEnd"/>
      <w:r>
        <w:t xml:space="preserve"> in den </w:t>
      </w:r>
      <w:proofErr w:type="spellStart"/>
      <w:r>
        <w:t>Bronchien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Asthmatikers</w:t>
      </w:r>
      <w:proofErr w:type="spellEnd"/>
      <w:r>
        <w:t>?</w:t>
      </w:r>
    </w:p>
    <w:bookmarkEnd w:id="0"/>
    <w:p w14:paraId="29958E57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herrscht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ständige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Abwehrbereitschaft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hyperlink r:id="rId4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unteren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(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Bronchien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und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Bronchiolen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>)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Einflüsse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Auslöser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überempfindlich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reagieren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eigentlich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harmlose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heftigen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Abwehrreaktion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verengen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krampfartig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Schleimhäute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Bronchialwänden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bilden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oft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übermäßig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zähen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pfeifenden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brummenden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Atemgeräuschen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trockenem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Husten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zähem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glasigen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lässt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Engegefühl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</w:p>
    <w:p w14:paraId="69825A7F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8D6B17F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Demzufolge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Durchmesser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ungehindert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ausströmen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Obstruktion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Atemmuskulatur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überlastet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was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Hauptursache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darstellt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Außerdem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Ausatmen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erschwert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verbleibt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Atemzug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etwas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Lunge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normal,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neues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Gleichgewicht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erreicht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blähen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Atemzug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Lungenemphysem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Einatmen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erschwert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Je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verbrauchtenLuft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eigentlich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ausgeatmet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müsste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Lunge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herausströmen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umso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Platz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verbleibt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Lunge, um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einzuatmen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Lunge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aufgebläht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zusätzliche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Anteil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sozusagen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atembar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6F643C89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73734715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Recht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gut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nachempfinden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während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Asthmaanfalls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muss,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versuchen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Minuten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Strohhalm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Während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einigermaßen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Strohhalm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einzuatmen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schier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unmöglich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Strohhalm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schnell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genug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auszuatmen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kurzer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abbrechen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287ADF73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0CDB0B22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insgesamt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verlängerten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Ausatmung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Verengung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Reibung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Strömungsgeräusche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Pfeifen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Arzt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nennt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Giemen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deutlich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hören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4A46CE59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3911856" w14:textId="1967129D" w:rsidR="00015DC9" w:rsidRPr="00747517" w:rsidRDefault="00747517" w:rsidP="00747517"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ständige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Abwehrbereitschaft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durchgehend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Zeitweise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gar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beeinträchtigt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Kontakt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verursacht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hyperlink r:id="rId1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asthmatischen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2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Asthmaanfall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</w:hyperlink>
      <w:proofErr w:type="spellStart"/>
      <w:r>
        <w:rPr>
          <w:rFonts w:ascii="Helvetica" w:hAnsi="Helvetica" w:cs="Helvetica"/>
          <w:color w:val="434343"/>
          <w:sz w:val="26"/>
          <w:szCs w:val="26"/>
        </w:rPr>
        <w:t>hervorrufen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müssen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zusammenkommen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ständige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Entzündungsbereitschaft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äußerer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lastRenderedPageBreak/>
        <w:t>Einfluss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), der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bestehende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triggert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und so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asthmatypischen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hervorruft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sectPr w:rsidR="00015DC9" w:rsidRPr="00747517" w:rsidSect="0058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4"/>
    <w:rsid w:val="00031DFF"/>
    <w:rsid w:val="000942A4"/>
    <w:rsid w:val="00360F61"/>
    <w:rsid w:val="00586044"/>
    <w:rsid w:val="006358DC"/>
    <w:rsid w:val="00747517"/>
    <w:rsid w:val="00817BB9"/>
    <w:rsid w:val="009D176D"/>
    <w:rsid w:val="00AD65B6"/>
    <w:rsid w:val="00B6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B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ungenaerzte-im-netz.de/krankheiten/asthma-bronchiale/was-ist-asthma/" TargetMode="External"/><Relationship Id="rId12" Type="http://schemas.openxmlformats.org/officeDocument/2006/relationships/hyperlink" Target="https://www.lungenaerzte-im-netz.de/krankheiten/asthma-bronchiale/krankheitsbild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ungenaerzte-im-netz.de/unsere-atemwege/aufbau/die-unteren-atemwege/" TargetMode="External"/><Relationship Id="rId5" Type="http://schemas.openxmlformats.org/officeDocument/2006/relationships/hyperlink" Target="https://www.lungenaerzte-im-netz.de/krankheiten/asthma-bronchiale/ausloeser/" TargetMode="External"/><Relationship Id="rId6" Type="http://schemas.openxmlformats.org/officeDocument/2006/relationships/hyperlink" Target="https://www.lungenaerzte-im-netz.de/krankheiten/husten-chronisch/was-ist-chronischer-husten/" TargetMode="External"/><Relationship Id="rId7" Type="http://schemas.openxmlformats.org/officeDocument/2006/relationships/hyperlink" Target="https://www.lungenaerzte-im-netz.de/unsere-atemwege/funktion/die-einzelnen-atembewegungen/" TargetMode="External"/><Relationship Id="rId8" Type="http://schemas.openxmlformats.org/officeDocument/2006/relationships/hyperlink" Target="https://www.lungenaerzte-im-netz.de/krankheiten/lungenemphysem/was-ist-ein-lungenemphysem/" TargetMode="External"/><Relationship Id="rId9" Type="http://schemas.openxmlformats.org/officeDocument/2006/relationships/hyperlink" Target="https://www.lungenaerzte-im-netz.de/unsere-atemwege/funktion/die-einzelnen-atembewegungen/" TargetMode="External"/><Relationship Id="rId10" Type="http://schemas.openxmlformats.org/officeDocument/2006/relationships/hyperlink" Target="https://www.lungenaerzte-im-netz.de/unsere-atemwege/aufb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3078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Was ist Asthma?</vt:lpstr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Seitter</dc:creator>
  <cp:keywords/>
  <dc:description/>
  <cp:lastModifiedBy>Hartmut Seitter</cp:lastModifiedBy>
  <cp:revision>3</cp:revision>
  <dcterms:created xsi:type="dcterms:W3CDTF">2017-07-05T09:45:00Z</dcterms:created>
  <dcterms:modified xsi:type="dcterms:W3CDTF">2017-07-05T09:50:00Z</dcterms:modified>
</cp:coreProperties>
</file>