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85A85" w14:textId="79F4EFE1" w:rsidR="000D337B" w:rsidRDefault="000D337B" w:rsidP="000D337B">
      <w:pPr>
        <w:pStyle w:val="Heading1"/>
      </w:pPr>
      <w:proofErr w:type="spellStart"/>
      <w:r>
        <w:t>K</w:t>
      </w:r>
      <w:r>
        <w:t>rankheitsbild</w:t>
      </w:r>
      <w:proofErr w:type="spellEnd"/>
      <w:r>
        <w:t xml:space="preserve"> Asthma</w:t>
      </w:r>
    </w:p>
    <w:p w14:paraId="70559C8B" w14:textId="44A392A9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1F6386FF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0"/>
          <w:szCs w:val="20"/>
        </w:rPr>
      </w:pPr>
      <w:r>
        <w:rPr>
          <w:rFonts w:ascii="Helvetica" w:hAnsi="Helvetica" w:cs="Helvetica"/>
          <w:color w:val="434343"/>
          <w:sz w:val="20"/>
          <w:szCs w:val="20"/>
        </w:rPr>
        <w:t>© Ella - Fotolia.com</w:t>
      </w:r>
    </w:p>
    <w:p w14:paraId="483E99E9" w14:textId="77777777" w:rsidR="000D337B" w:rsidRDefault="000D337B" w:rsidP="000D337B">
      <w:pPr>
        <w:pStyle w:val="Heading2"/>
      </w:pPr>
      <w:proofErr w:type="spellStart"/>
      <w:r>
        <w:t>Erste</w:t>
      </w:r>
      <w:proofErr w:type="spellEnd"/>
      <w:r>
        <w:t xml:space="preserve"> </w:t>
      </w:r>
      <w:proofErr w:type="spellStart"/>
      <w:r>
        <w:t>Anzeichen</w:t>
      </w:r>
      <w:proofErr w:type="spellEnd"/>
    </w:p>
    <w:p w14:paraId="24A35F1B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Brustenge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Schmerzen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Brustbein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oft am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Beginn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Asthmaanfalls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Anzeichen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Sprechen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und/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Ruhe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Geräusche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Ausatmen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Ansteigen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Atemfrequenz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20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Atemzüge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pro Minute und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Herzschlagfrequenz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100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Schläge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pro Minute.</w:t>
      </w:r>
    </w:p>
    <w:p w14:paraId="2A845205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Typische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Krankheitsanzeichen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5" w:history="1">
        <w:r>
          <w:rPr>
            <w:rFonts w:ascii="Helvetica" w:hAnsi="Helvetica" w:cs="Helvetica"/>
            <w:color w:val="285488"/>
            <w:sz w:val="26"/>
            <w:szCs w:val="26"/>
          </w:rPr>
          <w:t>Asthma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p w14:paraId="314B6109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tritt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anfallsartig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am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frühen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Morgen auf</w:t>
      </w:r>
    </w:p>
    <w:p w14:paraId="33D65A3B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Ausatmung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erschwert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dauert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länger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normal</w:t>
      </w:r>
    </w:p>
    <w:p w14:paraId="4150599B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Kurzatmigkeit</w:t>
      </w:r>
      <w:proofErr w:type="spellEnd"/>
    </w:p>
    <w:p w14:paraId="428A76C9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Pfeifende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brummende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Atemgeräusche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Giemen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54FBD0F0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Engegefühl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</w:t>
      </w:r>
      <w:proofErr w:type="spellEnd"/>
    </w:p>
    <w:p w14:paraId="5B8B71CF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Anfallsweise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trockener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</w:t>
        </w:r>
        <w:proofErr w:type="spellEnd"/>
      </w:hyperlink>
    </w:p>
    <w:p w14:paraId="0F99FE40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leichten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Verläufen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tritt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ausschließlich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trockener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7" w:history="1">
        <w:r>
          <w:rPr>
            <w:rFonts w:ascii="Helvetica" w:hAnsi="Helvetica" w:cs="Helvetica"/>
            <w:color w:val="285488"/>
            <w:sz w:val="26"/>
            <w:szCs w:val="26"/>
          </w:rPr>
          <w:t>Variant-Asthma</w:t>
        </w:r>
      </w:hyperlink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21BB8DE1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glasig-zähem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lässt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– muss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–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vorliegen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Verschlechterung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chronisch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Asthmakranken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genannter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produktiver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entwickeln</w:t>
      </w:r>
      <w:proofErr w:type="spellEnd"/>
    </w:p>
    <w:p w14:paraId="333EC628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Auslöser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hervorgerufen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</w:p>
    <w:p w14:paraId="0A44C912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beschwerdefreie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Anfällen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bezeichnet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Intervall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fortgeschritteneren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Stadium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allerdings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Anfällen</w:t>
      </w:r>
      <w:proofErr w:type="spellEnd"/>
    </w:p>
    <w:p w14:paraId="0BE27788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Krankheitsanzeichen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meistens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zwischenzeitlich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vorhanden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schwanken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Ausprägung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Schweregrad</w:t>
      </w:r>
      <w:proofErr w:type="spellEnd"/>
    </w:p>
    <w:p w14:paraId="0A105488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Dementsprechend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variieren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Messwerte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Lungenfunktion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genannte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0" w:history="1">
        <w:r>
          <w:rPr>
            <w:rFonts w:ascii="Helvetica" w:hAnsi="Helvetica" w:cs="Helvetica"/>
            <w:color w:val="285488"/>
            <w:sz w:val="26"/>
            <w:szCs w:val="26"/>
          </w:rPr>
          <w:t>Peak-flow-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Variabilität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ebenfalls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typisches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Merkmal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Asthmaerkrankung</w:t>
      </w:r>
      <w:proofErr w:type="spellEnd"/>
    </w:p>
    <w:p w14:paraId="2F879AC2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kennzeichnend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zumindest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teilweise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Wiederaufhebbarkeit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Atemnot-Beschwerden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unterscheidet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obstruktiven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heißt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verengenden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Lungen-Krankheiten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ebenfalls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auftritt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Lungenemphysem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chronische-obstruktive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3" w:history="1">
        <w:r>
          <w:rPr>
            <w:rFonts w:ascii="Helvetica" w:hAnsi="Helvetica" w:cs="Helvetica"/>
            <w:color w:val="285488"/>
            <w:sz w:val="26"/>
            <w:szCs w:val="26"/>
          </w:rPr>
          <w:t>Bronchitis</w:t>
        </w:r>
      </w:hyperlink>
    </w:p>
    <w:p w14:paraId="0048C48B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typischerweise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bereits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Minuten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Kontakt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Substanz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hervorruft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14" w:history="1">
        <w:r>
          <w:rPr>
            <w:rFonts w:ascii="Helvetica" w:hAnsi="Helvetica" w:cs="Helvetica"/>
            <w:color w:val="285488"/>
            <w:sz w:val="26"/>
            <w:szCs w:val="26"/>
          </w:rPr>
          <w:t>Allergen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),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6-10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Stunden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tritt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Hälfte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Fälle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zweiter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auf.</w:t>
      </w:r>
    </w:p>
    <w:p w14:paraId="02A8C797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Atemrhythmus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Hauteinziehungen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Brustkorb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"</w:t>
      </w:r>
      <w:hyperlink r:id="rId15" w:history="1">
        <w:r>
          <w:rPr>
            <w:rFonts w:ascii="Helvetica" w:hAnsi="Helvetica" w:cs="Helvetica"/>
            <w:color w:val="285488"/>
            <w:sz w:val="26"/>
            <w:szCs w:val="26"/>
          </w:rPr>
          <w:t xml:space="preserve">Asthma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bei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Kindern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")</w:t>
      </w:r>
    </w:p>
    <w:p w14:paraId="1FFD9D16" w14:textId="77777777" w:rsidR="000D337B" w:rsidRDefault="000D337B" w:rsidP="000D337B">
      <w:pPr>
        <w:pStyle w:val="Heading2"/>
      </w:pPr>
      <w:proofErr w:type="spellStart"/>
      <w:r>
        <w:lastRenderedPageBreak/>
        <w:t>Verschiedene</w:t>
      </w:r>
      <w:proofErr w:type="spellEnd"/>
      <w:r>
        <w:t xml:space="preserve"> </w:t>
      </w:r>
      <w:proofErr w:type="spellStart"/>
      <w:r>
        <w:t>Krankheitsausprägungen</w:t>
      </w:r>
      <w:proofErr w:type="spellEnd"/>
    </w:p>
    <w:p w14:paraId="5F8023CE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Je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unterscheidet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man:</w:t>
      </w:r>
    </w:p>
    <w:p w14:paraId="51EA7315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hyperlink r:id="rId16" w:history="1">
        <w:proofErr w:type="spellStart"/>
        <w:r>
          <w:rPr>
            <w:rFonts w:ascii="Helvetica" w:hAnsi="Helvetica" w:cs="Helvetica"/>
            <w:b/>
            <w:bCs/>
            <w:color w:val="285488"/>
            <w:sz w:val="26"/>
            <w:szCs w:val="26"/>
          </w:rPr>
          <w:t>Asthmaanfall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Anfall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nehmen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innerhalb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Stunden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rasch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allmählich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Beeinträchtigung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Verschlechterung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ohne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Tod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2A4DDBAD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b/>
          <w:bCs/>
          <w:color w:val="434343"/>
          <w:sz w:val="26"/>
          <w:szCs w:val="26"/>
        </w:rPr>
        <w:t xml:space="preserve">Status </w:t>
      </w:r>
      <w:proofErr w:type="spellStart"/>
      <w:r>
        <w:rPr>
          <w:rFonts w:ascii="Helvetica" w:hAnsi="Helvetica" w:cs="Helvetica"/>
          <w:b/>
          <w:bCs/>
          <w:color w:val="434343"/>
          <w:sz w:val="26"/>
          <w:szCs w:val="26"/>
        </w:rPr>
        <w:t>asthmaticus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Darunter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Asthmaanfall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trotz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verfügbaren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1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Cortison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, Beta-2-Sympathomimetika und/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Theophyllin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fortsetzt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24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Stunden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dauert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07F136AC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434343"/>
          <w:sz w:val="26"/>
          <w:szCs w:val="26"/>
        </w:rPr>
        <w:t>Dauerasthma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chronischen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heißt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Wochen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anhaltenden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wechselnder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Ausprägung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4BCB0826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434343"/>
          <w:sz w:val="26"/>
          <w:szCs w:val="26"/>
        </w:rPr>
        <w:t>Schwerste</w:t>
      </w:r>
      <w:proofErr w:type="spellEnd"/>
      <w:r>
        <w:rPr>
          <w:rFonts w:ascii="Helvetica" w:hAnsi="Helvetica" w:cs="Helvetica"/>
          <w:b/>
          <w:bCs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34343"/>
          <w:sz w:val="26"/>
          <w:szCs w:val="26"/>
        </w:rPr>
        <w:t>Anfälle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innerhalb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Minuten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Bewustlosigkeit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Glück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Brittle-Asthma).</w:t>
      </w:r>
    </w:p>
    <w:p w14:paraId="47048554" w14:textId="77777777" w:rsidR="000D337B" w:rsidRDefault="000D337B" w:rsidP="000D337B">
      <w:pPr>
        <w:pStyle w:val="Heading2"/>
      </w:pPr>
      <w:proofErr w:type="spellStart"/>
      <w:r>
        <w:t>Kennzeichen</w:t>
      </w:r>
      <w:proofErr w:type="spellEnd"/>
      <w:r>
        <w:t xml:space="preserve"> des </w:t>
      </w:r>
      <w:proofErr w:type="spellStart"/>
      <w:r>
        <w:t>schweren</w:t>
      </w:r>
      <w:proofErr w:type="spellEnd"/>
      <w:r>
        <w:t xml:space="preserve"> </w:t>
      </w:r>
      <w:proofErr w:type="spellStart"/>
      <w:r>
        <w:t>Asthmaanfalls</w:t>
      </w:r>
      <w:proofErr w:type="spellEnd"/>
      <w:r>
        <w:t xml:space="preserve"> und des „Status </w:t>
      </w:r>
      <w:proofErr w:type="spellStart"/>
      <w:proofErr w:type="gramStart"/>
      <w:r>
        <w:t>asthmaticus</w:t>
      </w:r>
      <w:proofErr w:type="spellEnd"/>
      <w:r>
        <w:t>“</w:t>
      </w:r>
      <w:proofErr w:type="gramEnd"/>
    </w:p>
    <w:p w14:paraId="137BB418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Luftnot</w:t>
      </w:r>
      <w:proofErr w:type="spellEnd"/>
    </w:p>
    <w:p w14:paraId="0BB8C8A0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schnelle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oberflächliche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Atmung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25x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Atemzüge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pro Minute)</w:t>
      </w:r>
    </w:p>
    <w:p w14:paraId="4AF555AD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zusätzlicher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Atemhilfsmuskulatur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Teile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Rücken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Schultergürtelmuskulatur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der Patient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vermehrten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Atemanstrengung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zusätzlich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normalen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Atemmuskeln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einbezieht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40E4A67D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Unfähigkeit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längere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Sätze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sprechen</w:t>
      </w:r>
      <w:proofErr w:type="spellEnd"/>
    </w:p>
    <w:p w14:paraId="1ED3DEAE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stark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verkrampfte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fehlendem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abgeschwächtem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Atemgeräusch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(„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Stille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color w:val="434343"/>
          <w:sz w:val="26"/>
          <w:szCs w:val="26"/>
        </w:rPr>
        <w:t>Lunge“</w:t>
      </w:r>
      <w:proofErr w:type="gram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411287D0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hyperlink r:id="rId1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Pulsus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paradoxus</w:t>
        </w:r>
        <w:proofErr w:type="spellEnd"/>
      </w:hyperlink>
    </w:p>
    <w:p w14:paraId="7EF0FECA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Bewussteinsstörungen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Unruhe</w:t>
      </w:r>
      <w:proofErr w:type="spellEnd"/>
    </w:p>
    <w:p w14:paraId="7E6B8F7A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Sauerstoffmangel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bläulich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verfärbte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Nagelbetten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Lippen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7F6C4483" w14:textId="77777777" w:rsidR="000D337B" w:rsidRDefault="000D337B" w:rsidP="000D337B">
      <w:pPr>
        <w:pStyle w:val="Heading2"/>
      </w:pPr>
      <w:proofErr w:type="spellStart"/>
      <w:r>
        <w:t>Vier</w:t>
      </w:r>
      <w:proofErr w:type="spellEnd"/>
      <w:r>
        <w:t xml:space="preserve"> </w:t>
      </w:r>
      <w:proofErr w:type="spellStart"/>
      <w:r>
        <w:t>Krankheitsstufen</w:t>
      </w:r>
      <w:proofErr w:type="spellEnd"/>
    </w:p>
    <w:p w14:paraId="778D45E7" w14:textId="77777777" w:rsidR="000D337B" w:rsidRDefault="000D337B" w:rsidP="000D33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Um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Schweregrad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objektiv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abschätzen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unterscheiden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Ärzte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Krankheitsstufen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je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oft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welche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0256"/>
      </w:tblGrid>
      <w:tr w:rsidR="000D337B" w14:paraId="045E5F59" w14:textId="77777777" w:rsidTr="000D337B">
        <w:tblPrEx>
          <w:tblCellMar>
            <w:top w:w="0" w:type="dxa"/>
            <w:bottom w:w="0" w:type="dxa"/>
          </w:tblCellMar>
        </w:tblPrEx>
        <w:tc>
          <w:tcPr>
            <w:tcW w:w="11080" w:type="dxa"/>
            <w:gridSpan w:val="2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1BFB9EA" w14:textId="77777777" w:rsidR="000D337B" w:rsidRDefault="000D337B" w:rsidP="000D337B">
            <w:pPr>
              <w:pStyle w:val="Heading2"/>
            </w:pPr>
            <w:bookmarkStart w:id="0" w:name="_GoBack"/>
            <w:proofErr w:type="spellStart"/>
            <w:r>
              <w:t>Symptome</w:t>
            </w:r>
            <w:proofErr w:type="spellEnd"/>
            <w:r>
              <w:t xml:space="preserve">, </w:t>
            </w:r>
            <w:proofErr w:type="spellStart"/>
            <w:r>
              <w:t>Beschwerden</w:t>
            </w:r>
            <w:bookmarkEnd w:id="0"/>
            <w:proofErr w:type="spellEnd"/>
          </w:p>
        </w:tc>
      </w:tr>
      <w:tr w:rsidR="000D337B" w14:paraId="5F6EC8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37C7D4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Stufe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1</w:t>
            </w:r>
          </w:p>
        </w:tc>
        <w:tc>
          <w:tcPr>
            <w:tcW w:w="9856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9DFADA4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Leichtes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gelegentlich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auftretendes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intermittierendes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) Asthma</w:t>
            </w: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</w:p>
          <w:p w14:paraId="25154F09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kurzdauernd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, maximal 1x pro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Woche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</w:p>
          <w:p w14:paraId="3D85D9A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Nächtliche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weniger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2x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im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Monat</w:t>
            </w:r>
            <w:proofErr w:type="spellEnd"/>
          </w:p>
          <w:p w14:paraId="52FC6750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Peak-Flow (PEF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oder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hyperlink r:id="rId20" w:history="1">
              <w:r>
                <w:rPr>
                  <w:rFonts w:ascii="Helvetica" w:hAnsi="Helvetica" w:cs="Helvetica"/>
                  <w:color w:val="285488"/>
                  <w:sz w:val="26"/>
                  <w:szCs w:val="26"/>
                </w:rPr>
                <w:t>FEV1</w:t>
              </w:r>
            </w:hyperlink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):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über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80%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</w:p>
          <w:p w14:paraId="38143B02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PEF-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Werte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schwanken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um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weniger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20%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.</w:t>
            </w:r>
          </w:p>
          <w:p w14:paraId="7B28987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Im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Intervall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beschwerdefrei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mit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normaler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hyperlink r:id="rId21" w:history="1">
              <w:proofErr w:type="spellStart"/>
              <w:r>
                <w:rPr>
                  <w:rFonts w:ascii="Helvetica" w:hAnsi="Helvetica" w:cs="Helvetica"/>
                  <w:color w:val="285488"/>
                  <w:sz w:val="26"/>
                  <w:szCs w:val="26"/>
                </w:rPr>
                <w:t>Lungenfunktion</w:t>
              </w:r>
              <w:proofErr w:type="spellEnd"/>
            </w:hyperlink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keine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Atmungsbehinderung</w:t>
            </w:r>
            <w:proofErr w:type="spellEnd"/>
          </w:p>
        </w:tc>
      </w:tr>
      <w:tr w:rsidR="000D337B" w14:paraId="6C88BB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8072A88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Stufe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2</w:t>
            </w:r>
          </w:p>
        </w:tc>
        <w:tc>
          <w:tcPr>
            <w:tcW w:w="9856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5F78737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Leichtes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anhaltendes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geringgradig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persistierendes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) Asthma</w:t>
            </w: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</w:p>
          <w:p w14:paraId="040AFA5D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öfter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1x pro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Woche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aber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nicht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täglich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</w:p>
          <w:p w14:paraId="343369C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Nächtliche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öfter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2x pro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Monat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.</w:t>
            </w:r>
          </w:p>
          <w:p w14:paraId="336E90CD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Die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beeinträchtigen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den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Schlaf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und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schränken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die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Leistung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ein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.</w:t>
            </w:r>
          </w:p>
          <w:p w14:paraId="33B5CC35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Peak-Flow (PEF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oder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FEV1):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bis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80%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</w:p>
          <w:p w14:paraId="6067EEE2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PEF-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Werte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schwanken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um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weniger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20-30%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</w:p>
          <w:p w14:paraId="0E4447F2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Im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Intervall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keine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Atmungsbehinderung</w:t>
            </w:r>
            <w:proofErr w:type="spellEnd"/>
          </w:p>
        </w:tc>
      </w:tr>
      <w:tr w:rsidR="000D337B" w14:paraId="560554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4881428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Stufe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3</w:t>
            </w:r>
          </w:p>
        </w:tc>
        <w:tc>
          <w:tcPr>
            <w:tcW w:w="9856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37A1FA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Mittelschweres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anhaltendes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mittelgradig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persistierendes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) Asthma</w:t>
            </w: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:</w:t>
            </w:r>
          </w:p>
          <w:p w14:paraId="7F1DB47D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täglich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</w:p>
          <w:p w14:paraId="31A229A7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Nächtliche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öfter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1x pro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Woche</w:t>
            </w:r>
            <w:proofErr w:type="spellEnd"/>
          </w:p>
          <w:p w14:paraId="3524CA74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Die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beeinträchtigen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die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körperliche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Aktivität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und den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Schlaf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.</w:t>
            </w:r>
          </w:p>
          <w:p w14:paraId="5F77955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Peak-Flow (PEF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oder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FEV1): auf 60-80%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erniedrigt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</w:p>
          <w:p w14:paraId="09A9E6BB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PEF-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Werte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schwanken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um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weniger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20-30%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</w:p>
        </w:tc>
      </w:tr>
      <w:tr w:rsidR="000D337B" w14:paraId="249B357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5886230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Stufe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4</w:t>
            </w:r>
          </w:p>
        </w:tc>
        <w:tc>
          <w:tcPr>
            <w:tcW w:w="9856" w:type="dxa"/>
            <w:tcBorders>
              <w:bottom w:val="single" w:sz="8" w:space="0" w:color="DBDBDB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7C2B862E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Schweres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anhaltendes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schwergradig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>persistierendes</w:t>
            </w:r>
            <w:proofErr w:type="spellEnd"/>
            <w:r>
              <w:rPr>
                <w:rFonts w:ascii="Helvetica" w:hAnsi="Helvetica" w:cs="Helvetica"/>
                <w:i/>
                <w:iCs/>
                <w:color w:val="434343"/>
                <w:sz w:val="26"/>
                <w:szCs w:val="26"/>
              </w:rPr>
              <w:t xml:space="preserve"> Asthma)</w:t>
            </w: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</w:p>
          <w:p w14:paraId="2CC77C23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bestehen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ständig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d.h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tagsüber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und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nachts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Dauersymptome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</w:p>
          <w:p w14:paraId="7BF21411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wechselnder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Intensität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</w:p>
          <w:p w14:paraId="10F8C9B6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Verschlechterungen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und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nächtliche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Beschwerden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sind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häufig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.</w:t>
            </w:r>
          </w:p>
          <w:p w14:paraId="335F1692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Körperliche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Aktivitäten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sind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deutlich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eingeschränkt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</w:p>
          <w:p w14:paraId="61F1B581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Peak-Flow (PEF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oder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FEV1): morgens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unter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60%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vom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Sollwert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. </w:t>
            </w:r>
          </w:p>
          <w:p w14:paraId="10CD073C" w14:textId="77777777" w:rsidR="000D337B" w:rsidRDefault="000D337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6"/>
                <w:szCs w:val="26"/>
              </w:rPr>
            </w:pP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Deutliche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tageszeitliche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Schwankungen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: PEF-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Werte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schwanken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um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mehr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>als</w:t>
            </w:r>
            <w:proofErr w:type="spellEnd"/>
            <w:r>
              <w:rPr>
                <w:rFonts w:ascii="Helvetica" w:hAnsi="Helvetica" w:cs="Helvetica"/>
                <w:color w:val="434343"/>
                <w:sz w:val="26"/>
                <w:szCs w:val="26"/>
              </w:rPr>
              <w:t xml:space="preserve"> 30%.</w:t>
            </w:r>
          </w:p>
        </w:tc>
      </w:tr>
    </w:tbl>
    <w:p w14:paraId="43911856" w14:textId="43279892" w:rsidR="00015DC9" w:rsidRPr="000D337B" w:rsidRDefault="00AE5200" w:rsidP="000D337B"/>
    <w:sectPr w:rsidR="00015DC9" w:rsidRPr="000D337B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31DFF"/>
    <w:rsid w:val="000942A4"/>
    <w:rsid w:val="000D337B"/>
    <w:rsid w:val="00360F61"/>
    <w:rsid w:val="003D5D97"/>
    <w:rsid w:val="00586044"/>
    <w:rsid w:val="006358DC"/>
    <w:rsid w:val="00747517"/>
    <w:rsid w:val="00817BB9"/>
    <w:rsid w:val="009D176D"/>
    <w:rsid w:val="00AD65B6"/>
    <w:rsid w:val="00AE5200"/>
    <w:rsid w:val="00B62EF5"/>
    <w:rsid w:val="00B8714D"/>
    <w:rsid w:val="00C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ungenaerzte-im-netz.de/untersuchungen/lungenfunktionsuntersuchung/spirometrie-lufu/" TargetMode="External"/><Relationship Id="rId20" Type="http://schemas.openxmlformats.org/officeDocument/2006/relationships/hyperlink" Target="https://www.lungenaerzte-im-netz.de/nc/glossar/source/default/term/sekundenluft/" TargetMode="External"/><Relationship Id="rId21" Type="http://schemas.openxmlformats.org/officeDocument/2006/relationships/hyperlink" Target="https://www.lungenaerzte-im-netz.de/untersuchungen/lungenfunktionsuntersuchung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lungenaerzte-im-netz.de/krankheiten/asthma-bronchiale/untersuchung/lungenfunktionspruefung/" TargetMode="External"/><Relationship Id="rId11" Type="http://schemas.openxmlformats.org/officeDocument/2006/relationships/hyperlink" Target="https://www.lungenaerzte-im-netz.de/unsere-atemwege/aufbau/" TargetMode="External"/><Relationship Id="rId12" Type="http://schemas.openxmlformats.org/officeDocument/2006/relationships/hyperlink" Target="https://www.lungenaerzte-im-netz.de/krankheiten/lungenemphysem/was-ist-ein-lungenemphysem/" TargetMode="External"/><Relationship Id="rId13" Type="http://schemas.openxmlformats.org/officeDocument/2006/relationships/hyperlink" Target="https://www.lungenaerzte-im-netz.de/krankheiten/bronchitis-akut/was-ist-akute-bronchitis/" TargetMode="External"/><Relationship Id="rId14" Type="http://schemas.openxmlformats.org/officeDocument/2006/relationships/hyperlink" Target="https://www.lungenaerzte-im-netz.de/nc/glossar/source/default/term/allergene/" TargetMode="External"/><Relationship Id="rId15" Type="http://schemas.openxmlformats.org/officeDocument/2006/relationships/hyperlink" Target="https://www.lungenaerzte-im-netz.de/krankheiten/asthma-bei-kindern/wie-haeufig-ist-asthma-bei-kindern/" TargetMode="External"/><Relationship Id="rId16" Type="http://schemas.openxmlformats.org/officeDocument/2006/relationships/hyperlink" Target="https://www.lungenaerzte-im-netz.de/krankheiten/asthma-bronchiale/krankheitsbild/" TargetMode="External"/><Relationship Id="rId17" Type="http://schemas.openxmlformats.org/officeDocument/2006/relationships/hyperlink" Target="https://www.lungenaerzte-im-netz.de/nc/glossar/source/default/term/cortison/" TargetMode="External"/><Relationship Id="rId18" Type="http://schemas.openxmlformats.org/officeDocument/2006/relationships/hyperlink" Target="https://www.lungenaerzte-im-netz.de/nc/glossar/source/default/term/theophyllin/" TargetMode="External"/><Relationship Id="rId19" Type="http://schemas.openxmlformats.org/officeDocument/2006/relationships/hyperlink" Target="https://www.lungenaerzte-im-netz.de/nc/glossar/source/default/term/pulsus-paradoxus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unsere-atemwege/funktion/die-einzelnen-atembewegungen/" TargetMode="External"/><Relationship Id="rId5" Type="http://schemas.openxmlformats.org/officeDocument/2006/relationships/hyperlink" Target="https://www.lungenaerzte-im-netz.de/krankheiten/asthma-bronchiale/was-ist-asthma/" TargetMode="External"/><Relationship Id="rId6" Type="http://schemas.openxmlformats.org/officeDocument/2006/relationships/hyperlink" Target="https://www.lungenaerzte-im-netz.de/krankheiten/husten-chronisch/was-ist-chronischer-husten/" TargetMode="External"/><Relationship Id="rId7" Type="http://schemas.openxmlformats.org/officeDocument/2006/relationships/hyperlink" Target="https://www.lungenaerzte-im-netz.de/krankheiten/asthma-bronchiale/verschiedene-asthmaformen/" TargetMode="External"/><Relationship Id="rId8" Type="http://schemas.openxmlformats.org/officeDocument/2006/relationships/hyperlink" Target="https://www.lungenaerzte-im-netz.de/krankheiten/asthma-bronchiale/ausloe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1095</Words>
  <Characters>6247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Krankheitsbild Asthma</vt:lpstr>
      <vt:lpstr>    Erste Anzeichen</vt:lpstr>
      <vt:lpstr>    Verschiedene Krankheitsausprägungen</vt:lpstr>
      <vt:lpstr>    Kennzeichen des schweren Asthmaanfalls und des „Status asthmaticus“</vt:lpstr>
      <vt:lpstr>    Vier Krankheitsstufen</vt:lpstr>
    </vt:vector>
  </TitlesOfParts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2</cp:revision>
  <dcterms:created xsi:type="dcterms:W3CDTF">2017-07-05T09:55:00Z</dcterms:created>
  <dcterms:modified xsi:type="dcterms:W3CDTF">2017-07-05T09:55:00Z</dcterms:modified>
</cp:coreProperties>
</file>