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38" w:rsidRDefault="00CD0238" w:rsidP="00CD0238">
      <w:pPr>
        <w:pStyle w:val="a3"/>
        <w:jc w:val="center"/>
      </w:pPr>
      <w:r>
        <w:t>Политика Информационной Безопасности</w:t>
      </w:r>
    </w:p>
    <w:p w:rsidR="00333778" w:rsidRDefault="00CD0238" w:rsidP="00CD0238">
      <w:pPr>
        <w:pStyle w:val="a3"/>
        <w:jc w:val="center"/>
      </w:pPr>
      <w:r>
        <w:t xml:space="preserve">ООО «Кран» </w:t>
      </w:r>
    </w:p>
    <w:p w:rsidR="00CD0238" w:rsidRPr="00CD0238" w:rsidRDefault="00CD0238" w:rsidP="00CD0238">
      <w:pPr>
        <w:rPr>
          <w:b/>
          <w:sz w:val="32"/>
          <w:szCs w:val="32"/>
        </w:rPr>
      </w:pPr>
      <w:r w:rsidRPr="00CD0238">
        <w:rPr>
          <w:b/>
          <w:sz w:val="32"/>
          <w:szCs w:val="32"/>
        </w:rPr>
        <w:t>Штат – 50 сотрудников: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>Руководство – 5 сотрудников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>Бухгалтерия – 5 сотрудников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  <w:lang w:val="en-US"/>
        </w:rPr>
        <w:t>IT</w:t>
      </w:r>
      <w:r w:rsidRPr="00CD0238">
        <w:rPr>
          <w:sz w:val="32"/>
          <w:szCs w:val="32"/>
        </w:rPr>
        <w:t>–</w:t>
      </w:r>
      <w:r>
        <w:rPr>
          <w:sz w:val="32"/>
          <w:szCs w:val="32"/>
        </w:rPr>
        <w:t>отдел – 5 сотрудников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>Менеджеры по работе с клиентами – 30 сотрудников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 xml:space="preserve">Отдел безопасности – 5 сотрудников </w:t>
      </w:r>
    </w:p>
    <w:p w:rsidR="00CD0238" w:rsidRPr="00CD0238" w:rsidRDefault="00CD0238" w:rsidP="00CD0238">
      <w:pPr>
        <w:rPr>
          <w:b/>
          <w:sz w:val="32"/>
          <w:szCs w:val="32"/>
        </w:rPr>
      </w:pPr>
      <w:r w:rsidRPr="00CD0238">
        <w:rPr>
          <w:b/>
          <w:sz w:val="32"/>
          <w:szCs w:val="32"/>
        </w:rPr>
        <w:t>ПО: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>Руководство: Телефонная связь, интернет, 1С</w:t>
      </w:r>
      <w:r w:rsidRPr="00CD0238">
        <w:rPr>
          <w:sz w:val="32"/>
          <w:szCs w:val="32"/>
        </w:rPr>
        <w:t>:</w:t>
      </w:r>
      <w:r>
        <w:rPr>
          <w:sz w:val="32"/>
          <w:szCs w:val="32"/>
        </w:rPr>
        <w:t xml:space="preserve">Бухгалтерия, </w:t>
      </w:r>
      <w:r>
        <w:rPr>
          <w:sz w:val="32"/>
          <w:szCs w:val="32"/>
          <w:lang w:val="en-US"/>
        </w:rPr>
        <w:t>MS</w:t>
      </w:r>
      <w:r w:rsidRPr="00CD02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Office</w:t>
      </w:r>
      <w:r>
        <w:rPr>
          <w:sz w:val="32"/>
          <w:szCs w:val="32"/>
        </w:rPr>
        <w:t xml:space="preserve"> </w:t>
      </w:r>
    </w:p>
    <w:p w:rsidR="00CD0238" w:rsidRPr="00CD0238" w:rsidRDefault="00CD0238" w:rsidP="00CD0238">
      <w:pPr>
        <w:rPr>
          <w:sz w:val="32"/>
          <w:szCs w:val="32"/>
        </w:rPr>
      </w:pPr>
      <w:r>
        <w:rPr>
          <w:sz w:val="32"/>
          <w:szCs w:val="32"/>
        </w:rPr>
        <w:t>Бухгалтерия: Телефонная связь, 1С</w:t>
      </w:r>
      <w:r w:rsidRPr="00CD0238">
        <w:rPr>
          <w:sz w:val="32"/>
          <w:szCs w:val="32"/>
        </w:rPr>
        <w:t>:</w:t>
      </w:r>
      <w:r>
        <w:rPr>
          <w:sz w:val="32"/>
          <w:szCs w:val="32"/>
        </w:rPr>
        <w:t xml:space="preserve">Бухгалтерия, </w:t>
      </w:r>
      <w:r>
        <w:rPr>
          <w:sz w:val="32"/>
          <w:szCs w:val="32"/>
          <w:lang w:val="en-US"/>
        </w:rPr>
        <w:t>MS</w:t>
      </w:r>
      <w:r w:rsidRPr="00CD02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Office</w:t>
      </w:r>
    </w:p>
    <w:p w:rsidR="00CD0238" w:rsidRDefault="00CD0238" w:rsidP="00CD0238">
      <w:pPr>
        <w:rPr>
          <w:sz w:val="32"/>
          <w:szCs w:val="32"/>
        </w:rPr>
      </w:pPr>
      <w:r>
        <w:rPr>
          <w:sz w:val="32"/>
          <w:szCs w:val="32"/>
          <w:lang w:val="en-US"/>
        </w:rPr>
        <w:t>IT</w:t>
      </w:r>
      <w:r w:rsidRPr="007E2D04">
        <w:rPr>
          <w:sz w:val="32"/>
          <w:szCs w:val="32"/>
        </w:rPr>
        <w:t>-</w:t>
      </w:r>
      <w:r>
        <w:rPr>
          <w:sz w:val="32"/>
          <w:szCs w:val="32"/>
        </w:rPr>
        <w:t>отдел</w:t>
      </w:r>
      <w:r w:rsidR="007E2D04">
        <w:rPr>
          <w:sz w:val="32"/>
          <w:szCs w:val="32"/>
        </w:rPr>
        <w:t>: Интернет, внутренние сетевые ресурсы (личные кабинеты, серверы и т.д. и т.п.)</w:t>
      </w:r>
    </w:p>
    <w:p w:rsidR="007E2D04" w:rsidRDefault="007E2D04" w:rsidP="00CD0238">
      <w:pPr>
        <w:rPr>
          <w:sz w:val="32"/>
          <w:szCs w:val="32"/>
        </w:rPr>
      </w:pPr>
      <w:r>
        <w:rPr>
          <w:sz w:val="32"/>
          <w:szCs w:val="32"/>
        </w:rPr>
        <w:t>Менеджеры по работе с клиентами: Интернет, телефонная связь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1492"/>
        <w:gridCol w:w="1610"/>
        <w:gridCol w:w="838"/>
        <w:gridCol w:w="1198"/>
        <w:gridCol w:w="1374"/>
        <w:gridCol w:w="1832"/>
      </w:tblGrid>
      <w:tr w:rsidR="005D2BA0" w:rsidTr="005D2BA0">
        <w:tc>
          <w:tcPr>
            <w:tcW w:w="2152" w:type="dxa"/>
          </w:tcPr>
          <w:p w:rsidR="005D2BA0" w:rsidRPr="007E2D04" w:rsidRDefault="005D2BA0" w:rsidP="007E2D04">
            <w:pPr>
              <w:jc w:val="center"/>
              <w:rPr>
                <w:b/>
                <w:sz w:val="32"/>
                <w:szCs w:val="32"/>
              </w:rPr>
            </w:pPr>
            <w:r w:rsidRPr="007E2D04">
              <w:rPr>
                <w:b/>
                <w:sz w:val="32"/>
                <w:szCs w:val="32"/>
              </w:rPr>
              <w:t>Субъекты</w:t>
            </w:r>
          </w:p>
        </w:tc>
        <w:tc>
          <w:tcPr>
            <w:tcW w:w="1604" w:type="dxa"/>
          </w:tcPr>
          <w:p w:rsidR="005D2BA0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Телефон</w:t>
            </w:r>
          </w:p>
        </w:tc>
        <w:tc>
          <w:tcPr>
            <w:tcW w:w="1736" w:type="dxa"/>
          </w:tcPr>
          <w:p w:rsidR="005D2BA0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Интернет</w:t>
            </w:r>
          </w:p>
        </w:tc>
        <w:tc>
          <w:tcPr>
            <w:tcW w:w="1166" w:type="dxa"/>
          </w:tcPr>
          <w:p w:rsidR="005D2BA0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1С</w:t>
            </w:r>
          </w:p>
        </w:tc>
        <w:tc>
          <w:tcPr>
            <w:tcW w:w="1432" w:type="dxa"/>
          </w:tcPr>
          <w:p w:rsidR="005D2BA0" w:rsidRPr="007E2D04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Office</w:t>
            </w:r>
          </w:p>
        </w:tc>
        <w:tc>
          <w:tcPr>
            <w:tcW w:w="1395" w:type="dxa"/>
          </w:tcPr>
          <w:p w:rsidR="005D2BA0" w:rsidRPr="00C6763E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Сетевые ресурсы</w:t>
            </w:r>
          </w:p>
        </w:tc>
        <w:tc>
          <w:tcPr>
            <w:tcW w:w="971" w:type="dxa"/>
          </w:tcPr>
          <w:p w:rsidR="005D2BA0" w:rsidRDefault="005D2BA0" w:rsidP="007E2D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Внутренние </w:t>
            </w:r>
            <w:proofErr w:type="spellStart"/>
            <w:r>
              <w:rPr>
                <w:sz w:val="32"/>
                <w:szCs w:val="32"/>
              </w:rPr>
              <w:t>норм.док</w:t>
            </w:r>
            <w:proofErr w:type="spellEnd"/>
            <w:r>
              <w:rPr>
                <w:sz w:val="32"/>
                <w:szCs w:val="32"/>
              </w:rPr>
              <w:t xml:space="preserve"> ИБ</w:t>
            </w:r>
          </w:p>
        </w:tc>
      </w:tr>
      <w:tr w:rsidR="005D2BA0" w:rsidTr="005D2BA0">
        <w:tc>
          <w:tcPr>
            <w:tcW w:w="215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Руководство</w:t>
            </w:r>
          </w:p>
        </w:tc>
        <w:tc>
          <w:tcPr>
            <w:tcW w:w="1604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73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6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432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rw</w:t>
            </w:r>
          </w:p>
        </w:tc>
        <w:tc>
          <w:tcPr>
            <w:tcW w:w="1395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71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orw</w:t>
            </w:r>
            <w:proofErr w:type="spellEnd"/>
          </w:p>
        </w:tc>
      </w:tr>
      <w:tr w:rsidR="005D2BA0" w:rsidTr="005D2BA0">
        <w:tc>
          <w:tcPr>
            <w:tcW w:w="215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Бухгалтерия</w:t>
            </w:r>
          </w:p>
        </w:tc>
        <w:tc>
          <w:tcPr>
            <w:tcW w:w="1604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736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16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432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rw</w:t>
            </w:r>
            <w:proofErr w:type="spellEnd"/>
          </w:p>
        </w:tc>
        <w:tc>
          <w:tcPr>
            <w:tcW w:w="1395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71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</w:p>
        </w:tc>
      </w:tr>
      <w:tr w:rsidR="005D2BA0" w:rsidTr="005D2BA0">
        <w:tc>
          <w:tcPr>
            <w:tcW w:w="2152" w:type="dxa"/>
          </w:tcPr>
          <w:p w:rsidR="005D2BA0" w:rsidRPr="007E2D04" w:rsidRDefault="005D2BA0" w:rsidP="00CD02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IT-</w:t>
            </w:r>
            <w:r>
              <w:rPr>
                <w:sz w:val="32"/>
                <w:szCs w:val="32"/>
              </w:rPr>
              <w:t>отдел</w:t>
            </w:r>
          </w:p>
        </w:tc>
        <w:tc>
          <w:tcPr>
            <w:tcW w:w="1604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66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395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rw</w:t>
            </w:r>
            <w:proofErr w:type="spellEnd"/>
          </w:p>
        </w:tc>
        <w:tc>
          <w:tcPr>
            <w:tcW w:w="971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</w:p>
        </w:tc>
      </w:tr>
      <w:tr w:rsidR="005D2BA0" w:rsidTr="005D2BA0">
        <w:tc>
          <w:tcPr>
            <w:tcW w:w="215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Менеджеры</w:t>
            </w:r>
          </w:p>
        </w:tc>
        <w:tc>
          <w:tcPr>
            <w:tcW w:w="1604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73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66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1395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  <w:tc>
          <w:tcPr>
            <w:tcW w:w="971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</w:p>
        </w:tc>
      </w:tr>
      <w:tr w:rsidR="005D2BA0" w:rsidTr="005D2BA0">
        <w:tc>
          <w:tcPr>
            <w:tcW w:w="2152" w:type="dxa"/>
          </w:tcPr>
          <w:p w:rsidR="005D2BA0" w:rsidRDefault="005D2BA0" w:rsidP="00CD02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безопасности</w:t>
            </w:r>
          </w:p>
        </w:tc>
        <w:tc>
          <w:tcPr>
            <w:tcW w:w="1604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oe</w:t>
            </w:r>
            <w:proofErr w:type="spellEnd"/>
          </w:p>
        </w:tc>
        <w:tc>
          <w:tcPr>
            <w:tcW w:w="173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oe</w:t>
            </w:r>
            <w:proofErr w:type="spellEnd"/>
          </w:p>
        </w:tc>
        <w:tc>
          <w:tcPr>
            <w:tcW w:w="1166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oe</w:t>
            </w:r>
            <w:proofErr w:type="spellEnd"/>
          </w:p>
        </w:tc>
        <w:tc>
          <w:tcPr>
            <w:tcW w:w="1432" w:type="dxa"/>
          </w:tcPr>
          <w:p w:rsidR="005D2BA0" w:rsidRPr="00C6763E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orw</w:t>
            </w:r>
            <w:proofErr w:type="spellEnd"/>
          </w:p>
        </w:tc>
        <w:tc>
          <w:tcPr>
            <w:tcW w:w="1395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</w:t>
            </w:r>
          </w:p>
        </w:tc>
        <w:tc>
          <w:tcPr>
            <w:tcW w:w="971" w:type="dxa"/>
          </w:tcPr>
          <w:p w:rsidR="005D2BA0" w:rsidRDefault="005D2BA0" w:rsidP="00CD023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rw</w:t>
            </w:r>
            <w:proofErr w:type="spellEnd"/>
          </w:p>
        </w:tc>
      </w:tr>
    </w:tbl>
    <w:p w:rsidR="007E2D04" w:rsidRPr="005D2BA0" w:rsidRDefault="007E2D04" w:rsidP="00CD02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6763E" w:rsidRDefault="00C6763E" w:rsidP="00CD0238">
      <w:pPr>
        <w:rPr>
          <w:sz w:val="32"/>
          <w:szCs w:val="32"/>
        </w:rPr>
      </w:pPr>
      <w:r w:rsidRPr="005D2BA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o</w:t>
      </w:r>
      <w:r w:rsidRPr="005D2BA0">
        <w:rPr>
          <w:sz w:val="32"/>
          <w:szCs w:val="32"/>
        </w:rPr>
        <w:t xml:space="preserve">” – </w:t>
      </w:r>
      <w:r>
        <w:rPr>
          <w:sz w:val="32"/>
          <w:szCs w:val="32"/>
        </w:rPr>
        <w:t xml:space="preserve">Разрешение на передачу прав </w:t>
      </w:r>
    </w:p>
    <w:p w:rsidR="00C6763E" w:rsidRDefault="00C6763E" w:rsidP="00CD0238">
      <w:pPr>
        <w:rPr>
          <w:sz w:val="32"/>
          <w:szCs w:val="32"/>
        </w:rPr>
      </w:pPr>
      <w:r w:rsidRPr="00C6763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</w:t>
      </w:r>
      <w:r w:rsidRPr="00C6763E">
        <w:rPr>
          <w:sz w:val="32"/>
          <w:szCs w:val="32"/>
        </w:rPr>
        <w:t xml:space="preserve">” – </w:t>
      </w:r>
      <w:r>
        <w:rPr>
          <w:sz w:val="32"/>
          <w:szCs w:val="32"/>
        </w:rPr>
        <w:t>чтение</w:t>
      </w:r>
    </w:p>
    <w:p w:rsidR="00C6763E" w:rsidRPr="00C6763E" w:rsidRDefault="00C6763E" w:rsidP="00CD0238">
      <w:pPr>
        <w:rPr>
          <w:sz w:val="32"/>
          <w:szCs w:val="32"/>
        </w:rPr>
      </w:pPr>
      <w:r w:rsidRPr="00C6763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w</w:t>
      </w:r>
      <w:r w:rsidRPr="00C6763E">
        <w:rPr>
          <w:sz w:val="32"/>
          <w:szCs w:val="32"/>
        </w:rPr>
        <w:t xml:space="preserve">”- </w:t>
      </w:r>
      <w:r>
        <w:rPr>
          <w:sz w:val="32"/>
          <w:szCs w:val="32"/>
        </w:rPr>
        <w:t>запись</w:t>
      </w:r>
    </w:p>
    <w:p w:rsidR="00C6763E" w:rsidRPr="00C6763E" w:rsidRDefault="00C6763E" w:rsidP="00CD0238">
      <w:pPr>
        <w:rPr>
          <w:sz w:val="32"/>
          <w:szCs w:val="32"/>
        </w:rPr>
      </w:pPr>
      <w:r w:rsidRPr="00C6763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</w:t>
      </w:r>
      <w:r w:rsidRPr="00C6763E">
        <w:rPr>
          <w:sz w:val="32"/>
          <w:szCs w:val="32"/>
        </w:rPr>
        <w:t>”</w:t>
      </w:r>
      <w:r>
        <w:rPr>
          <w:sz w:val="32"/>
          <w:szCs w:val="32"/>
        </w:rPr>
        <w:t xml:space="preserve"> - выполнение</w:t>
      </w:r>
    </w:p>
    <w:p w:rsidR="00C6763E" w:rsidRDefault="00C6763E" w:rsidP="00CD0238">
      <w:pPr>
        <w:rPr>
          <w:sz w:val="32"/>
          <w:szCs w:val="32"/>
        </w:rPr>
      </w:pPr>
      <w:r>
        <w:rPr>
          <w:sz w:val="32"/>
          <w:szCs w:val="32"/>
          <w:lang w:val="en-US"/>
        </w:rPr>
        <w:t>“a”</w:t>
      </w:r>
      <w:r>
        <w:rPr>
          <w:sz w:val="32"/>
          <w:szCs w:val="32"/>
        </w:rPr>
        <w:t xml:space="preserve"> – добавление информации</w:t>
      </w:r>
    </w:p>
    <w:p w:rsidR="00C6763E" w:rsidRDefault="00C506ED" w:rsidP="00C506ED">
      <w:pPr>
        <w:pStyle w:val="a3"/>
        <w:jc w:val="center"/>
      </w:pPr>
      <w:r>
        <w:lastRenderedPageBreak/>
        <w:t>Технический регламент</w:t>
      </w:r>
      <w:r w:rsidR="00215481">
        <w:t>.</w:t>
      </w:r>
    </w:p>
    <w:p w:rsidR="00215481" w:rsidRPr="00215481" w:rsidRDefault="00215481" w:rsidP="00215481">
      <w:pPr>
        <w:jc w:val="center"/>
        <w:rPr>
          <w:sz w:val="36"/>
          <w:szCs w:val="36"/>
        </w:rPr>
      </w:pPr>
      <w:r w:rsidRPr="00215481">
        <w:rPr>
          <w:sz w:val="36"/>
          <w:szCs w:val="36"/>
        </w:rPr>
        <w:t>Модель информационной безопасности</w:t>
      </w:r>
      <w:r>
        <w:rPr>
          <w:sz w:val="36"/>
          <w:szCs w:val="36"/>
        </w:rPr>
        <w:t>.</w:t>
      </w:r>
    </w:p>
    <w:p w:rsidR="00C506ED" w:rsidRPr="00C506ED" w:rsidRDefault="00C506ED" w:rsidP="00C506E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506ED">
        <w:rPr>
          <w:rFonts w:asciiTheme="minorHAnsi" w:hAnsiTheme="minorHAnsi" w:cstheme="minorHAnsi"/>
          <w:sz w:val="32"/>
          <w:szCs w:val="32"/>
        </w:rPr>
        <w:t xml:space="preserve">В основе Информационной безопасности (ИБ) компании ООО «Кран» лежит избирательная политика. Т.е. Все субъекты должны быть идентифицированы, а права доступа субъекта к объекту </w:t>
      </w:r>
    </w:p>
    <w:p w:rsidR="00C506ED" w:rsidRPr="00C506ED" w:rsidRDefault="00C506ED" w:rsidP="00C506E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506ED">
        <w:rPr>
          <w:rFonts w:asciiTheme="minorHAnsi" w:hAnsiTheme="minorHAnsi" w:cstheme="minorHAnsi"/>
          <w:sz w:val="32"/>
          <w:szCs w:val="32"/>
        </w:rPr>
        <w:t xml:space="preserve">системы определяются на основании некоторого внешнего (по отношению к системе) правила (свойство избирательности). Для описания свойств избирательного управления доступом применяется модель </w:t>
      </w:r>
    </w:p>
    <w:p w:rsidR="00C506ED" w:rsidRDefault="00C506ED" w:rsidP="00C506ED">
      <w:pPr>
        <w:pStyle w:val="Default"/>
        <w:rPr>
          <w:rFonts w:asciiTheme="minorHAnsi" w:hAnsiTheme="minorHAnsi" w:cstheme="minorHAnsi"/>
          <w:bCs/>
          <w:sz w:val="32"/>
          <w:szCs w:val="32"/>
        </w:rPr>
      </w:pPr>
      <w:r w:rsidRPr="00C506ED">
        <w:rPr>
          <w:rFonts w:asciiTheme="minorHAnsi" w:hAnsiTheme="minorHAnsi" w:cstheme="minorHAnsi"/>
          <w:sz w:val="32"/>
          <w:szCs w:val="32"/>
        </w:rPr>
        <w:t xml:space="preserve">системы на основе </w:t>
      </w:r>
      <w:r w:rsidRPr="00C506ED">
        <w:rPr>
          <w:rFonts w:asciiTheme="minorHAnsi" w:hAnsiTheme="minorHAnsi" w:cstheme="minorHAnsi"/>
          <w:bCs/>
          <w:sz w:val="32"/>
          <w:szCs w:val="32"/>
        </w:rPr>
        <w:t>матрицы доступа</w:t>
      </w:r>
      <w:r>
        <w:rPr>
          <w:rFonts w:asciiTheme="minorHAnsi" w:hAnsiTheme="minorHAnsi" w:cstheme="minorHAnsi"/>
          <w:bCs/>
          <w:sz w:val="32"/>
          <w:szCs w:val="32"/>
        </w:rPr>
        <w:t xml:space="preserve"> (матрица доступа компании представлена выше).</w:t>
      </w:r>
    </w:p>
    <w:p w:rsidR="00C506ED" w:rsidRPr="00C506ED" w:rsidRDefault="00C506ED" w:rsidP="0021548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215481" w:rsidRDefault="00C506ED" w:rsidP="002154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15481">
        <w:rPr>
          <w:sz w:val="36"/>
          <w:szCs w:val="36"/>
        </w:rPr>
        <w:t>Организационная основа деятельности по обеспечению ИБ.</w:t>
      </w:r>
    </w:p>
    <w:p w:rsidR="00FB2A99" w:rsidRDefault="00215481" w:rsidP="00215481">
      <w:pPr>
        <w:rPr>
          <w:sz w:val="32"/>
          <w:szCs w:val="32"/>
        </w:rPr>
      </w:pPr>
      <w:r>
        <w:rPr>
          <w:sz w:val="32"/>
          <w:szCs w:val="32"/>
        </w:rPr>
        <w:t>В целях выполнения задач по обеспечению ИБ ООО «Кран»,</w:t>
      </w:r>
      <w:r w:rsidR="005D2BA0">
        <w:rPr>
          <w:sz w:val="32"/>
          <w:szCs w:val="32"/>
        </w:rPr>
        <w:t xml:space="preserve"> создан </w:t>
      </w:r>
      <w:r w:rsidR="005D2BA0" w:rsidRPr="005D2BA0">
        <w:rPr>
          <w:b/>
          <w:sz w:val="32"/>
          <w:szCs w:val="32"/>
        </w:rPr>
        <w:t>отдел безопасности</w:t>
      </w:r>
      <w:r w:rsidR="00FB2A99" w:rsidRPr="00FB2A99">
        <w:rPr>
          <w:sz w:val="32"/>
          <w:szCs w:val="32"/>
        </w:rPr>
        <w:t>, который включает в себя следующие роли</w:t>
      </w:r>
      <w:r w:rsidR="00FB2A99">
        <w:rPr>
          <w:b/>
          <w:sz w:val="32"/>
          <w:szCs w:val="32"/>
        </w:rPr>
        <w:t>:</w:t>
      </w:r>
    </w:p>
    <w:p w:rsidR="00FB2A99" w:rsidRPr="00FB2A99" w:rsidRDefault="00FB2A99" w:rsidP="00FB2A99">
      <w:pPr>
        <w:pStyle w:val="a6"/>
        <w:numPr>
          <w:ilvl w:val="0"/>
          <w:numId w:val="1"/>
        </w:numPr>
        <w:rPr>
          <w:sz w:val="32"/>
          <w:szCs w:val="32"/>
        </w:rPr>
      </w:pPr>
      <w:r w:rsidRPr="00FB2A99">
        <w:rPr>
          <w:sz w:val="32"/>
          <w:szCs w:val="32"/>
        </w:rPr>
        <w:t>Руководитель отдела безопасности</w:t>
      </w:r>
    </w:p>
    <w:p w:rsidR="00215481" w:rsidRPr="00FB2A99" w:rsidRDefault="00FB2A99" w:rsidP="00FB2A99">
      <w:pPr>
        <w:pStyle w:val="a6"/>
        <w:numPr>
          <w:ilvl w:val="0"/>
          <w:numId w:val="1"/>
        </w:numPr>
        <w:rPr>
          <w:sz w:val="32"/>
          <w:szCs w:val="32"/>
        </w:rPr>
      </w:pPr>
      <w:r w:rsidRPr="00FB2A99">
        <w:rPr>
          <w:sz w:val="32"/>
          <w:szCs w:val="32"/>
        </w:rPr>
        <w:t>Сотрудник отдела безопасности</w:t>
      </w:r>
      <w:r w:rsidR="005D2BA0" w:rsidRPr="00FB2A99">
        <w:rPr>
          <w:sz w:val="32"/>
          <w:szCs w:val="32"/>
        </w:rPr>
        <w:t xml:space="preserve"> </w:t>
      </w:r>
    </w:p>
    <w:p w:rsidR="005D2BA0" w:rsidRDefault="005D2BA0" w:rsidP="00215481">
      <w:pPr>
        <w:rPr>
          <w:sz w:val="32"/>
          <w:szCs w:val="32"/>
        </w:rPr>
      </w:pPr>
      <w:r>
        <w:rPr>
          <w:sz w:val="32"/>
          <w:szCs w:val="32"/>
        </w:rPr>
        <w:t xml:space="preserve">Обязанности </w:t>
      </w:r>
      <w:r w:rsidRPr="005D2BA0">
        <w:rPr>
          <w:b/>
          <w:sz w:val="32"/>
          <w:szCs w:val="32"/>
        </w:rPr>
        <w:t>отдела безопасности</w:t>
      </w:r>
      <w:r>
        <w:rPr>
          <w:sz w:val="32"/>
          <w:szCs w:val="32"/>
        </w:rPr>
        <w:t>:</w:t>
      </w:r>
    </w:p>
    <w:p w:rsidR="005D2BA0" w:rsidRPr="00FB2A99" w:rsidRDefault="005D2BA0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Соблюдение действующего федерального законодательства РФ.</w:t>
      </w:r>
    </w:p>
    <w:p w:rsidR="005D2BA0" w:rsidRPr="00FB2A99" w:rsidRDefault="005D2BA0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Установление потребностей банка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актов.</w:t>
      </w:r>
    </w:p>
    <w:p w:rsidR="005D2BA0" w:rsidRPr="00FB2A99" w:rsidRDefault="005D2BA0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Разработка и пересмотр внутренних нормативных документов по обеспечению ИБ компании.</w:t>
      </w:r>
    </w:p>
    <w:p w:rsidR="005D2BA0" w:rsidRPr="00FB2A99" w:rsidRDefault="005D2BA0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Осуществление контроля актуальности и непротиворечивости внутренних информативных документов затрагивающих ИБ компании.</w:t>
      </w:r>
    </w:p>
    <w:p w:rsidR="005D2BA0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Обучение, контроль и работа с персоналом компании в области обеспечения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Планирование применения, участие в поставке и эксплуатации средств обеспечения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Выявление и предотвращение реализации угроз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Выявление и реагирование на инциденты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Информирование в установленном порядке руководителей об угрозах и рисковых событиях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lastRenderedPageBreak/>
        <w:t>Прогнозирование и предупреждение инцидентов ИБ.</w:t>
      </w:r>
    </w:p>
    <w:p w:rsidR="00FB2A99" w:rsidRPr="00FB2A99" w:rsidRDefault="00FB2A99" w:rsidP="00FB2A99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Пресечение несанкционированных действий нарушения ИБ.</w:t>
      </w:r>
    </w:p>
    <w:p w:rsidR="00B81CE2" w:rsidRPr="00B81CE2" w:rsidRDefault="00FB2A99" w:rsidP="00B81CE2">
      <w:pPr>
        <w:pStyle w:val="a6"/>
        <w:numPr>
          <w:ilvl w:val="0"/>
          <w:numId w:val="2"/>
        </w:numPr>
        <w:rPr>
          <w:sz w:val="32"/>
          <w:szCs w:val="32"/>
        </w:rPr>
      </w:pPr>
      <w:r w:rsidRPr="00FB2A99">
        <w:rPr>
          <w:sz w:val="32"/>
          <w:szCs w:val="32"/>
        </w:rPr>
        <w:t>Обеспечение эксплуатации средств и механизмов обеспечения ИБ.</w:t>
      </w:r>
    </w:p>
    <w:p w:rsidR="00FB2A99" w:rsidRPr="00B81CE2" w:rsidRDefault="00FB2A99" w:rsidP="00B81CE2">
      <w:pPr>
        <w:rPr>
          <w:sz w:val="32"/>
          <w:szCs w:val="32"/>
        </w:rPr>
      </w:pPr>
      <w:r w:rsidRPr="00B81CE2">
        <w:rPr>
          <w:sz w:val="32"/>
          <w:szCs w:val="32"/>
        </w:rPr>
        <w:t>Основные функции Руководитель отдела ИБ:</w:t>
      </w:r>
    </w:p>
    <w:p w:rsidR="00B81CE2" w:rsidRPr="00B81CE2" w:rsidRDefault="00B81CE2" w:rsidP="00B81CE2">
      <w:pPr>
        <w:pStyle w:val="a6"/>
        <w:numPr>
          <w:ilvl w:val="0"/>
          <w:numId w:val="4"/>
        </w:numPr>
        <w:rPr>
          <w:sz w:val="32"/>
          <w:szCs w:val="32"/>
        </w:rPr>
      </w:pPr>
      <w:r w:rsidRPr="00B81CE2">
        <w:rPr>
          <w:sz w:val="32"/>
          <w:szCs w:val="32"/>
        </w:rPr>
        <w:t>Координация и внедрения информационной безопасности в компании.</w:t>
      </w:r>
    </w:p>
    <w:p w:rsidR="00215481" w:rsidRPr="00215481" w:rsidRDefault="00FB2A99" w:rsidP="003D4C2A">
      <w:pPr>
        <w:rPr>
          <w:sz w:val="36"/>
          <w:szCs w:val="36"/>
        </w:rPr>
      </w:pPr>
      <w:r>
        <w:rPr>
          <w:sz w:val="32"/>
          <w:szCs w:val="32"/>
        </w:rPr>
        <w:tab/>
      </w:r>
      <w:bookmarkStart w:id="0" w:name="_GoBack"/>
      <w:bookmarkEnd w:id="0"/>
    </w:p>
    <w:p w:rsidR="00215481" w:rsidRPr="00215481" w:rsidRDefault="00215481" w:rsidP="00215481">
      <w:pPr>
        <w:jc w:val="center"/>
        <w:rPr>
          <w:sz w:val="36"/>
          <w:szCs w:val="36"/>
        </w:rPr>
      </w:pPr>
    </w:p>
    <w:p w:rsidR="00C506ED" w:rsidRPr="00C506ED" w:rsidRDefault="00C506ED" w:rsidP="00C506ED">
      <w:pPr>
        <w:rPr>
          <w:sz w:val="36"/>
          <w:szCs w:val="36"/>
        </w:rPr>
      </w:pPr>
    </w:p>
    <w:sectPr w:rsidR="00C506ED" w:rsidRPr="00C506ED" w:rsidSect="00CD0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718"/>
    <w:multiLevelType w:val="hybridMultilevel"/>
    <w:tmpl w:val="985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11EE"/>
    <w:multiLevelType w:val="hybridMultilevel"/>
    <w:tmpl w:val="11B6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2184"/>
    <w:multiLevelType w:val="hybridMultilevel"/>
    <w:tmpl w:val="1CB803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0D5663"/>
    <w:multiLevelType w:val="hybridMultilevel"/>
    <w:tmpl w:val="DB0C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2D"/>
    <w:rsid w:val="00215481"/>
    <w:rsid w:val="00333778"/>
    <w:rsid w:val="003D4C2A"/>
    <w:rsid w:val="005D2BA0"/>
    <w:rsid w:val="007E2D04"/>
    <w:rsid w:val="00AD242D"/>
    <w:rsid w:val="00B81CE2"/>
    <w:rsid w:val="00C506ED"/>
    <w:rsid w:val="00C6763E"/>
    <w:rsid w:val="00CD0238"/>
    <w:rsid w:val="00F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3196"/>
  <w15:chartTrackingRefBased/>
  <w15:docId w15:val="{A4A6DFA4-62C9-4B6B-8410-63A2496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0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E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506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FB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Потапов</dc:creator>
  <cp:keywords/>
  <dc:description/>
  <cp:lastModifiedBy>Сергей Потапов</cp:lastModifiedBy>
  <cp:revision>3</cp:revision>
  <dcterms:created xsi:type="dcterms:W3CDTF">2019-10-18T07:48:00Z</dcterms:created>
  <dcterms:modified xsi:type="dcterms:W3CDTF">2019-10-18T12:37:00Z</dcterms:modified>
</cp:coreProperties>
</file>