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SUMMARY:</w:t>
      </w:r>
    </w:p>
    <w:p>
      <w:r>
        <w:t>As an experienced AI/ML Engineer, I specialize in designing, training, and scaling deep-learning solutions for NLP and computer vision applications using Python, PyTorch, and TensorFlow. Proven ability to build end-to-end pipelines, optimize model performance, and integrate large-language-model services into production applications.</w:t>
      </w:r>
    </w:p>
    <w:p/>
    <w:p>
      <w:r>
        <w:t>HIGHLIGHTS:</w:t>
      </w:r>
    </w:p>
    <w:p>
      <w:r>
        <w:t>- Designed and developed an intelligent conversational system combining LLM and Stable Diffusion for multilingual dialog and local image generation on consumer GPUs</w:t>
      </w:r>
    </w:p>
    <w:p>
      <w:r>
        <w:t>- Implemented token-aware memory management for contextual understanding and intelligent conversation trimming</w:t>
      </w:r>
    </w:p>
    <w:p>
      <w:r>
        <w:t>- Architected CORS-enabled FastAPI backend with asynchronous endpoints and VRAM-optimized inference</w:t>
      </w:r>
    </w:p>
    <w:p>
      <w:r>
        <w:t>- Developed responsive Streamlit frontend featuring real-time status monitoring and automatic language detection</w:t>
      </w:r>
    </w:p>
    <w:p>
      <w:r>
        <w:t>- Deployed ML models for payment-risk scoring and anomaly detection in healthcare-fintech datasets, adhering to HIPAA-compliant data-governance standards</w:t>
      </w:r>
    </w:p>
    <w:p>
      <w:r>
        <w:t>- Collaborated in Agile sprints, performing code reviews and mentoring junior team members</w:t>
      </w:r>
    </w:p>
    <w:p/>
    <w:p>
      <w:r>
        <w:t>KEYWORDS:</w:t>
      </w:r>
    </w:p>
    <w:p>
      <w:r>
        <w:t>Python, PyTorch, TensorFlow, LLM, Stable Diffusion, FastAPI, Docker, AWS, Git, MLOps, CI/CD, Agile, HIPAA-compliant data-governance standards.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