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A4FA" w14:textId="77777777" w:rsidR="005409B1" w:rsidRDefault="005409B1">
      <w:pPr>
        <w:ind w:left="1680" w:firstLine="420"/>
        <w:rPr>
          <w:rFonts w:ascii="黑体" w:eastAsia="黑体" w:hint="eastAsia"/>
          <w:b/>
          <w:sz w:val="32"/>
        </w:rPr>
      </w:pPr>
    </w:p>
    <w:p w14:paraId="615DF8E3" w14:textId="77777777" w:rsidR="005409B1" w:rsidRDefault="005409B1">
      <w:pPr>
        <w:ind w:left="1680" w:firstLine="420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《机器学习基础》实验报告</w:t>
      </w:r>
    </w:p>
    <w:p w14:paraId="6D221625" w14:textId="77777777" w:rsidR="005409B1" w:rsidRDefault="005409B1">
      <w:pPr>
        <w:jc w:val="right"/>
      </w:pPr>
    </w:p>
    <w:tbl>
      <w:tblPr>
        <w:tblW w:w="838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5409B1" w14:paraId="42C96666" w14:textId="7777777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4FB8890B" w14:textId="77777777" w:rsidR="005409B1" w:rsidRDefault="005409B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756E51B8" w14:textId="77777777" w:rsidR="005409B1" w:rsidRDefault="005409B1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计算机科学与技术2022级</w:t>
            </w:r>
          </w:p>
        </w:tc>
        <w:tc>
          <w:tcPr>
            <w:tcW w:w="851" w:type="dxa"/>
            <w:vAlign w:val="center"/>
          </w:tcPr>
          <w:p w14:paraId="2442012C" w14:textId="77777777" w:rsidR="005409B1" w:rsidRDefault="005409B1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1333BC3F" w14:textId="77777777" w:rsidR="005409B1" w:rsidRDefault="00FD29D3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楼洋</w:t>
            </w:r>
          </w:p>
        </w:tc>
      </w:tr>
      <w:tr w:rsidR="005409B1" w14:paraId="45E66A73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436A22A8" w14:textId="77777777" w:rsidR="005409B1" w:rsidRDefault="005409B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59C06B6F" w14:textId="77777777" w:rsidR="005409B1" w:rsidRDefault="005409B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对数几率回归算法实践</w:t>
            </w:r>
          </w:p>
        </w:tc>
      </w:tr>
      <w:tr w:rsidR="005409B1" w14:paraId="109A83CE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338E918C" w14:textId="77777777" w:rsidR="005409B1" w:rsidRDefault="005409B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7F72848B" w14:textId="77777777" w:rsidR="005409B1" w:rsidRDefault="005409B1">
            <w:pPr>
              <w:spacing w:line="400" w:lineRule="exact"/>
              <w:ind w:left="-40" w:right="-51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 w:hint="eastAsia"/>
                <w:b/>
                <w:color w:val="FF0000"/>
              </w:rPr>
              <w:t xml:space="preserve"> </w:t>
            </w:r>
            <w:r>
              <w:rPr>
                <w:rFonts w:ascii="宋体" w:hAnsi="宋体"/>
                <w:b/>
                <w:color w:val="FF0000"/>
              </w:rPr>
              <w:t>202</w:t>
            </w:r>
            <w:r>
              <w:rPr>
                <w:rFonts w:ascii="宋体" w:hAnsi="宋体" w:hint="eastAsia"/>
                <w:b/>
                <w:color w:val="FF0000"/>
              </w:rPr>
              <w:t>4</w:t>
            </w:r>
            <w:r>
              <w:rPr>
                <w:rFonts w:ascii="宋体" w:hAnsi="宋体"/>
                <w:b/>
                <w:color w:val="FF0000"/>
              </w:rPr>
              <w:t>/</w:t>
            </w:r>
            <w:r>
              <w:rPr>
                <w:rFonts w:ascii="宋体" w:hAnsi="宋体" w:hint="eastAsia"/>
                <w:b/>
                <w:color w:val="FF0000"/>
              </w:rPr>
              <w:t>3/26</w:t>
            </w:r>
          </w:p>
        </w:tc>
        <w:tc>
          <w:tcPr>
            <w:tcW w:w="1365" w:type="dxa"/>
            <w:vAlign w:val="center"/>
          </w:tcPr>
          <w:p w14:paraId="6753BCC8" w14:textId="77777777" w:rsidR="005409B1" w:rsidRDefault="005409B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27E4144" w14:textId="77777777" w:rsidR="005409B1" w:rsidRDefault="005409B1">
            <w:pPr>
              <w:widowControl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color w:val="FF0000"/>
              </w:rPr>
              <w:t>DS3402</w:t>
            </w:r>
          </w:p>
        </w:tc>
      </w:tr>
      <w:tr w:rsidR="005409B1" w14:paraId="14827A78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2BF2EDC" w14:textId="77777777" w:rsidR="005409B1" w:rsidRDefault="005409B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B756A2A" w14:textId="77777777" w:rsidR="005409B1" w:rsidRDefault="005409B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7276A898" w14:textId="77777777" w:rsidR="005409B1" w:rsidRDefault="005409B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4D2EB92B" w14:textId="77777777" w:rsidR="005409B1" w:rsidRDefault="005409B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5409B1" w14:paraId="75562181" w14:textId="7777777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CA10AE2" w14:textId="77777777" w:rsidR="005409B1" w:rsidRDefault="005409B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792B7044" w14:textId="77777777" w:rsidR="005409B1" w:rsidRDefault="005409B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27EDDC3" w14:textId="77777777" w:rsidR="005409B1" w:rsidRDefault="005409B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280E3B76" w14:textId="77777777" w:rsidR="005409B1" w:rsidRDefault="005409B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50BEB7E" w14:textId="77777777" w:rsidR="005409B1" w:rsidRDefault="005409B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:rsidR="005409B1" w14:paraId="28CF6D9B" w14:textId="7777777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4503ED0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1586693D" w14:textId="77777777" w:rsidR="005409B1" w:rsidRDefault="005409B1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掌握线性模型、对数几率回归算法原理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14:paraId="607FFB10" w14:textId="77777777" w:rsidR="005409B1" w:rsidRDefault="005409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</w:rPr>
              <w:t>提交：在PTA上提交 实验报告与程序代码的压缩</w:t>
            </w:r>
            <w:proofErr w:type="gramStart"/>
            <w:r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</w:rPr>
              <w:t>包文件</w:t>
            </w:r>
            <w:proofErr w:type="gramEnd"/>
          </w:p>
        </w:tc>
      </w:tr>
      <w:tr w:rsidR="005409B1" w14:paraId="079D0465" w14:textId="7777777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8AC9027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4F22EE86" w14:textId="77777777" w:rsidR="005409B1" w:rsidRDefault="005409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 理解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对数几率回归算法原理；</w:t>
            </w:r>
          </w:p>
          <w:p w14:paraId="0A257A07" w14:textId="77777777" w:rsidR="005409B1" w:rsidRDefault="005409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2. 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编程实现对数几率回归算法；</w:t>
            </w:r>
          </w:p>
          <w:p w14:paraId="5AC70EDF" w14:textId="77777777" w:rsidR="005409B1" w:rsidRDefault="005409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3. 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将算法应用于西瓜数据集、鸢尾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花数据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集分类问题。</w:t>
            </w:r>
          </w:p>
          <w:p w14:paraId="219260EC" w14:textId="77777777" w:rsidR="005409B1" w:rsidRDefault="005409B1">
            <w:pPr>
              <w:tabs>
                <w:tab w:val="left" w:pos="0"/>
              </w:tabs>
              <w:rPr>
                <w:rFonts w:eastAsia="黑体" w:hint="eastAsia"/>
                <w:b/>
              </w:rPr>
            </w:pPr>
            <w:r>
              <w:rPr>
                <w:rFonts w:hint="eastAsia"/>
                <w:b/>
              </w:rPr>
              <w:t>实验平台</w:t>
            </w:r>
            <w:r>
              <w:rPr>
                <w:rFonts w:hint="eastAsia"/>
                <w:bCs/>
              </w:rPr>
              <w:t>之一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华为云，网址：</w:t>
            </w:r>
            <w:r>
              <w:t>https://www.huaweicloud.com/</w:t>
            </w:r>
          </w:p>
        </w:tc>
      </w:tr>
      <w:tr w:rsidR="005409B1" w14:paraId="335EEEDE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DBE552F" w14:textId="77777777" w:rsidR="005409B1" w:rsidRDefault="005409B1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实验过程或算法（源程序）</w:t>
            </w:r>
          </w:p>
          <w:p w14:paraId="79D6B247" w14:textId="77777777" w:rsidR="00392F76" w:rsidRDefault="005409B1" w:rsidP="00392F76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对数几率回归算法设计；</w:t>
            </w:r>
          </w:p>
          <w:p w14:paraId="553AE6E9" w14:textId="77777777" w:rsidR="001C0FDA" w:rsidRDefault="001C0FDA" w:rsidP="001C0FDA">
            <w:pPr>
              <w:widowControl/>
              <w:ind w:left="36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7EB71C77" w14:textId="734C5C20" w:rsidR="000D7AB2" w:rsidRPr="001C6A95" w:rsidRDefault="000D7AB2" w:rsidP="000D7AB2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逻辑回归模型，由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条件概率分布P(</w:t>
            </w:r>
            <w:proofErr w:type="spell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y|x</w:t>
            </w:r>
            <w:proofErr w:type="spell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)表示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。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其中随机变量x 为样本属性的向量，向量的每个元素描述一个样本的对应属性，随机变量y 取值为0 或1，描述其分类标签。P(y=0|x)表示该样本为负类的概率，P(y=1|x)表示正类的概率。</w:t>
            </w:r>
          </w:p>
          <w:p w14:paraId="1C69B703" w14:textId="77777777" w:rsidR="000D7AB2" w:rsidRPr="001C6A95" w:rsidRDefault="000D7AB2" w:rsidP="000D7AB2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7F5F7087" w14:textId="26321FDA" w:rsidR="000D7AB2" w:rsidRPr="001C6A95" w:rsidRDefault="000D7AB2" w:rsidP="000D7AB2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对于每一个输入的样本属性向量x，对其做一个高维到一维的映射：</w:t>
            </w:r>
          </w:p>
          <w:p w14:paraId="5AD7FB59" w14:textId="4B377C20" w:rsidR="000D7AB2" w:rsidRPr="001C6A95" w:rsidRDefault="003D0DD7" w:rsidP="000D7AB2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 w:hint="eastAsia"/>
                    <w:kern w:val="0"/>
                    <w:sz w:val="24"/>
                    <w:szCs w:val="24"/>
                  </w:rPr>
                  <m:t>z</m:t>
                </m:r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=ω*x+b</m:t>
                </m:r>
              </m:oMath>
            </m:oMathPara>
          </w:p>
          <w:p w14:paraId="1A977795" w14:textId="0B9AB9D9" w:rsidR="003D0DD7" w:rsidRPr="001C6A95" w:rsidRDefault="003D0DD7" w:rsidP="003D0DD7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其中w 是转换矩阵，参数</w:t>
            </w: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值需要</w:t>
            </w:r>
            <w:proofErr w:type="gram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训练得到；z 称为预测值，是一个实数。然而二分类任务的输出标签为y={0,1}，因此需要将z 映射成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0/1 值。最理想的z-&gt;y 映射为“单位跃阶函数”，但考虑到其不具有连续、光滑、可微等优良数学特性，采用对数几率函数替代：</w:t>
            </w:r>
          </w:p>
          <w:p w14:paraId="0E48287D" w14:textId="296FE9EE" w:rsidR="003D0DD7" w:rsidRPr="001C6A95" w:rsidRDefault="003D0DD7" w:rsidP="003D0DD7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黑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29584755" w14:textId="77777777" w:rsidR="003D0DD7" w:rsidRPr="001C6A95" w:rsidRDefault="003D0DD7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30AF25A2" w14:textId="6F83007C" w:rsidR="008C4CC0" w:rsidRPr="001C6A95" w:rsidRDefault="003D0DD7" w:rsidP="008C4CC0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而对于这个函数寻找适当的w和b需要通过梯度下降来实现，</w:t>
            </w:r>
            <w:r w:rsidR="008C4CC0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对于逻辑回归模型的梯度下降，实现梯度下降前，必须求逻辑回归的成本函数：</w:t>
            </w:r>
          </w:p>
          <w:p w14:paraId="696ED6AB" w14:textId="38C98DC2" w:rsidR="008C4CC0" w:rsidRPr="001C6A95" w:rsidRDefault="008C4CC0" w:rsidP="008C4CC0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J(w,b)=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m-1</m:t>
                    </m:r>
                  </m:sup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[loss(</m:t>
                    </m:r>
                    <m:sSub>
                      <m:sSubPr>
                        <m:ctrlPr>
                          <w:rPr>
                            <w:rFonts w:ascii="Cambria Math" w:eastAsia="黑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w,b</m:t>
                        </m:r>
                      </m:sub>
                    </m:s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(x),y)]</m:t>
                    </m:r>
                  </m:e>
                </m:nary>
              </m:oMath>
            </m:oMathPara>
          </w:p>
          <w:p w14:paraId="471F1855" w14:textId="070547FC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loss(</m:t>
                </m:r>
                <m:sSub>
                  <m:sSub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w,b</m:t>
                    </m:r>
                  </m:sub>
                </m:sSub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(x),y)</m:t>
                </m:r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=-y*log(fw_b)-(1-y)*log(1-fw_b)</m:t>
                </m:r>
              </m:oMath>
            </m:oMathPara>
          </w:p>
          <w:p w14:paraId="5E0C75C9" w14:textId="77777777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33AB1197" w14:textId="72173B74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然后通过成本函数可以实现梯度下降，从而计算出</w:t>
            </w:r>
            <w:proofErr w:type="spell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w,b</w:t>
            </w:r>
            <w:proofErr w:type="spell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：</w:t>
            </w:r>
          </w:p>
          <w:p w14:paraId="5A2949A1" w14:textId="56CA6342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3DDBBAAF" w14:textId="0E94FB54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-α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∂J(w,b)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黑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  <w:p w14:paraId="728D9D63" w14:textId="0437CB26" w:rsidR="001C0FDA" w:rsidRPr="001C6A95" w:rsidRDefault="001C0FDA" w:rsidP="001C0FDA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b</m:t>
                </m:r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=</m:t>
                </m:r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b</m:t>
                </m:r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-α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∂J(w,b)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b</m:t>
                    </m:r>
                  </m:den>
                </m:f>
              </m:oMath>
            </m:oMathPara>
          </w:p>
          <w:p w14:paraId="772F744D" w14:textId="77777777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</w:p>
          <w:p w14:paraId="6F19543E" w14:textId="1F0F93F0" w:rsidR="00392F76" w:rsidRPr="001C6A95" w:rsidRDefault="0020121A" w:rsidP="00392F76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建立对数几率回归模型</w:t>
            </w:r>
            <w:r w:rsidR="000D7AB2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代码如下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：</w:t>
            </w:r>
          </w:p>
          <w:p w14:paraId="77AD6AEB" w14:textId="77777777" w:rsidR="0020121A" w:rsidRPr="00392F76" w:rsidRDefault="0020121A" w:rsidP="00392F76">
            <w:pPr>
              <w:widowControl/>
              <w:ind w:left="36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5BF09E3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class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LogisticRegression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38F24CE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初始化学习率和迭代次数</w:t>
            </w:r>
          </w:p>
          <w:p w14:paraId="427CA76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__</w:t>
            </w:r>
            <w:proofErr w:type="spell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_</w:t>
            </w:r>
            <w:proofErr w:type="gram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proofErr w:type="spellEnd"/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0.01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1000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432F462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_rate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proofErr w:type="spellEnd"/>
          </w:p>
          <w:p w14:paraId="07A32C4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</w:p>
          <w:p w14:paraId="19E7293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5423FE8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 sigmoid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函数</w:t>
            </w:r>
          </w:p>
          <w:p w14:paraId="03E7CCE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sigmoid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z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6EAC36D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exp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z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5FC0EB8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0717E1E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 fit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函数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用于梯度下降求解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w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和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b</w:t>
            </w:r>
          </w:p>
          <w:p w14:paraId="3A42F2B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3565A04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.shape</w:t>
            </w:r>
            <w:proofErr w:type="spellEnd"/>
            <w:proofErr w:type="gramEnd"/>
          </w:p>
          <w:p w14:paraId="16C3C40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zeros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F44056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F90177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75E1CC9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272567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dot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  <w:proofErr w:type="spellEnd"/>
          </w:p>
          <w:p w14:paraId="276C8B5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sigmoid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A298C2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76F272F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dw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dot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.T, 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4E31031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db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sum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95033F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24E75850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dw</w:t>
            </w:r>
            <w:proofErr w:type="spellEnd"/>
          </w:p>
          <w:p w14:paraId="5A33C20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db</w:t>
            </w:r>
            <w:proofErr w:type="spellEnd"/>
          </w:p>
          <w:p w14:paraId="0EA6DBD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24C660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预测函数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用于对测试样本进行预测</w:t>
            </w:r>
          </w:p>
          <w:p w14:paraId="37F3DB3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212E76D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进行预测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0E9130F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dot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  <w:proofErr w:type="spellEnd"/>
          </w:p>
          <w:p w14:paraId="730FD23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sigmoid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101409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&gt;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0.5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6817667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4C321B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accuracy_</w:t>
            </w:r>
            <w:proofErr w:type="gram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score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2CF09F8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计算准确率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2624CD2B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correct_predictions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sum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)))</w:t>
            </w:r>
          </w:p>
          <w:p w14:paraId="6CDFBD4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correct_predictions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E6CC0F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</w:p>
          <w:p w14:paraId="0D33362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0B1EE2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coef</w:t>
            </w:r>
            <w:proofErr w:type="spellEnd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450B3D6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返回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w"""</w:t>
            </w:r>
          </w:p>
          <w:p w14:paraId="5B3F07A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proofErr w:type="spellEnd"/>
            <w:proofErr w:type="gramEnd"/>
          </w:p>
          <w:p w14:paraId="1C14C32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38F2E7E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intercept_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06F77FA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返回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b"""</w:t>
            </w:r>
          </w:p>
          <w:p w14:paraId="5FE7ED8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  <w:proofErr w:type="spellEnd"/>
            <w:proofErr w:type="gramEnd"/>
          </w:p>
          <w:p w14:paraId="5F9003B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2EAB19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train_test_</w:t>
            </w:r>
            <w:proofErr w:type="gram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split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test_size</w:t>
            </w:r>
            <w:proofErr w:type="spellEnd"/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0.2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random_state</w:t>
            </w:r>
            <w:proofErr w:type="spellEnd"/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0AB8CE0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将数据集划分为训练集和测试集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00484ED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random_state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71060D8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random</w:t>
            </w:r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seed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random_state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04222C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543D04A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随机打乱索引</w:t>
            </w:r>
          </w:p>
          <w:p w14:paraId="43E79A9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arange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.shape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</w:p>
          <w:p w14:paraId="272331C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random</w:t>
            </w:r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shuffle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C38A63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744D2B1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根据</w:t>
            </w:r>
            <w:proofErr w:type="spellStart"/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test_size</w:t>
            </w:r>
            <w:proofErr w:type="spellEnd"/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计算测试集大小</w:t>
            </w:r>
          </w:p>
          <w:p w14:paraId="4F7A605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test_set_size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.shape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test_size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4CF3EA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3DA2697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划分测试集和训练集</w:t>
            </w:r>
          </w:p>
          <w:p w14:paraId="1AB52FA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test_indices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[: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test_set_size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3F12A2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train_indices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test_set_size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:]</w:t>
            </w:r>
          </w:p>
          <w:p w14:paraId="45EBCF6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028047B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划分数据集</w:t>
            </w:r>
          </w:p>
          <w:p w14:paraId="0E4CBC4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X_train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train_indices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0E0E15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X_test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test_indices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E31B1C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y_train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train_indices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137D093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y_test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test_indices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ED73D20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6250CCA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X_train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X_test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y_train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y_test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</w:p>
          <w:p w14:paraId="50C88001" w14:textId="77777777" w:rsidR="00FD29D3" w:rsidRPr="00392F76" w:rsidRDefault="00FD29D3" w:rsidP="00FD29D3">
            <w:pPr>
              <w:widowControl/>
              <w:ind w:left="36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36E395EF" w14:textId="77777777" w:rsidR="00FD29D3" w:rsidRDefault="005409B1" w:rsidP="00FD29D3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数据集获取；</w:t>
            </w:r>
          </w:p>
          <w:p w14:paraId="53FBB70F" w14:textId="77777777" w:rsidR="00FD29D3" w:rsidRPr="00FD29D3" w:rsidRDefault="00FD29D3" w:rsidP="00FD29D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7AAA8DFE" w14:textId="77777777" w:rsidR="00FD29D3" w:rsidRPr="001C6A95" w:rsidRDefault="00FD29D3" w:rsidP="00FD29D3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数据集皆为</w:t>
            </w:r>
            <w:proofErr w:type="gram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网络上获取，详见附件Iris.csv和watermelon_3a.csv</w:t>
            </w:r>
          </w:p>
          <w:p w14:paraId="7C16376A" w14:textId="77777777" w:rsidR="00FD29D3" w:rsidRPr="001C6A95" w:rsidRDefault="00FD29D3" w:rsidP="00FD29D3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对于数据集导入的读取采用csv</w:t>
            </w:r>
            <w:r w:rsidR="00392F7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库,数据处理如下：</w:t>
            </w:r>
          </w:p>
          <w:p w14:paraId="7B58DE4E" w14:textId="77777777" w:rsidR="00F54A86" w:rsidRDefault="00F54A86" w:rsidP="00FD29D3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B555FD5" w14:textId="174F5733" w:rsidR="00F54A86" w:rsidRPr="001C6A95" w:rsidRDefault="0020121A" w:rsidP="00FD29D3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1.</w:t>
            </w:r>
            <w:r w:rsidR="00F54A8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对于西瓜数据集的处理</w:t>
            </w:r>
          </w:p>
          <w:p w14:paraId="354A2DD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r</w:t>
            </w:r>
            <w:r w:rsidRPr="00392F76">
              <w:rPr>
                <w:rFonts w:ascii="Consolas" w:hAnsi="Consolas" w:cs="宋体"/>
                <w:color w:val="D16969"/>
                <w:kern w:val="0"/>
                <w:szCs w:val="21"/>
              </w:rPr>
              <w:t>'data</w:t>
            </w:r>
            <w:proofErr w:type="spellEnd"/>
            <w:r w:rsidRPr="00392F76">
              <w:rPr>
                <w:rFonts w:ascii="Consolas" w:hAnsi="Consolas" w:cs="宋体"/>
                <w:color w:val="D16969"/>
                <w:kern w:val="0"/>
                <w:szCs w:val="21"/>
              </w:rPr>
              <w:t>/watermelon_3a.csv</w:t>
            </w:r>
            <w:proofErr w:type="gramStart"/>
            <w:r w:rsidRPr="00392F76">
              <w:rPr>
                <w:rFonts w:ascii="Consolas" w:hAnsi="Consolas" w:cs="宋体"/>
                <w:color w:val="D16969"/>
                <w:kern w:val="0"/>
                <w:szCs w:val="21"/>
              </w:rPr>
              <w:t>'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encoding</w:t>
            </w:r>
            <w:proofErr w:type="gramEnd"/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'GB2312'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9CD8B8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csv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reader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D6EFF5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        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#rows[i]=[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编号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密度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含糖率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好瓜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]</w:t>
            </w:r>
          </w:p>
          <w:p w14:paraId="06461D6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样本集</w:t>
            </w:r>
          </w:p>
          <w:p w14:paraId="4AE28A6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标签值</w:t>
            </w:r>
          </w:p>
          <w:p w14:paraId="6FE45BAB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Start"/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)):</w:t>
            </w:r>
          </w:p>
          <w:p w14:paraId="269DAF8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([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proofErr w:type="gramStart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),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])])</w:t>
            </w:r>
          </w:p>
          <w:p w14:paraId="0A64749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]))</w:t>
            </w:r>
          </w:p>
          <w:p w14:paraId="4AD9797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              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list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转变成</w:t>
            </w:r>
            <w:proofErr w:type="spellStart"/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numpy</w:t>
            </w:r>
            <w:proofErr w:type="spellEnd"/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数组</w:t>
            </w:r>
          </w:p>
          <w:p w14:paraId="1415449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    </w:t>
            </w:r>
          </w:p>
          <w:p w14:paraId="0EF5FCFA" w14:textId="77777777" w:rsidR="00392F76" w:rsidRDefault="00392F76" w:rsidP="00FD29D3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DF6B04E" w14:textId="41B94B82" w:rsidR="00F54A86" w:rsidRPr="001C6A95" w:rsidRDefault="0020121A" w:rsidP="00FD29D3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2.</w:t>
            </w:r>
            <w:r w:rsidR="00F54A8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对于鸢尾</w:t>
            </w:r>
            <w:proofErr w:type="gramStart"/>
            <w:r w:rsidR="00F54A8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花数据</w:t>
            </w:r>
            <w:proofErr w:type="gramEnd"/>
            <w:r w:rsidR="00F54A8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集的处理</w:t>
            </w:r>
          </w:p>
          <w:p w14:paraId="4BD65DA0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F54A86">
              <w:rPr>
                <w:rFonts w:ascii="Consolas" w:hAnsi="Consolas" w:cs="宋体"/>
                <w:color w:val="569CD6"/>
                <w:kern w:val="0"/>
                <w:szCs w:val="21"/>
              </w:rPr>
              <w:t>r</w:t>
            </w:r>
            <w:r w:rsidRPr="00F54A86">
              <w:rPr>
                <w:rFonts w:ascii="Consolas" w:hAnsi="Consolas" w:cs="宋体"/>
                <w:color w:val="D16969"/>
                <w:kern w:val="0"/>
                <w:szCs w:val="21"/>
              </w:rPr>
              <w:t>'data</w:t>
            </w:r>
            <w:proofErr w:type="spellEnd"/>
            <w:r w:rsidRPr="00F54A86">
              <w:rPr>
                <w:rFonts w:ascii="Consolas" w:hAnsi="Consolas" w:cs="宋体"/>
                <w:color w:val="D16969"/>
                <w:kern w:val="0"/>
                <w:szCs w:val="21"/>
              </w:rPr>
              <w:t>/</w:t>
            </w:r>
            <w:proofErr w:type="spellStart"/>
            <w:r w:rsidRPr="00F54A86">
              <w:rPr>
                <w:rFonts w:ascii="Consolas" w:hAnsi="Consolas" w:cs="宋体"/>
                <w:color w:val="D16969"/>
                <w:kern w:val="0"/>
                <w:szCs w:val="21"/>
              </w:rPr>
              <w:t>Iris.csv</w:t>
            </w:r>
            <w:proofErr w:type="gramStart"/>
            <w:r w:rsidRPr="00F54A86">
              <w:rPr>
                <w:rFonts w:ascii="Consolas" w:hAnsi="Consolas" w:cs="宋体"/>
                <w:color w:val="D16969"/>
                <w:kern w:val="0"/>
                <w:szCs w:val="21"/>
              </w:rPr>
              <w:t>'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encoding</w:t>
            </w:r>
            <w:proofErr w:type="spellEnd"/>
            <w:proofErr w:type="gramEnd"/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E9178"/>
                <w:kern w:val="0"/>
                <w:szCs w:val="21"/>
              </w:rPr>
              <w:t>'GB2312'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9D2B34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csv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reader</w:t>
            </w:r>
            <w:proofErr w:type="spellEnd"/>
            <w:proofErr w:type="gram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3351ADE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        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#rows[i]=[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编号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,</w:t>
            </w:r>
            <w:proofErr w:type="spellStart"/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SepalLengthCm,SepalWidthCm,PetalLengthCm,PetalWidthCm,Species</w:t>
            </w:r>
            <w:proofErr w:type="spellEnd"/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]</w:t>
            </w:r>
          </w:p>
          <w:p w14:paraId="4754693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样本集</w:t>
            </w:r>
          </w:p>
          <w:p w14:paraId="0C55A0D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标签值</w:t>
            </w:r>
          </w:p>
          <w:p w14:paraId="4C08894F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Start"/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gram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)):</w:t>
            </w:r>
          </w:p>
          <w:p w14:paraId="7E888BC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([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proofErr w:type="gramStart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),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proofErr w:type="gram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]),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]),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])])</w:t>
            </w:r>
          </w:p>
          <w:p w14:paraId="5767BA65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proofErr w:type="gramStart"/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End"/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E9178"/>
                <w:kern w:val="0"/>
                <w:szCs w:val="21"/>
              </w:rPr>
              <w:t>'Iris-</w:t>
            </w:r>
            <w:proofErr w:type="spellStart"/>
            <w:r w:rsidRPr="00F54A86">
              <w:rPr>
                <w:rFonts w:ascii="Consolas" w:hAnsi="Consolas" w:cs="宋体"/>
                <w:color w:val="CE9178"/>
                <w:kern w:val="0"/>
                <w:szCs w:val="21"/>
              </w:rPr>
              <w:t>setosa</w:t>
            </w:r>
            <w:proofErr w:type="spellEnd"/>
            <w:r w:rsidRPr="00F54A8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16691D4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proofErr w:type="spellEnd"/>
            <w:proofErr w:type="gram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6F54364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A2710D8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proofErr w:type="spellEnd"/>
            <w:proofErr w:type="gram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7BE0D2E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proofErr w:type="spell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                      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list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转变成</w:t>
            </w:r>
            <w:proofErr w:type="spellStart"/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numpy</w:t>
            </w:r>
            <w:proofErr w:type="spellEnd"/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数组</w:t>
            </w:r>
          </w:p>
          <w:p w14:paraId="410C67F7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proofErr w:type="spellEnd"/>
            <w:proofErr w:type="gramEnd"/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3FD48CC" w14:textId="77777777" w:rsidR="00FD29D3" w:rsidRDefault="00FD29D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76DE7A52" w14:textId="77777777" w:rsidR="005409B1" w:rsidRDefault="005409B1" w:rsidP="00F54A86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模型训练及调参。</w:t>
            </w:r>
          </w:p>
          <w:p w14:paraId="50078F2E" w14:textId="77777777" w:rsidR="00F54A86" w:rsidRDefault="00F54A86" w:rsidP="00F54A86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D0CA70F" w14:textId="77777777" w:rsidR="00F54A86" w:rsidRPr="001C6A95" w:rsidRDefault="00F54A86" w:rsidP="00F54A86">
            <w:pPr>
              <w:widowControl/>
              <w:ind w:left="36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对于西瓜数据集的训练，由于样本数较少，直接将整个样本作为训练集，进行训练，</w:t>
            </w:r>
            <w:r w:rsidR="00F347C1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并进行调参，算法如下：</w:t>
            </w:r>
          </w:p>
          <w:p w14:paraId="7971D1F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LogisticRegression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E9224E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79DFF0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34E160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proofErr w:type="spellEnd"/>
            <w:proofErr w:type="gram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5AFB38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accuracy</w:t>
            </w:r>
            <w:proofErr w:type="gramEnd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_score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087299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proofErr w:type="gramStart"/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"Accuracy</w:t>
            </w:r>
            <w:proofErr w:type="spellEnd"/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: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C53871B" w14:textId="77777777" w:rsidR="005409B1" w:rsidRDefault="005409B1">
            <w:pPr>
              <w:rPr>
                <w:rFonts w:eastAsia="黑体"/>
                <w:bCs/>
                <w:sz w:val="24"/>
              </w:rPr>
            </w:pPr>
          </w:p>
          <w:p w14:paraId="5B72FD4F" w14:textId="77777777" w:rsidR="00F347C1" w:rsidRDefault="00F347C1">
            <w:pPr>
              <w:rPr>
                <w:rFonts w:eastAsia="黑体"/>
                <w:bCs/>
                <w:sz w:val="24"/>
              </w:rPr>
            </w:pPr>
          </w:p>
          <w:p w14:paraId="656CAC1E" w14:textId="77777777" w:rsidR="00F347C1" w:rsidRPr="001C6A95" w:rsidRDefault="00F347C1" w:rsidP="00F347C1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对于鸢尾</w:t>
            </w: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花数据</w:t>
            </w:r>
            <w:proofErr w:type="gram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集的训练，由于样本数较多，通过模型中的</w:t>
            </w:r>
            <w:proofErr w:type="spellStart"/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train_test_split</w:t>
            </w:r>
            <w:proofErr w:type="spell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函数将数据集划分为训练集和测试集，从而获取更好的效果，进行训练，并进行调参，算法如下：</w:t>
            </w:r>
          </w:p>
          <w:p w14:paraId="1513F4BC" w14:textId="77777777" w:rsidR="00F347C1" w:rsidRDefault="00F347C1" w:rsidP="00F347C1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9A0911C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347C1">
              <w:rPr>
                <w:rFonts w:ascii="Consolas" w:hAnsi="Consolas" w:cs="宋体"/>
                <w:color w:val="4EC9B0"/>
                <w:kern w:val="0"/>
                <w:szCs w:val="21"/>
              </w:rPr>
              <w:t>LogisticRegression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FEBBD94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proofErr w:type="spellStart"/>
            <w:proofErr w:type="gram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X_train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y_train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1D4D1DF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proofErr w:type="spellEnd"/>
            <w:proofErr w:type="gram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X_test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C844290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proofErr w:type="spell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F347C1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proofErr w:type="spellEnd"/>
            <w:proofErr w:type="gram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8FA4D2D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accuracy</w:t>
            </w:r>
            <w:proofErr w:type="gramEnd"/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_score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y_test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56FA066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proofErr w:type="gramStart"/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F347C1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F347C1">
              <w:rPr>
                <w:rFonts w:ascii="Consolas" w:hAnsi="Consolas" w:cs="宋体"/>
                <w:color w:val="CE9178"/>
                <w:kern w:val="0"/>
                <w:szCs w:val="21"/>
              </w:rPr>
              <w:t>"Accuracy</w:t>
            </w:r>
            <w:proofErr w:type="spellEnd"/>
            <w:r w:rsidRPr="00F347C1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: </w:t>
            </w:r>
            <w:r w:rsidRPr="00F347C1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F347C1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F347C1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66935DB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D43F35D" w14:textId="77777777" w:rsidR="00F347C1" w:rsidRPr="00F347C1" w:rsidRDefault="00F347C1" w:rsidP="00F347C1">
            <w:pPr>
              <w:widowControl/>
              <w:ind w:left="360"/>
              <w:jc w:val="left"/>
              <w:rPr>
                <w:rFonts w:ascii="宋体" w:eastAsia="Yu Mincho" w:hAnsi="宋体" w:cs="宋体" w:hint="eastAsia"/>
                <w:kern w:val="0"/>
                <w:sz w:val="24"/>
                <w:szCs w:val="24"/>
              </w:rPr>
            </w:pPr>
          </w:p>
          <w:p w14:paraId="62DC2AB3" w14:textId="77777777" w:rsidR="00F347C1" w:rsidRPr="00F347C1" w:rsidRDefault="00F347C1">
            <w:pPr>
              <w:rPr>
                <w:rFonts w:eastAsia="黑体" w:hint="eastAsia"/>
                <w:bCs/>
                <w:sz w:val="24"/>
              </w:rPr>
            </w:pPr>
          </w:p>
        </w:tc>
      </w:tr>
      <w:tr w:rsidR="005409B1" w:rsidRPr="00D87297" w14:paraId="111FFDE5" w14:textId="7777777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BFE8C52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</w:t>
            </w:r>
          </w:p>
          <w:p w14:paraId="4F59FF2E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0F12A4A7" w14:textId="602AD4B2" w:rsidR="001C6A95" w:rsidRDefault="001C6A95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(1)</w:t>
            </w:r>
            <w:r>
              <w:rPr>
                <w:rFonts w:eastAsia="黑体" w:hint="eastAsia"/>
                <w:bCs/>
                <w:sz w:val="24"/>
              </w:rPr>
              <w:t>对于西瓜数据集</w:t>
            </w:r>
          </w:p>
          <w:p w14:paraId="4A9F55F0" w14:textId="2425C23E" w:rsidR="00F347C1" w:rsidRPr="001C6A95" w:rsidRDefault="00F347C1" w:rsidP="00F347C1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学习率为0.01，</w:t>
            </w: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迭代数</w:t>
            </w:r>
            <w:proofErr w:type="gram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为1000次，准确度结果为</w:t>
            </w:r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0.6470588235294118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</w:t>
            </w: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进行调参发现</w:t>
            </w:r>
            <w:proofErr w:type="gram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，学习率为0.03，</w:t>
            </w: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迭代数</w:t>
            </w:r>
            <w:proofErr w:type="gram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为1000次的时候，准确度为</w:t>
            </w:r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0.7647058823529411</w:t>
            </w:r>
            <w:r w:rsidR="001C6A95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</w:t>
            </w:r>
          </w:p>
          <w:p w14:paraId="1357D914" w14:textId="51C1E7E6" w:rsidR="001C6A95" w:rsidRPr="001C6A95" w:rsidRDefault="001C6A95" w:rsidP="00F347C1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学习率为0.02，</w:t>
            </w: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迭代数</w:t>
            </w:r>
            <w:proofErr w:type="gramEnd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为2000次，准确度为</w:t>
            </w:r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0.7058823529411765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，并且对于这三个</w:t>
            </w: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不同的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参数，我作图如下：</w:t>
            </w:r>
          </w:p>
          <w:p w14:paraId="5BED4018" w14:textId="715D2C7C" w:rsidR="001C6A95" w:rsidRDefault="001C6A95" w:rsidP="00F347C1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6A9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969359E" wp14:editId="5FE71D8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97155</wp:posOffset>
                  </wp:positionV>
                  <wp:extent cx="4871085" cy="2698750"/>
                  <wp:effectExtent l="0" t="0" r="5715" b="6350"/>
                  <wp:wrapTopAndBottom/>
                  <wp:docPr id="1912663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6343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6A95">
              <w:rPr>
                <w:rFonts w:ascii="宋体" w:hAnsi="宋体" w:cs="宋体"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C85A88A" wp14:editId="39E1043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2927350</wp:posOffset>
                  </wp:positionV>
                  <wp:extent cx="4871085" cy="2698750"/>
                  <wp:effectExtent l="0" t="0" r="5715" b="6350"/>
                  <wp:wrapTopAndBottom/>
                  <wp:docPr id="3285975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59757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6CDE26" w14:textId="5B6E5C78" w:rsidR="001C6A95" w:rsidRDefault="001C6A95" w:rsidP="00F347C1">
            <w:pPr>
              <w:widowControl/>
              <w:ind w:left="36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7F470F70" w14:textId="73BFBEA9" w:rsidR="001C6A95" w:rsidRPr="00F347C1" w:rsidRDefault="001C6A95" w:rsidP="00F347C1">
            <w:pPr>
              <w:widowControl/>
              <w:ind w:left="360"/>
              <w:jc w:val="left"/>
              <w:rPr>
                <w:rFonts w:ascii="宋体" w:eastAsia="Yu Mincho" w:hAnsi="宋体" w:cs="宋体" w:hint="eastAsia"/>
                <w:kern w:val="0"/>
                <w:sz w:val="24"/>
                <w:szCs w:val="24"/>
              </w:rPr>
            </w:pPr>
            <w:r w:rsidRPr="001C6A95">
              <w:rPr>
                <w:rFonts w:ascii="宋体" w:eastAsia="Yu Mincho" w:hAnsi="宋体" w:cs="宋体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E0254A7" wp14:editId="6304CFC7">
                  <wp:extent cx="4871085" cy="2698750"/>
                  <wp:effectExtent l="0" t="0" r="5715" b="6350"/>
                  <wp:docPr id="13022624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2624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0A3F0" w14:textId="0805A16A" w:rsidR="005409B1" w:rsidRPr="001C6A95" w:rsidRDefault="001C6A95" w:rsidP="001C6A95">
            <w:pPr>
              <w:tabs>
                <w:tab w:val="left" w:pos="1140"/>
              </w:tabs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1C6A95">
              <w:rPr>
                <w:rFonts w:ascii="宋体" w:hAnsi="宋体" w:hint="eastAsia"/>
                <w:bCs/>
                <w:sz w:val="18"/>
                <w:szCs w:val="18"/>
              </w:rPr>
              <w:t>图一：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西瓜数据三种参数预测结果图</w:t>
            </w:r>
          </w:p>
          <w:p w14:paraId="5C8E2087" w14:textId="77777777" w:rsidR="005409B1" w:rsidRDefault="005409B1" w:rsidP="001C6A95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</w:p>
          <w:p w14:paraId="5382BBED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970479E" w14:textId="1ACC5708" w:rsidR="005409B1" w:rsidRPr="00D87297" w:rsidRDefault="001C6A95" w:rsidP="00D87297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由预测结果和图可知，当学习率和迭代次数不同，预测结果会有所不同，且通过不断调试容易知道，当迭代次数越大，一般预测准确度会好，</w:t>
            </w:r>
            <w:r w:rsidR="00D87297">
              <w:rPr>
                <w:rFonts w:eastAsia="黑体" w:hint="eastAsia"/>
                <w:bCs/>
                <w:sz w:val="24"/>
              </w:rPr>
              <w:t>而学习率的选择也对模型训练有重要作用</w:t>
            </w:r>
            <w:r w:rsidR="00D87297" w:rsidRPr="00D87297">
              <w:rPr>
                <w:rFonts w:eastAsia="黑体"/>
                <w:bCs/>
                <w:sz w:val="24"/>
              </w:rPr>
              <w:t xml:space="preserve"> </w:t>
            </w:r>
          </w:p>
          <w:p w14:paraId="43784E0B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405491C" w14:textId="71B5A6A7" w:rsidR="00D87297" w:rsidRDefault="00D87297" w:rsidP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(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)</w:t>
            </w:r>
            <w:r>
              <w:rPr>
                <w:rFonts w:eastAsia="黑体" w:hint="eastAsia"/>
                <w:bCs/>
                <w:sz w:val="24"/>
              </w:rPr>
              <w:t>对于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鸢尾</w:t>
            </w:r>
            <w:proofErr w:type="gramStart"/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花</w:t>
            </w:r>
            <w:r>
              <w:rPr>
                <w:rFonts w:eastAsia="黑体" w:hint="eastAsia"/>
                <w:bCs/>
                <w:sz w:val="24"/>
              </w:rPr>
              <w:t>数据</w:t>
            </w:r>
            <w:proofErr w:type="gramEnd"/>
            <w:r>
              <w:rPr>
                <w:rFonts w:eastAsia="黑体" w:hint="eastAsia"/>
                <w:bCs/>
                <w:sz w:val="24"/>
              </w:rPr>
              <w:t>集</w:t>
            </w:r>
          </w:p>
          <w:p w14:paraId="5A5D5D57" w14:textId="77777777" w:rsidR="00D87297" w:rsidRDefault="00D87297" w:rsidP="00D87297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</w:p>
          <w:p w14:paraId="0906F4A8" w14:textId="77777777" w:rsidR="005409B1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</w:t>
            </w:r>
            <w:r>
              <w:rPr>
                <w:rFonts w:eastAsia="黑体" w:hint="eastAsia"/>
                <w:bCs/>
                <w:sz w:val="24"/>
              </w:rPr>
              <w:t>由于数据较多，预测结果比西瓜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数据集好不少</w:t>
            </w:r>
            <w:proofErr w:type="gramEnd"/>
            <w:r>
              <w:rPr>
                <w:rFonts w:eastAsia="黑体" w:hint="eastAsia"/>
                <w:bCs/>
                <w:sz w:val="24"/>
              </w:rPr>
              <w:t>，当学习率为</w:t>
            </w:r>
            <w:r>
              <w:rPr>
                <w:rFonts w:eastAsia="黑体" w:hint="eastAsia"/>
                <w:bCs/>
                <w:sz w:val="24"/>
              </w:rPr>
              <w:t>0.01</w:t>
            </w:r>
            <w:r>
              <w:rPr>
                <w:rFonts w:eastAsia="黑体" w:hint="eastAsia"/>
                <w:bCs/>
                <w:sz w:val="24"/>
              </w:rPr>
              <w:t>，迭代次数为</w:t>
            </w:r>
            <w:r>
              <w:rPr>
                <w:rFonts w:eastAsia="黑体" w:hint="eastAsia"/>
                <w:bCs/>
                <w:sz w:val="24"/>
              </w:rPr>
              <w:t>1000</w:t>
            </w:r>
            <w:r>
              <w:rPr>
                <w:rFonts w:eastAsia="黑体" w:hint="eastAsia"/>
                <w:bCs/>
                <w:sz w:val="24"/>
              </w:rPr>
              <w:t>时，预测准确率便为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，将迭代次数减少到</w:t>
            </w:r>
            <w:r>
              <w:rPr>
                <w:rFonts w:eastAsia="黑体" w:hint="eastAsia"/>
                <w:bCs/>
                <w:sz w:val="24"/>
              </w:rPr>
              <w:t>100</w:t>
            </w:r>
            <w:r>
              <w:rPr>
                <w:rFonts w:eastAsia="黑体" w:hint="eastAsia"/>
                <w:bCs/>
                <w:sz w:val="24"/>
              </w:rPr>
              <w:t>，可以发现预测准确率降到</w:t>
            </w:r>
            <w:r w:rsidRPr="00D87297">
              <w:rPr>
                <w:rFonts w:eastAsia="黑体"/>
                <w:bCs/>
                <w:sz w:val="24"/>
              </w:rPr>
              <w:t>0.7666666666666667</w:t>
            </w:r>
            <w:r>
              <w:rPr>
                <w:rFonts w:eastAsia="黑体" w:hint="eastAsia"/>
                <w:bCs/>
                <w:sz w:val="24"/>
              </w:rPr>
              <w:t>，将学习率设为</w:t>
            </w:r>
            <w:r>
              <w:rPr>
                <w:rFonts w:eastAsia="黑体" w:hint="eastAsia"/>
                <w:bCs/>
                <w:sz w:val="24"/>
              </w:rPr>
              <w:t>0.02</w:t>
            </w:r>
            <w:r>
              <w:rPr>
                <w:rFonts w:eastAsia="黑体" w:hint="eastAsia"/>
                <w:bCs/>
                <w:sz w:val="24"/>
              </w:rPr>
              <w:t>，迭代次数为</w:t>
            </w:r>
            <w:r>
              <w:rPr>
                <w:rFonts w:eastAsia="黑体" w:hint="eastAsia"/>
                <w:bCs/>
                <w:sz w:val="24"/>
              </w:rPr>
              <w:t>100</w:t>
            </w:r>
            <w:r>
              <w:rPr>
                <w:rFonts w:eastAsia="黑体" w:hint="eastAsia"/>
                <w:bCs/>
                <w:sz w:val="24"/>
              </w:rPr>
              <w:t>时，可以发现预测准确率为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，可以发现学习率的设置，对于模型训练的效果有显著的影响，故在模型训练中，学习率的选择由为重要。</w:t>
            </w:r>
          </w:p>
          <w:p w14:paraId="5B68E4A6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3AD2C21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F67F898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(3)</w:t>
            </w:r>
            <w:r>
              <w:rPr>
                <w:rFonts w:eastAsia="黑体" w:hint="eastAsia"/>
                <w:bCs/>
                <w:sz w:val="24"/>
              </w:rPr>
              <w:t>总结</w:t>
            </w:r>
          </w:p>
          <w:p w14:paraId="3B85AFF4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3AA1DFB0" w14:textId="63BDE1A0" w:rsidR="00D87297" w:rsidRDefault="00D87297" w:rsidP="00486326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 w:rsidRPr="00D87297">
              <w:rPr>
                <w:rFonts w:eastAsia="黑体" w:hint="eastAsia"/>
                <w:bCs/>
                <w:sz w:val="24"/>
              </w:rPr>
              <w:t>在逻辑回归模型中，迭代次数在机器学习模型的训练过程中非常重要。它指的是模型在训练数据集上的遍历次数。每次迭代，模型都会尝试调整其参数（如权重）以最小化损失函数，这是学习过程的核心。</w:t>
            </w:r>
          </w:p>
          <w:p w14:paraId="52136BFB" w14:textId="77777777" w:rsidR="00486326" w:rsidRDefault="00486326" w:rsidP="00486326">
            <w:pPr>
              <w:tabs>
                <w:tab w:val="left" w:pos="1140"/>
              </w:tabs>
              <w:ind w:firstLineChars="200" w:firstLine="480"/>
              <w:rPr>
                <w:rFonts w:eastAsia="黑体" w:hint="eastAsia"/>
                <w:bCs/>
                <w:sz w:val="24"/>
              </w:rPr>
            </w:pPr>
          </w:p>
          <w:p w14:paraId="528D771F" w14:textId="5D676C98" w:rsidR="00D87297" w:rsidRDefault="00486326" w:rsidP="00D87297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同样，</w:t>
            </w:r>
            <w:r w:rsidR="00D87297" w:rsidRPr="00D87297">
              <w:rPr>
                <w:rFonts w:eastAsia="黑体" w:hint="eastAsia"/>
                <w:bCs/>
                <w:sz w:val="24"/>
              </w:rPr>
              <w:t>学习率的选择对模型的训练效果有重要影响。学习率决定了在梯度下降过程中参数更新的步长。如果学习</w:t>
            </w:r>
            <w:proofErr w:type="gramStart"/>
            <w:r w:rsidR="00D87297" w:rsidRPr="00D87297">
              <w:rPr>
                <w:rFonts w:eastAsia="黑体" w:hint="eastAsia"/>
                <w:bCs/>
                <w:sz w:val="24"/>
              </w:rPr>
              <w:t>率设置</w:t>
            </w:r>
            <w:proofErr w:type="gramEnd"/>
            <w:r w:rsidR="00D87297" w:rsidRPr="00D87297">
              <w:rPr>
                <w:rFonts w:eastAsia="黑体" w:hint="eastAsia"/>
                <w:bCs/>
                <w:sz w:val="24"/>
              </w:rPr>
              <w:t>得太大，可能会导致模型在最优解附近震荡，甚至无法收敛；如果学习</w:t>
            </w:r>
            <w:proofErr w:type="gramStart"/>
            <w:r w:rsidR="00D87297" w:rsidRPr="00D87297">
              <w:rPr>
                <w:rFonts w:eastAsia="黑体" w:hint="eastAsia"/>
                <w:bCs/>
                <w:sz w:val="24"/>
              </w:rPr>
              <w:t>率设置</w:t>
            </w:r>
            <w:proofErr w:type="gramEnd"/>
            <w:r w:rsidR="00D87297" w:rsidRPr="00D87297">
              <w:rPr>
                <w:rFonts w:eastAsia="黑体" w:hint="eastAsia"/>
                <w:bCs/>
                <w:sz w:val="24"/>
              </w:rPr>
              <w:t>得太小，模型可能需要更多的迭代次数才能收敛，训练过程会变得非常缓慢。</w:t>
            </w:r>
          </w:p>
          <w:p w14:paraId="17FA2275" w14:textId="77777777" w:rsidR="00486326" w:rsidRDefault="00486326" w:rsidP="00D87297">
            <w:pPr>
              <w:tabs>
                <w:tab w:val="left" w:pos="1140"/>
              </w:tabs>
              <w:ind w:firstLineChars="200" w:firstLine="480"/>
              <w:rPr>
                <w:rFonts w:eastAsia="黑体" w:hint="eastAsia"/>
                <w:bCs/>
                <w:sz w:val="24"/>
              </w:rPr>
            </w:pPr>
          </w:p>
          <w:p w14:paraId="2C33952A" w14:textId="77777777" w:rsidR="00D87297" w:rsidRPr="00D87297" w:rsidRDefault="00D87297" w:rsidP="00D87297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 w:rsidRPr="00D87297">
              <w:rPr>
                <w:rFonts w:eastAsia="黑体" w:hint="eastAsia"/>
                <w:bCs/>
                <w:sz w:val="24"/>
              </w:rPr>
              <w:t>通常，学习率的设置需要根据具体问题和数据集进行调整。一些常用的初始学习率值包括</w:t>
            </w:r>
            <w:r w:rsidRPr="00D87297">
              <w:rPr>
                <w:rFonts w:eastAsia="黑体" w:hint="eastAsia"/>
                <w:bCs/>
                <w:sz w:val="24"/>
              </w:rPr>
              <w:t xml:space="preserve"> 0.01</w:t>
            </w:r>
            <w:r w:rsidRPr="00D87297">
              <w:rPr>
                <w:rFonts w:eastAsia="黑体" w:hint="eastAsia"/>
                <w:bCs/>
                <w:sz w:val="24"/>
              </w:rPr>
              <w:t>、</w:t>
            </w:r>
            <w:r w:rsidRPr="00D87297">
              <w:rPr>
                <w:rFonts w:eastAsia="黑体" w:hint="eastAsia"/>
                <w:bCs/>
                <w:sz w:val="24"/>
              </w:rPr>
              <w:t xml:space="preserve">0.001 </w:t>
            </w:r>
            <w:r w:rsidRPr="00D87297">
              <w:rPr>
                <w:rFonts w:eastAsia="黑体" w:hint="eastAsia"/>
                <w:bCs/>
                <w:sz w:val="24"/>
              </w:rPr>
              <w:t>或</w:t>
            </w:r>
            <w:r w:rsidRPr="00D87297">
              <w:rPr>
                <w:rFonts w:eastAsia="黑体" w:hint="eastAsia"/>
                <w:bCs/>
                <w:sz w:val="24"/>
              </w:rPr>
              <w:t xml:space="preserve"> 0.0001</w:t>
            </w:r>
            <w:r w:rsidRPr="00D87297">
              <w:rPr>
                <w:rFonts w:eastAsia="黑体" w:hint="eastAsia"/>
                <w:bCs/>
                <w:sz w:val="24"/>
              </w:rPr>
              <w:t>。</w:t>
            </w:r>
          </w:p>
          <w:p w14:paraId="7956C712" w14:textId="7201B317" w:rsidR="00D87297" w:rsidRPr="00D87297" w:rsidRDefault="00D87297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</w:tbl>
    <w:p w14:paraId="135BF384" w14:textId="77777777" w:rsidR="005409B1" w:rsidRDefault="005409B1">
      <w:pPr>
        <w:spacing w:line="360" w:lineRule="auto"/>
        <w:rPr>
          <w:rFonts w:ascii="宋体" w:hAnsi="宋体" w:hint="eastAsia"/>
          <w:b/>
          <w:bCs/>
          <w:color w:val="0000FF"/>
          <w:sz w:val="24"/>
          <w:szCs w:val="24"/>
        </w:rPr>
      </w:pPr>
      <w:r>
        <w:rPr>
          <w:rFonts w:ascii="宋体" w:hAnsi="宋体" w:hint="eastAsia"/>
          <w:b/>
          <w:bCs/>
          <w:color w:val="0000FF"/>
          <w:sz w:val="24"/>
          <w:szCs w:val="24"/>
        </w:rPr>
        <w:lastRenderedPageBreak/>
        <w:t>说明：学生应按照如下要求正确地撰写实验报告：</w:t>
      </w:r>
    </w:p>
    <w:p w14:paraId="4999C0B5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在实验报告上正确地填写“实验时间”、“实验地点”</w:t>
      </w:r>
      <w:r>
        <w:rPr>
          <w:rFonts w:ascii="宋体" w:hAnsi="宋体" w:hint="eastAsia"/>
          <w:bCs/>
          <w:sz w:val="24"/>
          <w:szCs w:val="24"/>
        </w:rPr>
        <w:t>等栏目。</w:t>
      </w:r>
    </w:p>
    <w:p w14:paraId="2A82AA9C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将实验所涉及的源程序文件内容（实验操作步骤或者算法）填写在“</w:t>
      </w:r>
      <w:r>
        <w:rPr>
          <w:rFonts w:eastAsia="黑体" w:hint="eastAsia"/>
          <w:bCs/>
          <w:sz w:val="24"/>
        </w:rPr>
        <w:t>实验过程或算法（源程序）</w:t>
      </w:r>
      <w:r>
        <w:rPr>
          <w:rFonts w:ascii="宋体" w:hAnsi="宋体" w:hint="eastAsia"/>
          <w:bCs/>
          <w:sz w:val="24"/>
          <w:szCs w:val="24"/>
        </w:rPr>
        <w:t>”栏目中。</w:t>
      </w:r>
    </w:p>
    <w:p w14:paraId="71D7E7C1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将实验所涉及源程序调试过程（输入数据和输出结果）或者实验的分析内容填写在“</w:t>
      </w:r>
      <w:r>
        <w:rPr>
          <w:rFonts w:eastAsia="黑体" w:hint="eastAsia"/>
          <w:bCs/>
          <w:sz w:val="24"/>
        </w:rPr>
        <w:t>实验结果及分析</w:t>
      </w:r>
      <w:r>
        <w:rPr>
          <w:rFonts w:ascii="宋体" w:hAnsi="宋体" w:hint="eastAsia"/>
          <w:sz w:val="24"/>
          <w:szCs w:val="24"/>
        </w:rPr>
        <w:t>”栏目中。</w:t>
      </w:r>
    </w:p>
    <w:p w14:paraId="02E2C317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在实验报告页脚的“报告创建时间：”处插入完成实验报告时的日期和时间。</w:t>
      </w:r>
    </w:p>
    <w:p w14:paraId="5062F317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学生将每个实验完成后，按实验要求的文件名通过</w:t>
      </w:r>
      <w:r>
        <w:rPr>
          <w:rFonts w:hint="eastAsia"/>
          <w:sz w:val="24"/>
          <w:szCs w:val="24"/>
        </w:rPr>
        <w:t>PTA</w:t>
      </w:r>
      <w:r>
        <w:rPr>
          <w:rFonts w:hint="eastAsia"/>
          <w:sz w:val="24"/>
          <w:szCs w:val="24"/>
        </w:rPr>
        <w:t>提交（上载）到指定处。每个实验一个电子文档，如果实验中有多个电子文档（如源程序或图形等），则用</w:t>
      </w:r>
      <w:r>
        <w:rPr>
          <w:rFonts w:hint="eastAsia"/>
          <w:sz w:val="24"/>
          <w:szCs w:val="24"/>
        </w:rPr>
        <w:t>WinRAR</w:t>
      </w:r>
      <w:r>
        <w:rPr>
          <w:rFonts w:hint="eastAsia"/>
          <w:sz w:val="24"/>
          <w:szCs w:val="24"/>
        </w:rPr>
        <w:t>压缩成一个压缩包文档提交，压缩包文件名同实验报告文件名（见下条）。</w:t>
      </w:r>
    </w:p>
    <w:p w14:paraId="7F1499DD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提交的实验报告电子文档命名为：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年级（两位数字不要“级”字）专业（缩写：计算机科学与技术专业（计科）、网络工程专业（网络）、信息安全专业（信息）、物联网工程（物联网））班级（两位数字）学号（八位数字）姓名实验序号（一位数字）．</w:t>
      </w:r>
      <w:r>
        <w:rPr>
          <w:rFonts w:hint="eastAsia"/>
          <w:sz w:val="24"/>
          <w:szCs w:val="24"/>
        </w:rPr>
        <w:t>doc</w:t>
      </w:r>
      <w:r>
        <w:rPr>
          <w:rFonts w:hint="eastAsia"/>
          <w:sz w:val="24"/>
          <w:szCs w:val="24"/>
        </w:rPr>
        <w:t>。如学号为</w:t>
      </w: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5676</w:t>
      </w:r>
      <w:r>
        <w:rPr>
          <w:rFonts w:hint="eastAsia"/>
          <w:sz w:val="24"/>
          <w:szCs w:val="24"/>
        </w:rPr>
        <w:t>、年级为</w:t>
      </w: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级、专业为“计算机科学与技术”专业、班级为“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班”、姓名为“王宇”的学生，完成的第一次实验命名为：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color w:val="0000FF"/>
          <w:sz w:val="24"/>
          <w:szCs w:val="24"/>
        </w:rPr>
        <w:t>1</w:t>
      </w:r>
      <w:r>
        <w:rPr>
          <w:b/>
          <w:bCs/>
          <w:color w:val="0000FF"/>
          <w:sz w:val="24"/>
          <w:szCs w:val="24"/>
        </w:rPr>
        <w:t>8</w:t>
      </w:r>
      <w:r>
        <w:rPr>
          <w:rFonts w:hint="eastAsia"/>
          <w:b/>
          <w:bCs/>
          <w:color w:val="0000FF"/>
          <w:sz w:val="24"/>
          <w:szCs w:val="24"/>
        </w:rPr>
        <w:t>计科</w:t>
      </w:r>
      <w:r>
        <w:rPr>
          <w:rFonts w:hint="eastAsia"/>
          <w:b/>
          <w:bCs/>
          <w:color w:val="0000FF"/>
          <w:sz w:val="24"/>
          <w:szCs w:val="24"/>
        </w:rPr>
        <w:t>02</w:t>
      </w:r>
      <w:r>
        <w:rPr>
          <w:rFonts w:hint="eastAsia"/>
          <w:b/>
          <w:bCs/>
          <w:color w:val="0000FF"/>
          <w:sz w:val="24"/>
          <w:szCs w:val="24"/>
        </w:rPr>
        <w:t>班</w:t>
      </w:r>
      <w:r>
        <w:rPr>
          <w:rFonts w:hint="eastAsia"/>
          <w:b/>
          <w:bCs/>
          <w:color w:val="0000FF"/>
          <w:sz w:val="24"/>
          <w:szCs w:val="24"/>
        </w:rPr>
        <w:t>201</w:t>
      </w:r>
      <w:r>
        <w:rPr>
          <w:b/>
          <w:bCs/>
          <w:color w:val="0000FF"/>
          <w:sz w:val="24"/>
          <w:szCs w:val="24"/>
        </w:rPr>
        <w:t>8</w:t>
      </w:r>
      <w:r>
        <w:rPr>
          <w:rFonts w:hint="eastAsia"/>
          <w:b/>
          <w:bCs/>
          <w:color w:val="0000FF"/>
          <w:sz w:val="24"/>
          <w:szCs w:val="24"/>
        </w:rPr>
        <w:t>5676</w:t>
      </w:r>
      <w:r>
        <w:rPr>
          <w:rFonts w:hint="eastAsia"/>
          <w:b/>
          <w:bCs/>
          <w:color w:val="0000FF"/>
          <w:sz w:val="24"/>
          <w:szCs w:val="24"/>
        </w:rPr>
        <w:t>王宇</w:t>
      </w:r>
      <w:r>
        <w:rPr>
          <w:rFonts w:hint="eastAsia"/>
          <w:b/>
          <w:bCs/>
          <w:color w:val="0000FF"/>
          <w:sz w:val="24"/>
          <w:szCs w:val="24"/>
        </w:rPr>
        <w:t>-</w:t>
      </w:r>
      <w:r>
        <w:rPr>
          <w:rFonts w:hint="eastAsia"/>
          <w:b/>
          <w:bCs/>
          <w:color w:val="0000FF"/>
          <w:sz w:val="24"/>
          <w:szCs w:val="24"/>
        </w:rPr>
        <w:t>实验</w:t>
      </w:r>
      <w:r>
        <w:rPr>
          <w:rFonts w:hint="eastAsia"/>
          <w:b/>
          <w:bCs/>
          <w:color w:val="0000FF"/>
          <w:sz w:val="24"/>
          <w:szCs w:val="24"/>
        </w:rPr>
        <w:t>1</w:t>
      </w:r>
      <w:r>
        <w:rPr>
          <w:b/>
          <w:bCs/>
          <w:color w:val="0000FF"/>
          <w:sz w:val="24"/>
          <w:szCs w:val="24"/>
        </w:rPr>
        <w:t>.D</w:t>
      </w:r>
      <w:r>
        <w:rPr>
          <w:rFonts w:hint="eastAsia"/>
          <w:b/>
          <w:bCs/>
          <w:color w:val="0000FF"/>
          <w:sz w:val="24"/>
          <w:szCs w:val="24"/>
        </w:rPr>
        <w:t>oc</w:t>
      </w:r>
      <w:r>
        <w:rPr>
          <w:rFonts w:hint="eastAsia"/>
          <w:sz w:val="24"/>
          <w:szCs w:val="24"/>
        </w:rPr>
        <w:t>，以后几次实验的报告名称以此类推。</w:t>
      </w:r>
    </w:p>
    <w:p w14:paraId="545FA254" w14:textId="77777777" w:rsidR="005409B1" w:rsidRDefault="005409B1">
      <w:pPr>
        <w:spacing w:line="400" w:lineRule="exact"/>
        <w:rPr>
          <w:rFonts w:hint="eastAsia"/>
          <w:sz w:val="24"/>
        </w:rPr>
      </w:pPr>
    </w:p>
    <w:p w14:paraId="73E351D8" w14:textId="77777777" w:rsidR="005409B1" w:rsidRDefault="005409B1">
      <w:pPr>
        <w:spacing w:line="400" w:lineRule="exact"/>
        <w:rPr>
          <w:rFonts w:hint="eastAsia"/>
          <w:sz w:val="24"/>
        </w:rPr>
      </w:pPr>
    </w:p>
    <w:sectPr w:rsidR="005409B1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600CB" w14:textId="77777777" w:rsidR="009A0573" w:rsidRDefault="009A0573">
      <w:r>
        <w:separator/>
      </w:r>
    </w:p>
  </w:endnote>
  <w:endnote w:type="continuationSeparator" w:id="0">
    <w:p w14:paraId="1AC775FF" w14:textId="77777777" w:rsidR="009A0573" w:rsidRDefault="009A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22FC" w14:textId="77777777" w:rsidR="009A0573" w:rsidRDefault="009A0573">
      <w:r>
        <w:separator/>
      </w:r>
    </w:p>
  </w:footnote>
  <w:footnote w:type="continuationSeparator" w:id="0">
    <w:p w14:paraId="1ED6FBFD" w14:textId="77777777" w:rsidR="009A0573" w:rsidRDefault="009A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6ECF" w14:textId="77777777" w:rsidR="005409B1" w:rsidRDefault="005409B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0E20DD"/>
    <w:multiLevelType w:val="singleLevel"/>
    <w:tmpl w:val="F90E20D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1226717"/>
    <w:multiLevelType w:val="multilevel"/>
    <w:tmpl w:val="4122671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67800"/>
    <w:multiLevelType w:val="hybridMultilevel"/>
    <w:tmpl w:val="29D685A2"/>
    <w:lvl w:ilvl="0" w:tplc="46188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9829077">
    <w:abstractNumId w:val="0"/>
  </w:num>
  <w:num w:numId="2" w16cid:durableId="822548070">
    <w:abstractNumId w:val="1"/>
  </w:num>
  <w:num w:numId="3" w16cid:durableId="210988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Q5OGQxODU2MTk1MzgzOGRmZDFhZjk1NDQ3MjFlYTAifQ=="/>
  </w:docVars>
  <w:rsids>
    <w:rsidRoot w:val="00733B3B"/>
    <w:rsid w:val="000131B2"/>
    <w:rsid w:val="00015DAA"/>
    <w:rsid w:val="00066C0C"/>
    <w:rsid w:val="0007294B"/>
    <w:rsid w:val="00086D76"/>
    <w:rsid w:val="000D7AB2"/>
    <w:rsid w:val="001205E2"/>
    <w:rsid w:val="0012305D"/>
    <w:rsid w:val="00136D99"/>
    <w:rsid w:val="001836C1"/>
    <w:rsid w:val="00187884"/>
    <w:rsid w:val="001C0FDA"/>
    <w:rsid w:val="001C6A95"/>
    <w:rsid w:val="001C74BF"/>
    <w:rsid w:val="001E7F74"/>
    <w:rsid w:val="0020121A"/>
    <w:rsid w:val="00230692"/>
    <w:rsid w:val="00252A18"/>
    <w:rsid w:val="002857BE"/>
    <w:rsid w:val="002B47C1"/>
    <w:rsid w:val="002C096D"/>
    <w:rsid w:val="002C6179"/>
    <w:rsid w:val="002E3674"/>
    <w:rsid w:val="00330E91"/>
    <w:rsid w:val="0038755E"/>
    <w:rsid w:val="003912BE"/>
    <w:rsid w:val="00392F76"/>
    <w:rsid w:val="003D0DD7"/>
    <w:rsid w:val="003E607B"/>
    <w:rsid w:val="003F44E1"/>
    <w:rsid w:val="004135E7"/>
    <w:rsid w:val="00441CFC"/>
    <w:rsid w:val="00457268"/>
    <w:rsid w:val="00460860"/>
    <w:rsid w:val="00486326"/>
    <w:rsid w:val="0048646B"/>
    <w:rsid w:val="004B318A"/>
    <w:rsid w:val="004E0441"/>
    <w:rsid w:val="004F1A37"/>
    <w:rsid w:val="0050306F"/>
    <w:rsid w:val="005164A1"/>
    <w:rsid w:val="00517B34"/>
    <w:rsid w:val="005409B1"/>
    <w:rsid w:val="005429D8"/>
    <w:rsid w:val="00544E31"/>
    <w:rsid w:val="00546AFA"/>
    <w:rsid w:val="00557EF0"/>
    <w:rsid w:val="00572D75"/>
    <w:rsid w:val="005A14D7"/>
    <w:rsid w:val="00646B72"/>
    <w:rsid w:val="00652A24"/>
    <w:rsid w:val="0069041A"/>
    <w:rsid w:val="00691B49"/>
    <w:rsid w:val="006E582F"/>
    <w:rsid w:val="006E59E6"/>
    <w:rsid w:val="006F247B"/>
    <w:rsid w:val="00733B3B"/>
    <w:rsid w:val="00740F76"/>
    <w:rsid w:val="007511C4"/>
    <w:rsid w:val="007A1FB5"/>
    <w:rsid w:val="007A4E26"/>
    <w:rsid w:val="007B4142"/>
    <w:rsid w:val="007C162C"/>
    <w:rsid w:val="00802842"/>
    <w:rsid w:val="00836FF1"/>
    <w:rsid w:val="00871729"/>
    <w:rsid w:val="0087316B"/>
    <w:rsid w:val="00895D3A"/>
    <w:rsid w:val="008B08E5"/>
    <w:rsid w:val="008C4CC0"/>
    <w:rsid w:val="00940AEF"/>
    <w:rsid w:val="009426D4"/>
    <w:rsid w:val="00981490"/>
    <w:rsid w:val="009967BE"/>
    <w:rsid w:val="009A0573"/>
    <w:rsid w:val="009B34B3"/>
    <w:rsid w:val="009D0EAD"/>
    <w:rsid w:val="009D61AD"/>
    <w:rsid w:val="009E616B"/>
    <w:rsid w:val="009F4A35"/>
    <w:rsid w:val="00A02632"/>
    <w:rsid w:val="00A0363A"/>
    <w:rsid w:val="00A371B5"/>
    <w:rsid w:val="00A67E50"/>
    <w:rsid w:val="00A86C4B"/>
    <w:rsid w:val="00AD321B"/>
    <w:rsid w:val="00AE2ECD"/>
    <w:rsid w:val="00AE30AB"/>
    <w:rsid w:val="00AE36FE"/>
    <w:rsid w:val="00B671C5"/>
    <w:rsid w:val="00BA58D7"/>
    <w:rsid w:val="00BB204E"/>
    <w:rsid w:val="00BB56C9"/>
    <w:rsid w:val="00BD7798"/>
    <w:rsid w:val="00BF4CF0"/>
    <w:rsid w:val="00C47C5D"/>
    <w:rsid w:val="00C6176F"/>
    <w:rsid w:val="00C65630"/>
    <w:rsid w:val="00C978CB"/>
    <w:rsid w:val="00CF1B29"/>
    <w:rsid w:val="00CF7768"/>
    <w:rsid w:val="00D671F1"/>
    <w:rsid w:val="00D8540A"/>
    <w:rsid w:val="00D86038"/>
    <w:rsid w:val="00D87297"/>
    <w:rsid w:val="00D91025"/>
    <w:rsid w:val="00DD047F"/>
    <w:rsid w:val="00E03E42"/>
    <w:rsid w:val="00E455A3"/>
    <w:rsid w:val="00E56CF4"/>
    <w:rsid w:val="00E8585D"/>
    <w:rsid w:val="00E878FC"/>
    <w:rsid w:val="00E958CD"/>
    <w:rsid w:val="00EB206F"/>
    <w:rsid w:val="00F347C1"/>
    <w:rsid w:val="00F42BF1"/>
    <w:rsid w:val="00F54A86"/>
    <w:rsid w:val="00FD29D3"/>
    <w:rsid w:val="00FD5BFB"/>
    <w:rsid w:val="05257DE5"/>
    <w:rsid w:val="10A13781"/>
    <w:rsid w:val="1282791F"/>
    <w:rsid w:val="16D91246"/>
    <w:rsid w:val="1967502F"/>
    <w:rsid w:val="224C47AB"/>
    <w:rsid w:val="2338088B"/>
    <w:rsid w:val="36CA35F3"/>
    <w:rsid w:val="3A36758D"/>
    <w:rsid w:val="3B6C15C2"/>
    <w:rsid w:val="3C201C33"/>
    <w:rsid w:val="47A758B2"/>
    <w:rsid w:val="4A436DC3"/>
    <w:rsid w:val="4F1438DB"/>
    <w:rsid w:val="507F6C6A"/>
    <w:rsid w:val="52C61160"/>
    <w:rsid w:val="56B6718F"/>
    <w:rsid w:val="6062596D"/>
    <w:rsid w:val="61366CE3"/>
    <w:rsid w:val="702026F6"/>
    <w:rsid w:val="72B0424B"/>
    <w:rsid w:val="7DE2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75DFE"/>
  <w15:chartTrackingRefBased/>
  <w15:docId w15:val="{2E83A852-DAEE-445D-8881-0C537DE9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5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semiHidden/>
  </w:style>
  <w:style w:type="paragraph" w:styleId="a9">
    <w:name w:val="List Paragraph"/>
    <w:basedOn w:val="a"/>
    <w:uiPriority w:val="99"/>
    <w:qFormat/>
    <w:rsid w:val="00FD29D3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3D0D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893</Words>
  <Characters>5096</Characters>
  <Application>Microsoft Office Word</Application>
  <DocSecurity>0</DocSecurity>
  <Lines>42</Lines>
  <Paragraphs>11</Paragraphs>
  <ScaleCrop>false</ScaleCrop>
  <Company>Microsoft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洋 楼</cp:lastModifiedBy>
  <cp:revision>3</cp:revision>
  <dcterms:created xsi:type="dcterms:W3CDTF">2024-03-30T12:58:00Z</dcterms:created>
  <dcterms:modified xsi:type="dcterms:W3CDTF">2024-03-30T13:19:00Z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C0852497A8BD4C098D0895C79FFFED94</vt:lpwstr>
  </property>
</Properties>
</file>