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PRODUCT REQUIREMENTS DOCUMENT</w:t>
      </w:r>
    </w:p>
    <w:p>
      <w:pPr>
        <w:jc w:val="center"/>
      </w:pPr>
      <w:r>
        <w:rPr>
          <w:b/>
          <w:sz w:val="36"/>
        </w:rPr>
        <w:t>P_200 — AI-Powered Chatbot for University Student Support</w:t>
      </w:r>
    </w:p>
    <w:p>
      <w:pPr>
        <w:jc w:val="center"/>
      </w:pPr>
      <w:r>
        <w:rPr>
          <w:i/>
        </w:rPr>
        <w:t>Version 1.0 | Prototype / MVP PRD</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8"/>
              </w:rPr>
              <w:t>Document Field</w:t>
            </w:r>
          </w:p>
        </w:tc>
        <w:tc>
          <w:tcPr>
            <w:tcW w:type="dxa" w:w="5040"/>
            <w:shd w:fill="D9EAF7"/>
          </w:tcPr>
          <w:p>
            <w:r/>
            <w:r>
              <w:rPr>
                <w:b/>
                <w:sz w:val="18"/>
              </w:rPr>
              <w:t>Value</w:t>
            </w:r>
          </w:p>
        </w:tc>
      </w:tr>
      <w:tr>
        <w:tc>
          <w:tcPr>
            <w:tcW w:type="dxa" w:w="5040"/>
          </w:tcPr>
          <w:p>
            <w:r/>
            <w:r>
              <w:rPr>
                <w:b w:val="0"/>
                <w:sz w:val="18"/>
              </w:rPr>
              <w:t>Product</w:t>
            </w:r>
          </w:p>
        </w:tc>
        <w:tc>
          <w:tcPr>
            <w:tcW w:type="dxa" w:w="5040"/>
          </w:tcPr>
          <w:p>
            <w:r/>
            <w:r>
              <w:rPr>
                <w:b w:val="0"/>
                <w:sz w:val="18"/>
              </w:rPr>
              <w:t>AI-Powered University Student Support Chatbot</w:t>
            </w:r>
          </w:p>
        </w:tc>
      </w:tr>
      <w:tr>
        <w:tc>
          <w:tcPr>
            <w:tcW w:type="dxa" w:w="5040"/>
          </w:tcPr>
          <w:p>
            <w:r/>
            <w:r>
              <w:rPr>
                <w:b w:val="0"/>
                <w:sz w:val="18"/>
              </w:rPr>
              <w:t>Development Approach</w:t>
            </w:r>
          </w:p>
        </w:tc>
        <w:tc>
          <w:tcPr>
            <w:tcW w:type="dxa" w:w="5040"/>
          </w:tcPr>
          <w:p>
            <w:r/>
            <w:r>
              <w:rPr>
                <w:b w:val="0"/>
                <w:sz w:val="18"/>
              </w:rPr>
              <w:t>Agile — Iterative and Incremental</w:t>
            </w:r>
          </w:p>
        </w:tc>
      </w:tr>
      <w:tr>
        <w:tc>
          <w:tcPr>
            <w:tcW w:type="dxa" w:w="5040"/>
          </w:tcPr>
          <w:p>
            <w:r/>
            <w:r>
              <w:rPr>
                <w:b w:val="0"/>
                <w:sz w:val="18"/>
              </w:rPr>
              <w:t>Primary Users</w:t>
            </w:r>
          </w:p>
        </w:tc>
        <w:tc>
          <w:tcPr>
            <w:tcW w:type="dxa" w:w="5040"/>
          </w:tcPr>
          <w:p>
            <w:r/>
            <w:r>
              <w:rPr>
                <w:b w:val="0"/>
                <w:sz w:val="18"/>
              </w:rPr>
              <w:t>University Students</w:t>
            </w:r>
          </w:p>
        </w:tc>
      </w:tr>
      <w:tr>
        <w:tc>
          <w:tcPr>
            <w:tcW w:type="dxa" w:w="5040"/>
          </w:tcPr>
          <w:p>
            <w:r/>
            <w:r>
              <w:rPr>
                <w:b w:val="0"/>
                <w:sz w:val="18"/>
              </w:rPr>
              <w:t>Supporting Users</w:t>
            </w:r>
          </w:p>
        </w:tc>
        <w:tc>
          <w:tcPr>
            <w:tcW w:type="dxa" w:w="5040"/>
          </w:tcPr>
          <w:p>
            <w:r/>
            <w:r>
              <w:rPr>
                <w:b w:val="0"/>
                <w:sz w:val="18"/>
              </w:rPr>
              <w:t>University / Department Administrators</w:t>
            </w:r>
          </w:p>
        </w:tc>
      </w:tr>
    </w:tbl>
    <w:p>
      <w:pPr>
        <w:pStyle w:val="Heading1"/>
      </w:pPr>
      <w:r>
        <w:t>1. Executive Summary</w:t>
      </w:r>
    </w:p>
    <w:p>
      <w:r>
        <w:t>P_200 is a university-focused conversational assistant that lets students ask academic and administrative questions in natural language. The product combines a web chat interface with NLP/semantic retrieval and Retrieval-Augmented Generation (RAG). University documents are indexed into a knowledge base; relevant passages are retrieved for each question and supplied as context to the generation model.</w:t>
      </w:r>
    </w:p>
    <w:p>
      <w:pPr>
        <w:pStyle w:val="Heading1"/>
      </w:pPr>
      <w:r>
        <w:t>2. Product Vision</w:t>
      </w:r>
    </w:p>
    <w:p>
      <w:r>
        <w:t>Create a single conversational entry point for routine university information while keeping answers traceable to approved institutional sources wherever possible.</w:t>
      </w:r>
    </w:p>
    <w:p>
      <w:pPr>
        <w:pStyle w:val="Heading1"/>
      </w:pPr>
      <w:r>
        <w:t>3. Problem Statement</w:t>
      </w:r>
    </w:p>
    <w:p>
      <w:r>
        <w:t>University information is often distributed across syllabi, notices, rules, FAQs, departmental documents and other sources. Students may need to search multiple locations or repeatedly contact staff. The proposed chatbot reduces this friction through natural-language search and grounded responses.</w:t>
      </w:r>
    </w:p>
    <w:p>
      <w:pPr>
        <w:pStyle w:val="Heading1"/>
      </w:pPr>
      <w:r>
        <w:t>4. Goals</w:t>
      </w:r>
    </w:p>
    <w:p>
      <w:pPr>
        <w:pStyle w:val="ListBullet"/>
      </w:pPr>
      <w:r>
        <w:t>Natural-language university query interface.</w:t>
      </w:r>
    </w:p>
    <w:p>
      <w:pPr>
        <w:pStyle w:val="ListBullet"/>
      </w:pPr>
      <w:r>
        <w:t>Semantic retrieval of relevant institutional information.</w:t>
      </w:r>
    </w:p>
    <w:p>
      <w:pPr>
        <w:pStyle w:val="ListBullet"/>
      </w:pPr>
      <w:r>
        <w:t>RAG-based context-grounded answers.</w:t>
      </w:r>
    </w:p>
    <w:p>
      <w:pPr>
        <w:pStyle w:val="ListBullet"/>
      </w:pPr>
      <w:r>
        <w:t>Source/reference display for supported answers.</w:t>
      </w:r>
    </w:p>
    <w:p>
      <w:pPr>
        <w:pStyle w:val="ListBullet"/>
      </w:pPr>
      <w:r>
        <w:t>Authentication and chat history.</w:t>
      </w:r>
    </w:p>
    <w:p>
      <w:pPr>
        <w:pStyle w:val="ListBullet"/>
      </w:pPr>
      <w:r>
        <w:t>Admin document upload and indexing.</w:t>
      </w:r>
    </w:p>
    <w:p>
      <w:pPr>
        <w:pStyle w:val="ListBullet"/>
      </w:pPr>
      <w:r>
        <w:t>Measurable evaluation of retrieval, answer quality and performance.</w:t>
      </w:r>
    </w:p>
    <w:p>
      <w:pPr>
        <w:pStyle w:val="Heading1"/>
      </w:pPr>
      <w:r>
        <w:t>5. Non-Goals</w:t>
      </w:r>
    </w:p>
    <w:p>
      <w:pPr>
        <w:pStyle w:val="ListBullet"/>
      </w:pPr>
      <w:r>
        <w:t>It will not replace official university communication.</w:t>
      </w:r>
    </w:p>
    <w:p>
      <w:pPr>
        <w:pStyle w:val="ListBullet"/>
      </w:pPr>
      <w:r>
        <w:t>It will not make official decisions about admissions, exams, fees or discipline.</w:t>
      </w:r>
    </w:p>
    <w:p>
      <w:pPr>
        <w:pStyle w:val="ListBullet"/>
      </w:pPr>
      <w:r>
        <w:t>It will not invent missing deadlines, policies or decisions.</w:t>
      </w:r>
    </w:p>
    <w:p>
      <w:pPr>
        <w:pStyle w:val="ListBullet"/>
      </w:pPr>
      <w:r>
        <w:t>Personal student records will not be exposed without an explicitly authorized future integration.</w:t>
      </w:r>
    </w:p>
    <w:p>
      <w:pPr>
        <w:pStyle w:val="Heading1"/>
      </w:pPr>
      <w:r>
        <w:t>6. Target Users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User</w:t>
            </w:r>
          </w:p>
        </w:tc>
        <w:tc>
          <w:tcPr>
            <w:tcW w:type="dxa" w:w="3360"/>
            <w:shd w:fill="D9EAF7"/>
          </w:tcPr>
          <w:p>
            <w:r/>
            <w:r>
              <w:rPr>
                <w:b/>
                <w:sz w:val="18"/>
              </w:rPr>
              <w:t>Needs</w:t>
            </w:r>
          </w:p>
        </w:tc>
        <w:tc>
          <w:tcPr>
            <w:tcW w:type="dxa" w:w="3360"/>
            <w:shd w:fill="D9EAF7"/>
          </w:tcPr>
          <w:p>
            <w:r/>
            <w:r>
              <w:rPr>
                <w:b/>
                <w:sz w:val="18"/>
              </w:rPr>
              <w:t>Expected Use</w:t>
            </w:r>
          </w:p>
        </w:tc>
      </w:tr>
      <w:tr>
        <w:tc>
          <w:tcPr>
            <w:tcW w:type="dxa" w:w="3360"/>
          </w:tcPr>
          <w:p>
            <w:r/>
            <w:r>
              <w:rPr>
                <w:b w:val="0"/>
                <w:sz w:val="18"/>
              </w:rPr>
              <w:t>Student</w:t>
            </w:r>
          </w:p>
        </w:tc>
        <w:tc>
          <w:tcPr>
            <w:tcW w:type="dxa" w:w="3360"/>
          </w:tcPr>
          <w:p>
            <w:r/>
            <w:r>
              <w:rPr>
                <w:b w:val="0"/>
                <w:sz w:val="18"/>
              </w:rPr>
              <w:t>Fast access to routine university information</w:t>
            </w:r>
          </w:p>
        </w:tc>
        <w:tc>
          <w:tcPr>
            <w:tcW w:type="dxa" w:w="3360"/>
          </w:tcPr>
          <w:p>
            <w:r/>
            <w:r>
              <w:rPr>
                <w:b w:val="0"/>
                <w:sz w:val="18"/>
              </w:rPr>
              <w:t>Ask questions, verify sources, view history, give feedback</w:t>
            </w:r>
          </w:p>
        </w:tc>
      </w:tr>
      <w:tr>
        <w:tc>
          <w:tcPr>
            <w:tcW w:type="dxa" w:w="3360"/>
          </w:tcPr>
          <w:p>
            <w:r/>
            <w:r>
              <w:rPr>
                <w:b w:val="0"/>
                <w:sz w:val="18"/>
              </w:rPr>
              <w:t>Administrator</w:t>
            </w:r>
          </w:p>
        </w:tc>
        <w:tc>
          <w:tcPr>
            <w:tcW w:type="dxa" w:w="3360"/>
          </w:tcPr>
          <w:p>
            <w:r/>
            <w:r>
              <w:rPr>
                <w:b w:val="0"/>
                <w:sz w:val="18"/>
              </w:rPr>
              <w:t>Maintain institutional information</w:t>
            </w:r>
          </w:p>
        </w:tc>
        <w:tc>
          <w:tcPr>
            <w:tcW w:type="dxa" w:w="3360"/>
          </w:tcPr>
          <w:p>
            <w:r/>
            <w:r>
              <w:rPr>
                <w:b w:val="0"/>
                <w:sz w:val="18"/>
              </w:rPr>
              <w:t>Upload/update documents and review feedback</w:t>
            </w:r>
          </w:p>
        </w:tc>
      </w:tr>
    </w:tbl>
    <w:p>
      <w:pPr>
        <w:pStyle w:val="Heading1"/>
      </w:pPr>
      <w:r>
        <w:t>7. User Stories</w:t>
      </w:r>
    </w:p>
    <w:p>
      <w:pPr>
        <w:pStyle w:val="ListBullet"/>
      </w:pPr>
      <w:r>
        <w:t>As a student, I want to ask a question in natural language so I do not need to search multiple university pages.</w:t>
      </w:r>
    </w:p>
    <w:p>
      <w:pPr>
        <w:pStyle w:val="ListBullet"/>
      </w:pPr>
      <w:r>
        <w:t>As a student, I want to see the source of an answer so I can verify important information.</w:t>
      </w:r>
    </w:p>
    <w:p>
      <w:pPr>
        <w:pStyle w:val="ListBullet"/>
      </w:pPr>
      <w:r>
        <w:t>As a student, I want previous conversations saved so I can revisit them.</w:t>
      </w:r>
    </w:p>
    <w:p>
      <w:pPr>
        <w:pStyle w:val="ListBullet"/>
      </w:pPr>
      <w:r>
        <w:t>As a student, I want to rate an answer so poor responses can be identified.</w:t>
      </w:r>
    </w:p>
    <w:p>
      <w:pPr>
        <w:pStyle w:val="ListBullet"/>
      </w:pPr>
      <w:r>
        <w:t>As an administrator, I want to upload an official document so the chatbot can use newly published information.</w:t>
      </w:r>
    </w:p>
    <w:p>
      <w:pPr>
        <w:pStyle w:val="ListBullet"/>
      </w:pPr>
      <w:r>
        <w:t>As an administrator, I want documents indexed automatically so manual entry is minimized.</w:t>
      </w:r>
    </w:p>
    <w:p>
      <w:pPr>
        <w:pStyle w:val="Heading1"/>
      </w:pPr>
      <w:r>
        <w:t>8. Functional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
              <w:rPr>
                <w:b/>
                <w:sz w:val="18"/>
              </w:rPr>
              <w:t>ID</w:t>
            </w:r>
          </w:p>
        </w:tc>
        <w:tc>
          <w:tcPr>
            <w:tcW w:type="dxa" w:w="2520"/>
            <w:shd w:fill="D9EAF7"/>
          </w:tcPr>
          <w:p>
            <w:r/>
            <w:r>
              <w:rPr>
                <w:b/>
                <w:sz w:val="18"/>
              </w:rPr>
              <w:t>Requirement</w:t>
            </w:r>
          </w:p>
        </w:tc>
        <w:tc>
          <w:tcPr>
            <w:tcW w:type="dxa" w:w="2520"/>
            <w:shd w:fill="D9EAF7"/>
          </w:tcPr>
          <w:p>
            <w:r/>
            <w:r>
              <w:rPr>
                <w:b/>
                <w:sz w:val="18"/>
              </w:rPr>
              <w:t>Priority</w:t>
            </w:r>
          </w:p>
        </w:tc>
        <w:tc>
          <w:tcPr>
            <w:tcW w:type="dxa" w:w="2520"/>
            <w:shd w:fill="D9EAF7"/>
          </w:tcPr>
          <w:p>
            <w:r/>
            <w:r>
              <w:rPr>
                <w:b/>
                <w:sz w:val="18"/>
              </w:rPr>
              <w:t>Acceptance Criteria</w:t>
            </w:r>
          </w:p>
        </w:tc>
      </w:tr>
      <w:tr>
        <w:tc>
          <w:tcPr>
            <w:tcW w:type="dxa" w:w="2520"/>
          </w:tcPr>
          <w:p>
            <w:r/>
            <w:r>
              <w:rPr>
                <w:b w:val="0"/>
                <w:sz w:val="18"/>
              </w:rPr>
              <w:t>FR-01</w:t>
            </w:r>
          </w:p>
        </w:tc>
        <w:tc>
          <w:tcPr>
            <w:tcW w:type="dxa" w:w="2520"/>
          </w:tcPr>
          <w:p>
            <w:r/>
            <w:r>
              <w:rPr>
                <w:b w:val="0"/>
                <w:sz w:val="18"/>
              </w:rPr>
              <w:t>Registration and login</w:t>
            </w:r>
          </w:p>
        </w:tc>
        <w:tc>
          <w:tcPr>
            <w:tcW w:type="dxa" w:w="2520"/>
          </w:tcPr>
          <w:p>
            <w:r/>
            <w:r>
              <w:rPr>
                <w:b w:val="0"/>
                <w:sz w:val="18"/>
              </w:rPr>
              <w:t>Must</w:t>
            </w:r>
          </w:p>
        </w:tc>
        <w:tc>
          <w:tcPr>
            <w:tcW w:type="dxa" w:w="2520"/>
          </w:tcPr>
          <w:p>
            <w:r/>
            <w:r>
              <w:rPr>
                <w:b w:val="0"/>
                <w:sz w:val="18"/>
              </w:rPr>
              <w:t>Valid user can authenticate and access protected pages.</w:t>
            </w:r>
          </w:p>
        </w:tc>
      </w:tr>
      <w:tr>
        <w:tc>
          <w:tcPr>
            <w:tcW w:type="dxa" w:w="2520"/>
          </w:tcPr>
          <w:p>
            <w:r/>
            <w:r>
              <w:rPr>
                <w:b w:val="0"/>
                <w:sz w:val="18"/>
              </w:rPr>
              <w:t>FR-02</w:t>
            </w:r>
          </w:p>
        </w:tc>
        <w:tc>
          <w:tcPr>
            <w:tcW w:type="dxa" w:w="2520"/>
          </w:tcPr>
          <w:p>
            <w:r/>
            <w:r>
              <w:rPr>
                <w:b w:val="0"/>
                <w:sz w:val="18"/>
              </w:rPr>
              <w:t>Chat interface</w:t>
            </w:r>
          </w:p>
        </w:tc>
        <w:tc>
          <w:tcPr>
            <w:tcW w:type="dxa" w:w="2520"/>
          </w:tcPr>
          <w:p>
            <w:r/>
            <w:r>
              <w:rPr>
                <w:b w:val="0"/>
                <w:sz w:val="18"/>
              </w:rPr>
              <w:t>Must</w:t>
            </w:r>
          </w:p>
        </w:tc>
        <w:tc>
          <w:tcPr>
            <w:tcW w:type="dxa" w:w="2520"/>
          </w:tcPr>
          <w:p>
            <w:r/>
            <w:r>
              <w:rPr>
                <w:b w:val="0"/>
                <w:sz w:val="18"/>
              </w:rPr>
              <w:t>Student can submit a natural-language question and receive a response.</w:t>
            </w:r>
          </w:p>
        </w:tc>
      </w:tr>
      <w:tr>
        <w:tc>
          <w:tcPr>
            <w:tcW w:type="dxa" w:w="2520"/>
          </w:tcPr>
          <w:p>
            <w:r/>
            <w:r>
              <w:rPr>
                <w:b w:val="0"/>
                <w:sz w:val="18"/>
              </w:rPr>
              <w:t>FR-03</w:t>
            </w:r>
          </w:p>
        </w:tc>
        <w:tc>
          <w:tcPr>
            <w:tcW w:type="dxa" w:w="2520"/>
          </w:tcPr>
          <w:p>
            <w:r/>
            <w:r>
              <w:rPr>
                <w:b w:val="0"/>
                <w:sz w:val="18"/>
              </w:rPr>
              <w:t>Semantic retrieval</w:t>
            </w:r>
          </w:p>
        </w:tc>
        <w:tc>
          <w:tcPr>
            <w:tcW w:type="dxa" w:w="2520"/>
          </w:tcPr>
          <w:p>
            <w:r/>
            <w:r>
              <w:rPr>
                <w:b w:val="0"/>
                <w:sz w:val="18"/>
              </w:rPr>
              <w:t>Must</w:t>
            </w:r>
          </w:p>
        </w:tc>
        <w:tc>
          <w:tcPr>
            <w:tcW w:type="dxa" w:w="2520"/>
          </w:tcPr>
          <w:p>
            <w:r/>
            <w:r>
              <w:rPr>
                <w:b w:val="0"/>
                <w:sz w:val="18"/>
              </w:rPr>
              <w:t>Relevant knowledge-base content is retrieved for supported questions.</w:t>
            </w:r>
          </w:p>
        </w:tc>
      </w:tr>
      <w:tr>
        <w:tc>
          <w:tcPr>
            <w:tcW w:type="dxa" w:w="2520"/>
          </w:tcPr>
          <w:p>
            <w:r/>
            <w:r>
              <w:rPr>
                <w:b w:val="0"/>
                <w:sz w:val="18"/>
              </w:rPr>
              <w:t>FR-04</w:t>
            </w:r>
          </w:p>
        </w:tc>
        <w:tc>
          <w:tcPr>
            <w:tcW w:type="dxa" w:w="2520"/>
          </w:tcPr>
          <w:p>
            <w:r/>
            <w:r>
              <w:rPr>
                <w:b w:val="0"/>
                <w:sz w:val="18"/>
              </w:rPr>
              <w:t>RAG generation</w:t>
            </w:r>
          </w:p>
        </w:tc>
        <w:tc>
          <w:tcPr>
            <w:tcW w:type="dxa" w:w="2520"/>
          </w:tcPr>
          <w:p>
            <w:r/>
            <w:r>
              <w:rPr>
                <w:b w:val="0"/>
                <w:sz w:val="18"/>
              </w:rPr>
              <w:t>Must</w:t>
            </w:r>
          </w:p>
        </w:tc>
        <w:tc>
          <w:tcPr>
            <w:tcW w:type="dxa" w:w="2520"/>
          </w:tcPr>
          <w:p>
            <w:r/>
            <w:r>
              <w:rPr>
                <w:b w:val="0"/>
                <w:sz w:val="18"/>
              </w:rPr>
              <w:t>Answer uses retrieved context and avoids unsupported institutional claims.</w:t>
            </w:r>
          </w:p>
        </w:tc>
      </w:tr>
      <w:tr>
        <w:tc>
          <w:tcPr>
            <w:tcW w:type="dxa" w:w="2520"/>
          </w:tcPr>
          <w:p>
            <w:r/>
            <w:r>
              <w:rPr>
                <w:b w:val="0"/>
                <w:sz w:val="18"/>
              </w:rPr>
              <w:t>FR-05</w:t>
            </w:r>
          </w:p>
        </w:tc>
        <w:tc>
          <w:tcPr>
            <w:tcW w:type="dxa" w:w="2520"/>
          </w:tcPr>
          <w:p>
            <w:r/>
            <w:r>
              <w:rPr>
                <w:b w:val="0"/>
                <w:sz w:val="18"/>
              </w:rPr>
              <w:t>Source display</w:t>
            </w:r>
          </w:p>
        </w:tc>
        <w:tc>
          <w:tcPr>
            <w:tcW w:type="dxa" w:w="2520"/>
          </w:tcPr>
          <w:p>
            <w:r/>
            <w:r>
              <w:rPr>
                <w:b w:val="0"/>
                <w:sz w:val="18"/>
              </w:rPr>
              <w:t>Should</w:t>
            </w:r>
          </w:p>
        </w:tc>
        <w:tc>
          <w:tcPr>
            <w:tcW w:type="dxa" w:w="2520"/>
          </w:tcPr>
          <w:p>
            <w:r/>
            <w:r>
              <w:rPr>
                <w:b w:val="0"/>
                <w:sz w:val="18"/>
              </w:rPr>
              <w:t>Answer can show supporting document metadata.</w:t>
            </w:r>
          </w:p>
        </w:tc>
      </w:tr>
      <w:tr>
        <w:tc>
          <w:tcPr>
            <w:tcW w:type="dxa" w:w="2520"/>
          </w:tcPr>
          <w:p>
            <w:r/>
            <w:r>
              <w:rPr>
                <w:b w:val="0"/>
                <w:sz w:val="18"/>
              </w:rPr>
              <w:t>FR-06</w:t>
            </w:r>
          </w:p>
        </w:tc>
        <w:tc>
          <w:tcPr>
            <w:tcW w:type="dxa" w:w="2520"/>
          </w:tcPr>
          <w:p>
            <w:r/>
            <w:r>
              <w:rPr>
                <w:b w:val="0"/>
                <w:sz w:val="18"/>
              </w:rPr>
              <w:t>Chat history</w:t>
            </w:r>
          </w:p>
        </w:tc>
        <w:tc>
          <w:tcPr>
            <w:tcW w:type="dxa" w:w="2520"/>
          </w:tcPr>
          <w:p>
            <w:r/>
            <w:r>
              <w:rPr>
                <w:b w:val="0"/>
                <w:sz w:val="18"/>
              </w:rPr>
              <w:t>Should</w:t>
            </w:r>
          </w:p>
        </w:tc>
        <w:tc>
          <w:tcPr>
            <w:tcW w:type="dxa" w:w="2520"/>
          </w:tcPr>
          <w:p>
            <w:r/>
            <w:r>
              <w:rPr>
                <w:b w:val="0"/>
                <w:sz w:val="18"/>
              </w:rPr>
              <w:t>User can view previous sessions/messages.</w:t>
            </w:r>
          </w:p>
        </w:tc>
      </w:tr>
      <w:tr>
        <w:tc>
          <w:tcPr>
            <w:tcW w:type="dxa" w:w="2520"/>
          </w:tcPr>
          <w:p>
            <w:r/>
            <w:r>
              <w:rPr>
                <w:b w:val="0"/>
                <w:sz w:val="18"/>
              </w:rPr>
              <w:t>FR-07</w:t>
            </w:r>
          </w:p>
        </w:tc>
        <w:tc>
          <w:tcPr>
            <w:tcW w:type="dxa" w:w="2520"/>
          </w:tcPr>
          <w:p>
            <w:r/>
            <w:r>
              <w:rPr>
                <w:b w:val="0"/>
                <w:sz w:val="18"/>
              </w:rPr>
              <w:t>Feedback</w:t>
            </w:r>
          </w:p>
        </w:tc>
        <w:tc>
          <w:tcPr>
            <w:tcW w:type="dxa" w:w="2520"/>
          </w:tcPr>
          <w:p>
            <w:r/>
            <w:r>
              <w:rPr>
                <w:b w:val="0"/>
                <w:sz w:val="18"/>
              </w:rPr>
              <w:t>Should</w:t>
            </w:r>
          </w:p>
        </w:tc>
        <w:tc>
          <w:tcPr>
            <w:tcW w:type="dxa" w:w="2520"/>
          </w:tcPr>
          <w:p>
            <w:r/>
            <w:r>
              <w:rPr>
                <w:b w:val="0"/>
                <w:sz w:val="18"/>
              </w:rPr>
              <w:t>User can mark answers helpful/not helpful.</w:t>
            </w:r>
          </w:p>
        </w:tc>
      </w:tr>
      <w:tr>
        <w:tc>
          <w:tcPr>
            <w:tcW w:type="dxa" w:w="2520"/>
          </w:tcPr>
          <w:p>
            <w:r/>
            <w:r>
              <w:rPr>
                <w:b w:val="0"/>
                <w:sz w:val="18"/>
              </w:rPr>
              <w:t>FR-08</w:t>
            </w:r>
          </w:p>
        </w:tc>
        <w:tc>
          <w:tcPr>
            <w:tcW w:type="dxa" w:w="2520"/>
          </w:tcPr>
          <w:p>
            <w:r/>
            <w:r>
              <w:rPr>
                <w:b w:val="0"/>
                <w:sz w:val="18"/>
              </w:rPr>
              <w:t>Admin upload</w:t>
            </w:r>
          </w:p>
        </w:tc>
        <w:tc>
          <w:tcPr>
            <w:tcW w:type="dxa" w:w="2520"/>
          </w:tcPr>
          <w:p>
            <w:r/>
            <w:r>
              <w:rPr>
                <w:b w:val="0"/>
                <w:sz w:val="18"/>
              </w:rPr>
              <w:t>Must</w:t>
            </w:r>
          </w:p>
        </w:tc>
        <w:tc>
          <w:tcPr>
            <w:tcW w:type="dxa" w:w="2520"/>
          </w:tcPr>
          <w:p>
            <w:r/>
            <w:r>
              <w:rPr>
                <w:b w:val="0"/>
                <w:sz w:val="18"/>
              </w:rPr>
              <w:t>Authorized admin can upload supported documents.</w:t>
            </w:r>
          </w:p>
        </w:tc>
      </w:tr>
      <w:tr>
        <w:tc>
          <w:tcPr>
            <w:tcW w:type="dxa" w:w="2520"/>
          </w:tcPr>
          <w:p>
            <w:r/>
            <w:r>
              <w:rPr>
                <w:b w:val="0"/>
                <w:sz w:val="18"/>
              </w:rPr>
              <w:t>FR-09</w:t>
            </w:r>
          </w:p>
        </w:tc>
        <w:tc>
          <w:tcPr>
            <w:tcW w:type="dxa" w:w="2520"/>
          </w:tcPr>
          <w:p>
            <w:r/>
            <w:r>
              <w:rPr>
                <w:b w:val="0"/>
                <w:sz w:val="18"/>
              </w:rPr>
              <w:t>Document indexing</w:t>
            </w:r>
          </w:p>
        </w:tc>
        <w:tc>
          <w:tcPr>
            <w:tcW w:type="dxa" w:w="2520"/>
          </w:tcPr>
          <w:p>
            <w:r/>
            <w:r>
              <w:rPr>
                <w:b w:val="0"/>
                <w:sz w:val="18"/>
              </w:rPr>
              <w:t>Must</w:t>
            </w:r>
          </w:p>
        </w:tc>
        <w:tc>
          <w:tcPr>
            <w:tcW w:type="dxa" w:w="2520"/>
          </w:tcPr>
          <w:p>
            <w:r/>
            <w:r>
              <w:rPr>
                <w:b w:val="0"/>
                <w:sz w:val="18"/>
              </w:rPr>
              <w:t>Uploaded content is chunked and embedded into the retrieval index.</w:t>
            </w:r>
          </w:p>
        </w:tc>
      </w:tr>
      <w:tr>
        <w:tc>
          <w:tcPr>
            <w:tcW w:type="dxa" w:w="2520"/>
          </w:tcPr>
          <w:p>
            <w:r/>
            <w:r>
              <w:rPr>
                <w:b w:val="0"/>
                <w:sz w:val="18"/>
              </w:rPr>
              <w:t>FR-10</w:t>
            </w:r>
          </w:p>
        </w:tc>
        <w:tc>
          <w:tcPr>
            <w:tcW w:type="dxa" w:w="2520"/>
          </w:tcPr>
          <w:p>
            <w:r/>
            <w:r>
              <w:rPr>
                <w:b w:val="0"/>
                <w:sz w:val="18"/>
              </w:rPr>
              <w:t>Knowledge management</w:t>
            </w:r>
          </w:p>
        </w:tc>
        <w:tc>
          <w:tcPr>
            <w:tcW w:type="dxa" w:w="2520"/>
          </w:tcPr>
          <w:p>
            <w:r/>
            <w:r>
              <w:rPr>
                <w:b w:val="0"/>
                <w:sz w:val="18"/>
              </w:rPr>
              <w:t>Should</w:t>
            </w:r>
          </w:p>
        </w:tc>
        <w:tc>
          <w:tcPr>
            <w:tcW w:type="dxa" w:w="2520"/>
          </w:tcPr>
          <w:p>
            <w:r/>
            <w:r>
              <w:rPr>
                <w:b w:val="0"/>
                <w:sz w:val="18"/>
              </w:rPr>
              <w:t>Admin can manage indexed documents.</w:t>
            </w:r>
          </w:p>
        </w:tc>
      </w:tr>
      <w:tr>
        <w:tc>
          <w:tcPr>
            <w:tcW w:type="dxa" w:w="2520"/>
          </w:tcPr>
          <w:p>
            <w:r/>
            <w:r>
              <w:rPr>
                <w:b w:val="0"/>
                <w:sz w:val="18"/>
              </w:rPr>
              <w:t>FR-11</w:t>
            </w:r>
          </w:p>
        </w:tc>
        <w:tc>
          <w:tcPr>
            <w:tcW w:type="dxa" w:w="2520"/>
          </w:tcPr>
          <w:p>
            <w:r/>
            <w:r>
              <w:rPr>
                <w:b w:val="0"/>
                <w:sz w:val="18"/>
              </w:rPr>
              <w:t>Out-of-scope handling</w:t>
            </w:r>
          </w:p>
        </w:tc>
        <w:tc>
          <w:tcPr>
            <w:tcW w:type="dxa" w:w="2520"/>
          </w:tcPr>
          <w:p>
            <w:r/>
            <w:r>
              <w:rPr>
                <w:b w:val="0"/>
                <w:sz w:val="18"/>
              </w:rPr>
              <w:t>Must</w:t>
            </w:r>
          </w:p>
        </w:tc>
        <w:tc>
          <w:tcPr>
            <w:tcW w:type="dxa" w:w="2520"/>
          </w:tcPr>
          <w:p>
            <w:r/>
            <w:r>
              <w:rPr>
                <w:b w:val="0"/>
                <w:sz w:val="18"/>
              </w:rPr>
              <w:t>System gives a transparent fallback when evidence is insufficient.</w:t>
            </w:r>
          </w:p>
        </w:tc>
      </w:tr>
    </w:tbl>
    <w:p>
      <w:pPr>
        <w:pStyle w:val="Heading1"/>
      </w:pPr>
      <w:r>
        <w:t>9. Supported Query Categories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8"/>
              </w:rPr>
              <w:t>Category</w:t>
            </w:r>
          </w:p>
        </w:tc>
        <w:tc>
          <w:tcPr>
            <w:tcW w:type="dxa" w:w="5040"/>
            <w:shd w:fill="D9EAF7"/>
          </w:tcPr>
          <w:p>
            <w:r/>
            <w:r>
              <w:rPr>
                <w:b/>
                <w:sz w:val="18"/>
              </w:rPr>
              <w:t>Examples</w:t>
            </w:r>
          </w:p>
        </w:tc>
      </w:tr>
      <w:tr>
        <w:tc>
          <w:tcPr>
            <w:tcW w:type="dxa" w:w="5040"/>
          </w:tcPr>
          <w:p>
            <w:r/>
            <w:r>
              <w:rPr>
                <w:b w:val="0"/>
                <w:sz w:val="18"/>
              </w:rPr>
              <w:t>Academic</w:t>
            </w:r>
          </w:p>
        </w:tc>
        <w:tc>
          <w:tcPr>
            <w:tcW w:type="dxa" w:w="5040"/>
          </w:tcPr>
          <w:p>
            <w:r/>
            <w:r>
              <w:rPr>
                <w:b w:val="0"/>
                <w:sz w:val="18"/>
              </w:rPr>
              <w:t>Syllabus, subjects, academic rules</w:t>
            </w:r>
          </w:p>
        </w:tc>
      </w:tr>
      <w:tr>
        <w:tc>
          <w:tcPr>
            <w:tcW w:type="dxa" w:w="5040"/>
          </w:tcPr>
          <w:p>
            <w:r/>
            <w:r>
              <w:rPr>
                <w:b w:val="0"/>
                <w:sz w:val="18"/>
              </w:rPr>
              <w:t>Examination</w:t>
            </w:r>
          </w:p>
        </w:tc>
        <w:tc>
          <w:tcPr>
            <w:tcW w:type="dxa" w:w="5040"/>
          </w:tcPr>
          <w:p>
            <w:r/>
            <w:r>
              <w:rPr>
                <w:b w:val="0"/>
                <w:sz w:val="18"/>
              </w:rPr>
              <w:t>Official exam procedures/notices</w:t>
            </w:r>
          </w:p>
        </w:tc>
      </w:tr>
      <w:tr>
        <w:tc>
          <w:tcPr>
            <w:tcW w:type="dxa" w:w="5040"/>
          </w:tcPr>
          <w:p>
            <w:r/>
            <w:r>
              <w:rPr>
                <w:b w:val="0"/>
                <w:sz w:val="18"/>
              </w:rPr>
              <w:t>Attendance</w:t>
            </w:r>
          </w:p>
        </w:tc>
        <w:tc>
          <w:tcPr>
            <w:tcW w:type="dxa" w:w="5040"/>
          </w:tcPr>
          <w:p>
            <w:r/>
            <w:r>
              <w:rPr>
                <w:b w:val="0"/>
                <w:sz w:val="18"/>
              </w:rPr>
              <w:t>Attendance policy</w:t>
            </w:r>
          </w:p>
        </w:tc>
      </w:tr>
      <w:tr>
        <w:tc>
          <w:tcPr>
            <w:tcW w:type="dxa" w:w="5040"/>
          </w:tcPr>
          <w:p>
            <w:r/>
            <w:r>
              <w:rPr>
                <w:b w:val="0"/>
                <w:sz w:val="18"/>
              </w:rPr>
              <w:t>Fees</w:t>
            </w:r>
          </w:p>
        </w:tc>
        <w:tc>
          <w:tcPr>
            <w:tcW w:type="dxa" w:w="5040"/>
          </w:tcPr>
          <w:p>
            <w:r/>
            <w:r>
              <w:rPr>
                <w:b w:val="0"/>
                <w:sz w:val="18"/>
              </w:rPr>
              <w:t>Fee structure and FAQs</w:t>
            </w:r>
          </w:p>
        </w:tc>
      </w:tr>
      <w:tr>
        <w:tc>
          <w:tcPr>
            <w:tcW w:type="dxa" w:w="5040"/>
          </w:tcPr>
          <w:p>
            <w:r/>
            <w:r>
              <w:rPr>
                <w:b w:val="0"/>
                <w:sz w:val="18"/>
              </w:rPr>
              <w:t>Library</w:t>
            </w:r>
          </w:p>
        </w:tc>
        <w:tc>
          <w:tcPr>
            <w:tcW w:type="dxa" w:w="5040"/>
          </w:tcPr>
          <w:p>
            <w:r/>
            <w:r>
              <w:rPr>
                <w:b w:val="0"/>
                <w:sz w:val="18"/>
              </w:rPr>
              <w:t>Timings, rules and services</w:t>
            </w:r>
          </w:p>
        </w:tc>
      </w:tr>
      <w:tr>
        <w:tc>
          <w:tcPr>
            <w:tcW w:type="dxa" w:w="5040"/>
          </w:tcPr>
          <w:p>
            <w:r/>
            <w:r>
              <w:rPr>
                <w:b w:val="0"/>
                <w:sz w:val="18"/>
              </w:rPr>
              <w:t>Placement</w:t>
            </w:r>
          </w:p>
        </w:tc>
        <w:tc>
          <w:tcPr>
            <w:tcW w:type="dxa" w:w="5040"/>
          </w:tcPr>
          <w:p>
            <w:r/>
            <w:r>
              <w:rPr>
                <w:b w:val="0"/>
                <w:sz w:val="18"/>
              </w:rPr>
              <w:t>Official placement guidelines</w:t>
            </w:r>
          </w:p>
        </w:tc>
      </w:tr>
      <w:tr>
        <w:tc>
          <w:tcPr>
            <w:tcW w:type="dxa" w:w="5040"/>
          </w:tcPr>
          <w:p>
            <w:r/>
            <w:r>
              <w:rPr>
                <w:b w:val="0"/>
                <w:sz w:val="18"/>
              </w:rPr>
              <w:t>General FAQ</w:t>
            </w:r>
          </w:p>
        </w:tc>
        <w:tc>
          <w:tcPr>
            <w:tcW w:type="dxa" w:w="5040"/>
          </w:tcPr>
          <w:p>
            <w:r/>
            <w:r>
              <w:rPr>
                <w:b w:val="0"/>
                <w:sz w:val="18"/>
              </w:rPr>
              <w:t>Common university-support questions</w:t>
            </w:r>
          </w:p>
        </w:tc>
      </w:tr>
    </w:tbl>
    <w:p>
      <w:pPr>
        <w:pStyle w:val="Heading1"/>
      </w:pPr>
      <w:r>
        <w:t>10. AI/ML Requirements</w:t>
      </w:r>
    </w:p>
    <w:p>
      <w:pPr>
        <w:pStyle w:val="ListBullet"/>
      </w:pPr>
      <w:r>
        <w:t>Use sentence/document embeddings for semantic similarity.</w:t>
      </w:r>
    </w:p>
    <w:p>
      <w:pPr>
        <w:pStyle w:val="ListBullet"/>
      </w:pPr>
      <w:r>
        <w:t>Chunk documents and retain metadata such as title, category and page/section where available.</w:t>
      </w:r>
    </w:p>
    <w:p>
      <w:pPr>
        <w:pStyle w:val="ListBullet"/>
      </w:pPr>
      <w:r>
        <w:t>Retrieve top relevant chunks using vector similarity search.</w:t>
      </w:r>
    </w:p>
    <w:p>
      <w:pPr>
        <w:pStyle w:val="ListBullet"/>
      </w:pPr>
      <w:r>
        <w:t>Pass retrieved context to a controlled generation prompt.</w:t>
      </w:r>
    </w:p>
    <w:p>
      <w:pPr>
        <w:pStyle w:val="ListBullet"/>
      </w:pPr>
      <w:r>
        <w:t>Return source metadata with answers when available.</w:t>
      </w:r>
    </w:p>
    <w:p>
      <w:pPr>
        <w:pStyle w:val="ListBullet"/>
      </w:pPr>
      <w:r>
        <w:t>Use a fallback when retrieval confidence/evidence is insufficient.</w:t>
      </w:r>
    </w:p>
    <w:p>
      <w:pPr>
        <w:pStyle w:val="ListBullet"/>
      </w:pPr>
      <w:r>
        <w:t>Evaluate retrieval quality separately from final answer quality.</w:t>
      </w:r>
    </w:p>
    <w:p>
      <w:pPr>
        <w:pStyle w:val="Heading1"/>
      </w:pPr>
      <w:r>
        <w:t>11. RAG Workflow</w:t>
      </w:r>
    </w:p>
    <w:p>
      <w:r>
        <w:t>Document ingestion → text extraction → cleaning → chunking → embeddings → vector index.</w:t>
      </w:r>
    </w:p>
    <w:p>
      <w:r>
        <w:t>Student query → query embedding → semantic similarity search → top-k relevant chunks.</w:t>
      </w:r>
    </w:p>
    <w:p>
      <w:r>
        <w:t>Retrieved context + question → LLM → grounded answer + sources.</w:t>
      </w:r>
    </w:p>
    <w:p>
      <w:r>
        <w:t>Answer → frontend → chat storage and optional feedback.</w:t>
      </w:r>
    </w:p>
    <w:p>
      <w:pPr>
        <w:pStyle w:val="Heading1"/>
      </w:pPr>
      <w:r>
        <w:t>12.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8"/>
              </w:rPr>
              <w:t>Area</w:t>
            </w:r>
          </w:p>
        </w:tc>
        <w:tc>
          <w:tcPr>
            <w:tcW w:type="dxa" w:w="5040"/>
            <w:shd w:fill="D9EAF7"/>
          </w:tcPr>
          <w:p>
            <w:r/>
            <w:r>
              <w:rPr>
                <w:b/>
                <w:sz w:val="18"/>
              </w:rPr>
              <w:t>Requirement</w:t>
            </w:r>
          </w:p>
        </w:tc>
      </w:tr>
      <w:tr>
        <w:tc>
          <w:tcPr>
            <w:tcW w:type="dxa" w:w="5040"/>
          </w:tcPr>
          <w:p>
            <w:r/>
            <w:r>
              <w:rPr>
                <w:b w:val="0"/>
                <w:sz w:val="18"/>
              </w:rPr>
              <w:t>Security</w:t>
            </w:r>
          </w:p>
        </w:tc>
        <w:tc>
          <w:tcPr>
            <w:tcW w:type="dxa" w:w="5040"/>
          </w:tcPr>
          <w:p>
            <w:r/>
            <w:r>
              <w:rPr>
                <w:b w:val="0"/>
                <w:sz w:val="18"/>
              </w:rPr>
              <w:t>Secure password hashing, protected routes and role-based admin access.</w:t>
            </w:r>
          </w:p>
        </w:tc>
      </w:tr>
      <w:tr>
        <w:tc>
          <w:tcPr>
            <w:tcW w:type="dxa" w:w="5040"/>
          </w:tcPr>
          <w:p>
            <w:r/>
            <w:r>
              <w:rPr>
                <w:b w:val="0"/>
                <w:sz w:val="18"/>
              </w:rPr>
              <w:t>Privacy</w:t>
            </w:r>
          </w:p>
        </w:tc>
        <w:tc>
          <w:tcPr>
            <w:tcW w:type="dxa" w:w="5040"/>
          </w:tcPr>
          <w:p>
            <w:r/>
            <w:r>
              <w:rPr>
                <w:b w:val="0"/>
                <w:sz w:val="18"/>
              </w:rPr>
              <w:t>Store only required user data and enforce access control.</w:t>
            </w:r>
          </w:p>
        </w:tc>
      </w:tr>
      <w:tr>
        <w:tc>
          <w:tcPr>
            <w:tcW w:type="dxa" w:w="5040"/>
          </w:tcPr>
          <w:p>
            <w:r/>
            <w:r>
              <w:rPr>
                <w:b w:val="0"/>
                <w:sz w:val="18"/>
              </w:rPr>
              <w:t>Reliability</w:t>
            </w:r>
          </w:p>
        </w:tc>
        <w:tc>
          <w:tcPr>
            <w:tcW w:type="dxa" w:w="5040"/>
          </w:tcPr>
          <w:p>
            <w:r/>
            <w:r>
              <w:rPr>
                <w:b w:val="0"/>
                <w:sz w:val="18"/>
              </w:rPr>
              <w:t>Controlled errors when APIs/AI services fail.</w:t>
            </w:r>
          </w:p>
        </w:tc>
      </w:tr>
      <w:tr>
        <w:tc>
          <w:tcPr>
            <w:tcW w:type="dxa" w:w="5040"/>
          </w:tcPr>
          <w:p>
            <w:r/>
            <w:r>
              <w:rPr>
                <w:b w:val="0"/>
                <w:sz w:val="18"/>
              </w:rPr>
              <w:t>Performance</w:t>
            </w:r>
          </w:p>
        </w:tc>
        <w:tc>
          <w:tcPr>
            <w:tcW w:type="dxa" w:w="5040"/>
          </w:tcPr>
          <w:p>
            <w:r/>
            <w:r>
              <w:rPr>
                <w:b w:val="0"/>
                <w:sz w:val="18"/>
              </w:rPr>
              <w:t>Interactive response time under prototype load.</w:t>
            </w:r>
          </w:p>
        </w:tc>
      </w:tr>
      <w:tr>
        <w:tc>
          <w:tcPr>
            <w:tcW w:type="dxa" w:w="5040"/>
          </w:tcPr>
          <w:p>
            <w:r/>
            <w:r>
              <w:rPr>
                <w:b w:val="0"/>
                <w:sz w:val="18"/>
              </w:rPr>
              <w:t>Scalability</w:t>
            </w:r>
          </w:p>
        </w:tc>
        <w:tc>
          <w:tcPr>
            <w:tcW w:type="dxa" w:w="5040"/>
          </w:tcPr>
          <w:p>
            <w:r/>
            <w:r>
              <w:rPr>
                <w:b w:val="0"/>
                <w:sz w:val="18"/>
              </w:rPr>
              <w:t>Frontend, backend and AI service remain separable.</w:t>
            </w:r>
          </w:p>
        </w:tc>
      </w:tr>
      <w:tr>
        <w:tc>
          <w:tcPr>
            <w:tcW w:type="dxa" w:w="5040"/>
          </w:tcPr>
          <w:p>
            <w:r/>
            <w:r>
              <w:rPr>
                <w:b w:val="0"/>
                <w:sz w:val="18"/>
              </w:rPr>
              <w:t>Maintainability</w:t>
            </w:r>
          </w:p>
        </w:tc>
        <w:tc>
          <w:tcPr>
            <w:tcW w:type="dxa" w:w="5040"/>
          </w:tcPr>
          <w:p>
            <w:r/>
            <w:r>
              <w:rPr>
                <w:b w:val="0"/>
                <w:sz w:val="18"/>
              </w:rPr>
              <w:t>Modular code, validation and documented APIs.</w:t>
            </w:r>
          </w:p>
        </w:tc>
      </w:tr>
      <w:tr>
        <w:tc>
          <w:tcPr>
            <w:tcW w:type="dxa" w:w="5040"/>
          </w:tcPr>
          <w:p>
            <w:r/>
            <w:r>
              <w:rPr>
                <w:b w:val="0"/>
                <w:sz w:val="18"/>
              </w:rPr>
              <w:t>Traceability</w:t>
            </w:r>
          </w:p>
        </w:tc>
        <w:tc>
          <w:tcPr>
            <w:tcW w:type="dxa" w:w="5040"/>
          </w:tcPr>
          <w:p>
            <w:r/>
            <w:r>
              <w:rPr>
                <w:b w:val="0"/>
                <w:sz w:val="18"/>
              </w:rPr>
              <w:t>Institutional answers expose source metadata where possible.</w:t>
            </w:r>
          </w:p>
        </w:tc>
      </w:tr>
      <w:tr>
        <w:tc>
          <w:tcPr>
            <w:tcW w:type="dxa" w:w="5040"/>
          </w:tcPr>
          <w:p>
            <w:r/>
            <w:r>
              <w:rPr>
                <w:b w:val="0"/>
                <w:sz w:val="18"/>
              </w:rPr>
              <w:t>Usability</w:t>
            </w:r>
          </w:p>
        </w:tc>
        <w:tc>
          <w:tcPr>
            <w:tcW w:type="dxa" w:w="5040"/>
          </w:tcPr>
          <w:p>
            <w:r/>
            <w:r>
              <w:rPr>
                <w:b w:val="0"/>
                <w:sz w:val="18"/>
              </w:rPr>
              <w:t>First-time students can ask questions without technical knowledge.</w:t>
            </w:r>
          </w:p>
        </w:tc>
      </w:tr>
    </w:tbl>
    <w:p>
      <w:pPr>
        <w:pStyle w:val="Heading1"/>
      </w:pPr>
      <w:r>
        <w:t>13. High-Level Architecture</w:t>
      </w:r>
    </w:p>
    <w:p>
      <w:r>
        <w:t>React/Vite Frontend → Node.js/Express Backend → Python/FastAPI AI Service → Embedding Model + Vector Database + LLM. MongoDB stores users, sessions, messages, document metadata and feedback.</w:t>
      </w:r>
    </w:p>
    <w:p>
      <w:pPr>
        <w:pStyle w:val="Heading1"/>
      </w:pPr>
      <w:r>
        <w:t>14. Technology Stack</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8"/>
              </w:rPr>
              <w:t>Layer</w:t>
            </w:r>
          </w:p>
        </w:tc>
        <w:tc>
          <w:tcPr>
            <w:tcW w:type="dxa" w:w="5040"/>
            <w:shd w:fill="D9EAF7"/>
          </w:tcPr>
          <w:p>
            <w:r/>
            <w:r>
              <w:rPr>
                <w:b/>
                <w:sz w:val="18"/>
              </w:rPr>
              <w:t>Planned Technology</w:t>
            </w:r>
          </w:p>
        </w:tc>
      </w:tr>
      <w:tr>
        <w:tc>
          <w:tcPr>
            <w:tcW w:type="dxa" w:w="5040"/>
          </w:tcPr>
          <w:p>
            <w:r/>
            <w:r>
              <w:rPr>
                <w:b w:val="0"/>
                <w:sz w:val="18"/>
              </w:rPr>
              <w:t>Frontend</w:t>
            </w:r>
          </w:p>
        </w:tc>
        <w:tc>
          <w:tcPr>
            <w:tcW w:type="dxa" w:w="5040"/>
          </w:tcPr>
          <w:p>
            <w:r/>
            <w:r>
              <w:rPr>
                <w:b w:val="0"/>
                <w:sz w:val="18"/>
              </w:rPr>
              <w:t>React, Vite, Tailwind CSS, Redux Toolkit</w:t>
            </w:r>
          </w:p>
        </w:tc>
      </w:tr>
      <w:tr>
        <w:tc>
          <w:tcPr>
            <w:tcW w:type="dxa" w:w="5040"/>
          </w:tcPr>
          <w:p>
            <w:r/>
            <w:r>
              <w:rPr>
                <w:b w:val="0"/>
                <w:sz w:val="18"/>
              </w:rPr>
              <w:t>Backend</w:t>
            </w:r>
          </w:p>
        </w:tc>
        <w:tc>
          <w:tcPr>
            <w:tcW w:type="dxa" w:w="5040"/>
          </w:tcPr>
          <w:p>
            <w:r/>
            <w:r>
              <w:rPr>
                <w:b w:val="0"/>
                <w:sz w:val="18"/>
              </w:rPr>
              <w:t>Node.js, Express.js</w:t>
            </w:r>
          </w:p>
        </w:tc>
      </w:tr>
      <w:tr>
        <w:tc>
          <w:tcPr>
            <w:tcW w:type="dxa" w:w="5040"/>
          </w:tcPr>
          <w:p>
            <w:r/>
            <w:r>
              <w:rPr>
                <w:b w:val="0"/>
                <w:sz w:val="18"/>
              </w:rPr>
              <w:t>AI Service</w:t>
            </w:r>
          </w:p>
        </w:tc>
        <w:tc>
          <w:tcPr>
            <w:tcW w:type="dxa" w:w="5040"/>
          </w:tcPr>
          <w:p>
            <w:r/>
            <w:r>
              <w:rPr>
                <w:b w:val="0"/>
                <w:sz w:val="18"/>
              </w:rPr>
              <w:t>Python, FastAPI</w:t>
            </w:r>
          </w:p>
        </w:tc>
      </w:tr>
      <w:tr>
        <w:tc>
          <w:tcPr>
            <w:tcW w:type="dxa" w:w="5040"/>
          </w:tcPr>
          <w:p>
            <w:r/>
            <w:r>
              <w:rPr>
                <w:b w:val="0"/>
                <w:sz w:val="18"/>
              </w:rPr>
              <w:t>Embeddings</w:t>
            </w:r>
          </w:p>
        </w:tc>
        <w:tc>
          <w:tcPr>
            <w:tcW w:type="dxa" w:w="5040"/>
          </w:tcPr>
          <w:p>
            <w:r/>
            <w:r>
              <w:rPr>
                <w:b w:val="0"/>
                <w:sz w:val="18"/>
              </w:rPr>
              <w:t>Sentence Transformers / SBERT-family model</w:t>
            </w:r>
          </w:p>
        </w:tc>
      </w:tr>
      <w:tr>
        <w:tc>
          <w:tcPr>
            <w:tcW w:type="dxa" w:w="5040"/>
          </w:tcPr>
          <w:p>
            <w:r/>
            <w:r>
              <w:rPr>
                <w:b w:val="0"/>
                <w:sz w:val="18"/>
              </w:rPr>
              <w:t>Vector Retrieval</w:t>
            </w:r>
          </w:p>
        </w:tc>
        <w:tc>
          <w:tcPr>
            <w:tcW w:type="dxa" w:w="5040"/>
          </w:tcPr>
          <w:p>
            <w:r/>
            <w:r>
              <w:rPr>
                <w:b w:val="0"/>
                <w:sz w:val="18"/>
              </w:rPr>
              <w:t>FAISS or ChromaDB</w:t>
            </w:r>
          </w:p>
        </w:tc>
      </w:tr>
      <w:tr>
        <w:tc>
          <w:tcPr>
            <w:tcW w:type="dxa" w:w="5040"/>
          </w:tcPr>
          <w:p>
            <w:r/>
            <w:r>
              <w:rPr>
                <w:b w:val="0"/>
                <w:sz w:val="18"/>
              </w:rPr>
              <w:t>Generation</w:t>
            </w:r>
          </w:p>
        </w:tc>
        <w:tc>
          <w:tcPr>
            <w:tcW w:type="dxa" w:w="5040"/>
          </w:tcPr>
          <w:p>
            <w:r/>
            <w:r>
              <w:rPr>
                <w:b w:val="0"/>
                <w:sz w:val="18"/>
              </w:rPr>
              <w:t>Suitable LLM API or local LLM</w:t>
            </w:r>
          </w:p>
        </w:tc>
      </w:tr>
      <w:tr>
        <w:tc>
          <w:tcPr>
            <w:tcW w:type="dxa" w:w="5040"/>
          </w:tcPr>
          <w:p>
            <w:r/>
            <w:r>
              <w:rPr>
                <w:b w:val="0"/>
                <w:sz w:val="18"/>
              </w:rPr>
              <w:t>Database</w:t>
            </w:r>
          </w:p>
        </w:tc>
        <w:tc>
          <w:tcPr>
            <w:tcW w:type="dxa" w:w="5040"/>
          </w:tcPr>
          <w:p>
            <w:r/>
            <w:r>
              <w:rPr>
                <w:b w:val="0"/>
                <w:sz w:val="18"/>
              </w:rPr>
              <w:t>MongoDB</w:t>
            </w:r>
          </w:p>
        </w:tc>
      </w:tr>
      <w:tr>
        <w:tc>
          <w:tcPr>
            <w:tcW w:type="dxa" w:w="5040"/>
          </w:tcPr>
          <w:p>
            <w:r/>
            <w:r>
              <w:rPr>
                <w:b w:val="0"/>
                <w:sz w:val="18"/>
              </w:rPr>
              <w:t>Authentication</w:t>
            </w:r>
          </w:p>
        </w:tc>
        <w:tc>
          <w:tcPr>
            <w:tcW w:type="dxa" w:w="5040"/>
          </w:tcPr>
          <w:p>
            <w:r/>
            <w:r>
              <w:rPr>
                <w:b w:val="0"/>
                <w:sz w:val="18"/>
              </w:rPr>
              <w:t>JWT + secure password hashing</w:t>
            </w:r>
          </w:p>
        </w:tc>
      </w:tr>
      <w:tr>
        <w:tc>
          <w:tcPr>
            <w:tcW w:type="dxa" w:w="5040"/>
          </w:tcPr>
          <w:p>
            <w:r/>
            <w:r>
              <w:rPr>
                <w:b w:val="0"/>
                <w:sz w:val="18"/>
              </w:rPr>
              <w:t>Development</w:t>
            </w:r>
          </w:p>
        </w:tc>
        <w:tc>
          <w:tcPr>
            <w:tcW w:type="dxa" w:w="5040"/>
          </w:tcPr>
          <w:p>
            <w:r/>
            <w:r>
              <w:rPr>
                <w:b w:val="0"/>
                <w:sz w:val="18"/>
              </w:rPr>
              <w:t>Git/GitHub, environment-based configuration</w:t>
            </w:r>
          </w:p>
        </w:tc>
      </w:tr>
    </w:tbl>
    <w:p>
      <w:pPr>
        <w:pStyle w:val="Heading1"/>
      </w:pPr>
      <w:r>
        <w:t>15. Data &amp; Knowledge Base</w:t>
      </w:r>
    </w:p>
    <w:p>
      <w:r>
        <w:t>The knowledge base will prioritize official and approved university documents. Indexed metadata should include title, category, version/date and source location. Outdated documents should be replaceable without leaving conflicting active versions.</w:t>
      </w:r>
    </w:p>
    <w:p>
      <w:pPr>
        <w:pStyle w:val="ListBullet"/>
      </w:pPr>
      <w:r>
        <w:t>Academic policies and syllabus</w:t>
      </w:r>
    </w:p>
    <w:p>
      <w:pPr>
        <w:pStyle w:val="ListBullet"/>
      </w:pPr>
      <w:r>
        <w:t>Examination rules/notices</w:t>
      </w:r>
    </w:p>
    <w:p>
      <w:pPr>
        <w:pStyle w:val="ListBullet"/>
      </w:pPr>
      <w:r>
        <w:t>Attendance policy</w:t>
      </w:r>
    </w:p>
    <w:p>
      <w:pPr>
        <w:pStyle w:val="ListBullet"/>
      </w:pPr>
      <w:r>
        <w:t>Fee structure and FAQs</w:t>
      </w:r>
    </w:p>
    <w:p>
      <w:pPr>
        <w:pStyle w:val="ListBullet"/>
      </w:pPr>
      <w:r>
        <w:t>Library rules</w:t>
      </w:r>
    </w:p>
    <w:p>
      <w:pPr>
        <w:pStyle w:val="ListBullet"/>
      </w:pPr>
      <w:r>
        <w:t>Placement guidelines</w:t>
      </w:r>
    </w:p>
    <w:p>
      <w:pPr>
        <w:pStyle w:val="ListBullet"/>
      </w:pPr>
      <w:r>
        <w:t>General university FAQ</w:t>
      </w:r>
    </w:p>
    <w:p>
      <w:pPr>
        <w:pStyle w:val="Heading1"/>
      </w:pPr>
      <w:r>
        <w:t>16. Initial API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Method</w:t>
            </w:r>
          </w:p>
        </w:tc>
        <w:tc>
          <w:tcPr>
            <w:tcW w:type="dxa" w:w="3360"/>
            <w:shd w:fill="D9EAF7"/>
          </w:tcPr>
          <w:p>
            <w:r/>
            <w:r>
              <w:rPr>
                <w:b/>
                <w:sz w:val="18"/>
              </w:rPr>
              <w:t>Endpoint</w:t>
            </w:r>
          </w:p>
        </w:tc>
        <w:tc>
          <w:tcPr>
            <w:tcW w:type="dxa" w:w="3360"/>
            <w:shd w:fill="D9EAF7"/>
          </w:tcPr>
          <w:p>
            <w:r/>
            <w:r>
              <w:rPr>
                <w:b/>
                <w:sz w:val="18"/>
              </w:rPr>
              <w:t>Purpose</w:t>
            </w:r>
          </w:p>
        </w:tc>
      </w:tr>
      <w:tr>
        <w:tc>
          <w:tcPr>
            <w:tcW w:type="dxa" w:w="3360"/>
          </w:tcPr>
          <w:p>
            <w:r/>
            <w:r>
              <w:rPr>
                <w:b w:val="0"/>
                <w:sz w:val="18"/>
              </w:rPr>
              <w:t>POST</w:t>
            </w:r>
          </w:p>
        </w:tc>
        <w:tc>
          <w:tcPr>
            <w:tcW w:type="dxa" w:w="3360"/>
          </w:tcPr>
          <w:p>
            <w:r/>
            <w:r>
              <w:rPr>
                <w:b w:val="0"/>
                <w:sz w:val="18"/>
              </w:rPr>
              <w:t>/api/auth/register</w:t>
            </w:r>
          </w:p>
        </w:tc>
        <w:tc>
          <w:tcPr>
            <w:tcW w:type="dxa" w:w="3360"/>
          </w:tcPr>
          <w:p>
            <w:r/>
            <w:r>
              <w:rPr>
                <w:b w:val="0"/>
                <w:sz w:val="18"/>
              </w:rPr>
              <w:t>Create account</w:t>
            </w:r>
          </w:p>
        </w:tc>
      </w:tr>
      <w:tr>
        <w:tc>
          <w:tcPr>
            <w:tcW w:type="dxa" w:w="3360"/>
          </w:tcPr>
          <w:p>
            <w:r/>
            <w:r>
              <w:rPr>
                <w:b w:val="0"/>
                <w:sz w:val="18"/>
              </w:rPr>
              <w:t>POST</w:t>
            </w:r>
          </w:p>
        </w:tc>
        <w:tc>
          <w:tcPr>
            <w:tcW w:type="dxa" w:w="3360"/>
          </w:tcPr>
          <w:p>
            <w:r/>
            <w:r>
              <w:rPr>
                <w:b w:val="0"/>
                <w:sz w:val="18"/>
              </w:rPr>
              <w:t>/api/auth/login</w:t>
            </w:r>
          </w:p>
        </w:tc>
        <w:tc>
          <w:tcPr>
            <w:tcW w:type="dxa" w:w="3360"/>
          </w:tcPr>
          <w:p>
            <w:r/>
            <w:r>
              <w:rPr>
                <w:b w:val="0"/>
                <w:sz w:val="18"/>
              </w:rPr>
              <w:t>Authenticate user</w:t>
            </w:r>
          </w:p>
        </w:tc>
      </w:tr>
      <w:tr>
        <w:tc>
          <w:tcPr>
            <w:tcW w:type="dxa" w:w="3360"/>
          </w:tcPr>
          <w:p>
            <w:r/>
            <w:r>
              <w:rPr>
                <w:b w:val="0"/>
                <w:sz w:val="18"/>
              </w:rPr>
              <w:t>POST</w:t>
            </w:r>
          </w:p>
        </w:tc>
        <w:tc>
          <w:tcPr>
            <w:tcW w:type="dxa" w:w="3360"/>
          </w:tcPr>
          <w:p>
            <w:r/>
            <w:r>
              <w:rPr>
                <w:b w:val="0"/>
                <w:sz w:val="18"/>
              </w:rPr>
              <w:t>/api/chat</w:t>
            </w:r>
          </w:p>
        </w:tc>
        <w:tc>
          <w:tcPr>
            <w:tcW w:type="dxa" w:w="3360"/>
          </w:tcPr>
          <w:p>
            <w:r/>
            <w:r>
              <w:rPr>
                <w:b w:val="0"/>
                <w:sz w:val="18"/>
              </w:rPr>
              <w:t>Submit question and return answer</w:t>
            </w:r>
          </w:p>
        </w:tc>
      </w:tr>
      <w:tr>
        <w:tc>
          <w:tcPr>
            <w:tcW w:type="dxa" w:w="3360"/>
          </w:tcPr>
          <w:p>
            <w:r/>
            <w:r>
              <w:rPr>
                <w:b w:val="0"/>
                <w:sz w:val="18"/>
              </w:rPr>
              <w:t>GET</w:t>
            </w:r>
          </w:p>
        </w:tc>
        <w:tc>
          <w:tcPr>
            <w:tcW w:type="dxa" w:w="3360"/>
          </w:tcPr>
          <w:p>
            <w:r/>
            <w:r>
              <w:rPr>
                <w:b w:val="0"/>
                <w:sz w:val="18"/>
              </w:rPr>
              <w:t>/api/chats</w:t>
            </w:r>
          </w:p>
        </w:tc>
        <w:tc>
          <w:tcPr>
            <w:tcW w:type="dxa" w:w="3360"/>
          </w:tcPr>
          <w:p>
            <w:r/>
            <w:r>
              <w:rPr>
                <w:b w:val="0"/>
                <w:sz w:val="18"/>
              </w:rPr>
              <w:t>List user's chat sessions</w:t>
            </w:r>
          </w:p>
        </w:tc>
      </w:tr>
      <w:tr>
        <w:tc>
          <w:tcPr>
            <w:tcW w:type="dxa" w:w="3360"/>
          </w:tcPr>
          <w:p>
            <w:r/>
            <w:r>
              <w:rPr>
                <w:b w:val="0"/>
                <w:sz w:val="18"/>
              </w:rPr>
              <w:t>GET</w:t>
            </w:r>
          </w:p>
        </w:tc>
        <w:tc>
          <w:tcPr>
            <w:tcW w:type="dxa" w:w="3360"/>
          </w:tcPr>
          <w:p>
            <w:r/>
            <w:r>
              <w:rPr>
                <w:b w:val="0"/>
                <w:sz w:val="18"/>
              </w:rPr>
              <w:t>/api/chats/:id</w:t>
            </w:r>
          </w:p>
        </w:tc>
        <w:tc>
          <w:tcPr>
            <w:tcW w:type="dxa" w:w="3360"/>
          </w:tcPr>
          <w:p>
            <w:r/>
            <w:r>
              <w:rPr>
                <w:b w:val="0"/>
                <w:sz w:val="18"/>
              </w:rPr>
              <w:t>Retrieve chat</w:t>
            </w:r>
          </w:p>
        </w:tc>
      </w:tr>
      <w:tr>
        <w:tc>
          <w:tcPr>
            <w:tcW w:type="dxa" w:w="3360"/>
          </w:tcPr>
          <w:p>
            <w:r/>
            <w:r>
              <w:rPr>
                <w:b w:val="0"/>
                <w:sz w:val="18"/>
              </w:rPr>
              <w:t>POST</w:t>
            </w:r>
          </w:p>
        </w:tc>
        <w:tc>
          <w:tcPr>
            <w:tcW w:type="dxa" w:w="3360"/>
          </w:tcPr>
          <w:p>
            <w:r/>
            <w:r>
              <w:rPr>
                <w:b w:val="0"/>
                <w:sz w:val="18"/>
              </w:rPr>
              <w:t>/api/feedback</w:t>
            </w:r>
          </w:p>
        </w:tc>
        <w:tc>
          <w:tcPr>
            <w:tcW w:type="dxa" w:w="3360"/>
          </w:tcPr>
          <w:p>
            <w:r/>
            <w:r>
              <w:rPr>
                <w:b w:val="0"/>
                <w:sz w:val="18"/>
              </w:rPr>
              <w:t>Submit feedback</w:t>
            </w:r>
          </w:p>
        </w:tc>
      </w:tr>
      <w:tr>
        <w:tc>
          <w:tcPr>
            <w:tcW w:type="dxa" w:w="3360"/>
          </w:tcPr>
          <w:p>
            <w:r/>
            <w:r>
              <w:rPr>
                <w:b w:val="0"/>
                <w:sz w:val="18"/>
              </w:rPr>
              <w:t>POST</w:t>
            </w:r>
          </w:p>
        </w:tc>
        <w:tc>
          <w:tcPr>
            <w:tcW w:type="dxa" w:w="3360"/>
          </w:tcPr>
          <w:p>
            <w:r/>
            <w:r>
              <w:rPr>
                <w:b w:val="0"/>
                <w:sz w:val="18"/>
              </w:rPr>
              <w:t>/api/admin/documents</w:t>
            </w:r>
          </w:p>
        </w:tc>
        <w:tc>
          <w:tcPr>
            <w:tcW w:type="dxa" w:w="3360"/>
          </w:tcPr>
          <w:p>
            <w:r/>
            <w:r>
              <w:rPr>
                <w:b w:val="0"/>
                <w:sz w:val="18"/>
              </w:rPr>
              <w:t>Upload/index document</w:t>
            </w:r>
          </w:p>
        </w:tc>
      </w:tr>
      <w:tr>
        <w:tc>
          <w:tcPr>
            <w:tcW w:type="dxa" w:w="3360"/>
          </w:tcPr>
          <w:p>
            <w:r/>
            <w:r>
              <w:rPr>
                <w:b w:val="0"/>
                <w:sz w:val="18"/>
              </w:rPr>
              <w:t>GET</w:t>
            </w:r>
          </w:p>
        </w:tc>
        <w:tc>
          <w:tcPr>
            <w:tcW w:type="dxa" w:w="3360"/>
          </w:tcPr>
          <w:p>
            <w:r/>
            <w:r>
              <w:rPr>
                <w:b w:val="0"/>
                <w:sz w:val="18"/>
              </w:rPr>
              <w:t>/api/admin/documents</w:t>
            </w:r>
          </w:p>
        </w:tc>
        <w:tc>
          <w:tcPr>
            <w:tcW w:type="dxa" w:w="3360"/>
          </w:tcPr>
          <w:p>
            <w:r/>
            <w:r>
              <w:rPr>
                <w:b w:val="0"/>
                <w:sz w:val="18"/>
              </w:rPr>
              <w:t>List indexed documents</w:t>
            </w:r>
          </w:p>
        </w:tc>
      </w:tr>
    </w:tbl>
    <w:p>
      <w:pPr>
        <w:pStyle w:val="Heading1"/>
      </w:pPr>
      <w:r>
        <w:t>17. UI/UX Requirements</w:t>
      </w:r>
    </w:p>
    <w:p>
      <w:pPr>
        <w:pStyle w:val="ListBullet"/>
      </w:pPr>
      <w:r>
        <w:t>Login/Register page.</w:t>
      </w:r>
    </w:p>
    <w:p>
      <w:pPr>
        <w:pStyle w:val="ListBullet"/>
      </w:pPr>
      <w:r>
        <w:t>Student dashboard with quick categories.</w:t>
      </w:r>
    </w:p>
    <w:p>
      <w:pPr>
        <w:pStyle w:val="ListBullet"/>
      </w:pPr>
      <w:r>
        <w:t>Chat screen with clear user/assistant messages.</w:t>
      </w:r>
    </w:p>
    <w:p>
      <w:pPr>
        <w:pStyle w:val="ListBullet"/>
      </w:pPr>
      <w:r>
        <w:t>Source/reference area under grounded answers.</w:t>
      </w:r>
    </w:p>
    <w:p>
      <w:pPr>
        <w:pStyle w:val="ListBullet"/>
      </w:pPr>
      <w:r>
        <w:t>Chat history.</w:t>
      </w:r>
    </w:p>
    <w:p>
      <w:pPr>
        <w:pStyle w:val="ListBullet"/>
      </w:pPr>
      <w:r>
        <w:t>Feedback controls.</w:t>
      </w:r>
    </w:p>
    <w:p>
      <w:pPr>
        <w:pStyle w:val="ListBullet"/>
      </w:pPr>
      <w:r>
        <w:t>Admin document-management dashboard.</w:t>
      </w:r>
    </w:p>
    <w:p>
      <w:pPr>
        <w:pStyle w:val="Heading1"/>
      </w:pPr>
      <w:r>
        <w:t>18. Security &amp; Safety Requirements</w:t>
      </w:r>
    </w:p>
    <w:p>
      <w:pPr>
        <w:pStyle w:val="ListBullet"/>
      </w:pPr>
      <w:r>
        <w:t>Use HTTPS in deployment.</w:t>
      </w:r>
    </w:p>
    <w:p>
      <w:pPr>
        <w:pStyle w:val="ListBullet"/>
      </w:pPr>
      <w:r>
        <w:t>Hash passwords securely.</w:t>
      </w:r>
    </w:p>
    <w:p>
      <w:pPr>
        <w:pStyle w:val="ListBullet"/>
      </w:pPr>
      <w:r>
        <w:t>Protect admin endpoints with role-based authorization.</w:t>
      </w:r>
    </w:p>
    <w:p>
      <w:pPr>
        <w:pStyle w:val="ListBullet"/>
      </w:pPr>
      <w:r>
        <w:t>Validate API input and uploaded documents.</w:t>
      </w:r>
    </w:p>
    <w:p>
      <w:pPr>
        <w:pStyle w:val="ListBullet"/>
      </w:pPr>
      <w:r>
        <w:t>Keep API keys/secrets outside source control.</w:t>
      </w:r>
    </w:p>
    <w:p>
      <w:pPr>
        <w:pStyle w:val="ListBullet"/>
      </w:pPr>
      <w:r>
        <w:t>Minimize personal data in prompts and logs.</w:t>
      </w:r>
    </w:p>
    <w:p>
      <w:pPr>
        <w:pStyle w:val="ListBullet"/>
      </w:pPr>
      <w:r>
        <w:t>For unsupported/high-impact questions, direct users to official sources rather than fabricating facts.</w:t>
      </w:r>
    </w:p>
    <w:p>
      <w:pPr>
        <w:pStyle w:val="Heading1"/>
      </w:pPr>
      <w:r>
        <w:t>19. Success Metrics &amp; Evaluation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8"/>
              </w:rPr>
              <w:t>Metric</w:t>
            </w:r>
          </w:p>
        </w:tc>
        <w:tc>
          <w:tcPr>
            <w:tcW w:type="dxa" w:w="5040"/>
            <w:shd w:fill="D9EAF7"/>
          </w:tcPr>
          <w:p>
            <w:r/>
            <w:r>
              <w:rPr>
                <w:b/>
                <w:sz w:val="18"/>
              </w:rPr>
              <w:t>Measurement</w:t>
            </w:r>
          </w:p>
        </w:tc>
      </w:tr>
      <w:tr>
        <w:tc>
          <w:tcPr>
            <w:tcW w:type="dxa" w:w="5040"/>
          </w:tcPr>
          <w:p>
            <w:r/>
            <w:r>
              <w:rPr>
                <w:b w:val="0"/>
                <w:sz w:val="18"/>
              </w:rPr>
              <w:t>Retrieval quality</w:t>
            </w:r>
          </w:p>
        </w:tc>
        <w:tc>
          <w:tcPr>
            <w:tcW w:type="dxa" w:w="5040"/>
          </w:tcPr>
          <w:p>
            <w:r/>
            <w:r>
              <w:rPr>
                <w:b w:val="0"/>
                <w:sz w:val="18"/>
              </w:rPr>
              <w:t>Recall@k / Precision@k or verified relevance on labeled queries</w:t>
            </w:r>
          </w:p>
        </w:tc>
      </w:tr>
      <w:tr>
        <w:tc>
          <w:tcPr>
            <w:tcW w:type="dxa" w:w="5040"/>
          </w:tcPr>
          <w:p>
            <w:r/>
            <w:r>
              <w:rPr>
                <w:b w:val="0"/>
                <w:sz w:val="18"/>
              </w:rPr>
              <w:t>Answer correctness</w:t>
            </w:r>
          </w:p>
        </w:tc>
        <w:tc>
          <w:tcPr>
            <w:tcW w:type="dxa" w:w="5040"/>
          </w:tcPr>
          <w:p>
            <w:r/>
            <w:r>
              <w:rPr>
                <w:b w:val="0"/>
                <w:sz w:val="18"/>
              </w:rPr>
              <w:t>Human evaluation against official source content</w:t>
            </w:r>
          </w:p>
        </w:tc>
      </w:tr>
      <w:tr>
        <w:tc>
          <w:tcPr>
            <w:tcW w:type="dxa" w:w="5040"/>
          </w:tcPr>
          <w:p>
            <w:r/>
            <w:r>
              <w:rPr>
                <w:b w:val="0"/>
                <w:sz w:val="18"/>
              </w:rPr>
              <w:t>Groundedness</w:t>
            </w:r>
          </w:p>
        </w:tc>
        <w:tc>
          <w:tcPr>
            <w:tcW w:type="dxa" w:w="5040"/>
          </w:tcPr>
          <w:p>
            <w:r/>
            <w:r>
              <w:rPr>
                <w:b w:val="0"/>
                <w:sz w:val="18"/>
              </w:rPr>
              <w:t>Percentage of evaluated answers supported by retrieved evidence</w:t>
            </w:r>
          </w:p>
        </w:tc>
      </w:tr>
      <w:tr>
        <w:tc>
          <w:tcPr>
            <w:tcW w:type="dxa" w:w="5040"/>
          </w:tcPr>
          <w:p>
            <w:r/>
            <w:r>
              <w:rPr>
                <w:b w:val="0"/>
                <w:sz w:val="18"/>
              </w:rPr>
              <w:t>Response time</w:t>
            </w:r>
          </w:p>
        </w:tc>
        <w:tc>
          <w:tcPr>
            <w:tcW w:type="dxa" w:w="5040"/>
          </w:tcPr>
          <w:p>
            <w:r/>
            <w:r>
              <w:rPr>
                <w:b w:val="0"/>
                <w:sz w:val="18"/>
              </w:rPr>
              <w:t>Average and percentile latency</w:t>
            </w:r>
          </w:p>
        </w:tc>
      </w:tr>
      <w:tr>
        <w:tc>
          <w:tcPr>
            <w:tcW w:type="dxa" w:w="5040"/>
          </w:tcPr>
          <w:p>
            <w:r/>
            <w:r>
              <w:rPr>
                <w:b w:val="0"/>
                <w:sz w:val="18"/>
              </w:rPr>
              <w:t>User satisfaction</w:t>
            </w:r>
          </w:p>
        </w:tc>
        <w:tc>
          <w:tcPr>
            <w:tcW w:type="dxa" w:w="5040"/>
          </w:tcPr>
          <w:p>
            <w:r/>
            <w:r>
              <w:rPr>
                <w:b w:val="0"/>
                <w:sz w:val="18"/>
              </w:rPr>
              <w:t>Helpful/not-helpful feedback and pilot survey</w:t>
            </w:r>
          </w:p>
        </w:tc>
      </w:tr>
      <w:tr>
        <w:tc>
          <w:tcPr>
            <w:tcW w:type="dxa" w:w="5040"/>
          </w:tcPr>
          <w:p>
            <w:r/>
            <w:r>
              <w:rPr>
                <w:b w:val="0"/>
                <w:sz w:val="18"/>
              </w:rPr>
              <w:t>Coverage</w:t>
            </w:r>
          </w:p>
        </w:tc>
        <w:tc>
          <w:tcPr>
            <w:tcW w:type="dxa" w:w="5040"/>
          </w:tcPr>
          <w:p>
            <w:r/>
            <w:r>
              <w:rPr>
                <w:b w:val="0"/>
                <w:sz w:val="18"/>
              </w:rPr>
              <w:t>Percentage of supported test questions answered usefully</w:t>
            </w:r>
          </w:p>
        </w:tc>
      </w:tr>
    </w:tbl>
    <w:p>
      <w:pPr>
        <w:pStyle w:val="Heading1"/>
      </w:pPr>
      <w:r>
        <w:t>20. Agile Development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Sprint</w:t>
            </w:r>
          </w:p>
        </w:tc>
        <w:tc>
          <w:tcPr>
            <w:tcW w:type="dxa" w:w="3360"/>
            <w:shd w:fill="D9EAF7"/>
          </w:tcPr>
          <w:p>
            <w:r/>
            <w:r>
              <w:rPr>
                <w:b/>
                <w:sz w:val="18"/>
              </w:rPr>
              <w:t>Work</w:t>
            </w:r>
          </w:p>
        </w:tc>
        <w:tc>
          <w:tcPr>
            <w:tcW w:type="dxa" w:w="3360"/>
            <w:shd w:fill="D9EAF7"/>
          </w:tcPr>
          <w:p>
            <w:r/>
            <w:r>
              <w:rPr>
                <w:b/>
                <w:sz w:val="18"/>
              </w:rPr>
              <w:t>Deliverable</w:t>
            </w:r>
          </w:p>
        </w:tc>
      </w:tr>
      <w:tr>
        <w:tc>
          <w:tcPr>
            <w:tcW w:type="dxa" w:w="3360"/>
          </w:tcPr>
          <w:p>
            <w:r/>
            <w:r>
              <w:rPr>
                <w:b w:val="0"/>
                <w:sz w:val="18"/>
              </w:rPr>
              <w:t>1</w:t>
            </w:r>
          </w:p>
        </w:tc>
        <w:tc>
          <w:tcPr>
            <w:tcW w:type="dxa" w:w="3360"/>
          </w:tcPr>
          <w:p>
            <w:r/>
            <w:r>
              <w:rPr>
                <w:b w:val="0"/>
                <w:sz w:val="18"/>
              </w:rPr>
              <w:t>Requirements, architecture, repository and DB setup</w:t>
            </w:r>
          </w:p>
        </w:tc>
        <w:tc>
          <w:tcPr>
            <w:tcW w:type="dxa" w:w="3360"/>
          </w:tcPr>
          <w:p>
            <w:r/>
            <w:r>
              <w:rPr>
                <w:b w:val="0"/>
                <w:sz w:val="18"/>
              </w:rPr>
              <w:t>Base system</w:t>
            </w:r>
          </w:p>
        </w:tc>
      </w:tr>
      <w:tr>
        <w:tc>
          <w:tcPr>
            <w:tcW w:type="dxa" w:w="3360"/>
          </w:tcPr>
          <w:p>
            <w:r/>
            <w:r>
              <w:rPr>
                <w:b w:val="0"/>
                <w:sz w:val="18"/>
              </w:rPr>
              <w:t>2</w:t>
            </w:r>
          </w:p>
        </w:tc>
        <w:tc>
          <w:tcPr>
            <w:tcW w:type="dxa" w:w="3360"/>
          </w:tcPr>
          <w:p>
            <w:r/>
            <w:r>
              <w:rPr>
                <w:b w:val="0"/>
                <w:sz w:val="18"/>
              </w:rPr>
              <w:t>Authentication, dashboard and chat UI</w:t>
            </w:r>
          </w:p>
        </w:tc>
        <w:tc>
          <w:tcPr>
            <w:tcW w:type="dxa" w:w="3360"/>
          </w:tcPr>
          <w:p>
            <w:r/>
            <w:r>
              <w:rPr>
                <w:b w:val="0"/>
                <w:sz w:val="18"/>
              </w:rPr>
              <w:t>Usable frontend</w:t>
            </w:r>
          </w:p>
        </w:tc>
      </w:tr>
      <w:tr>
        <w:tc>
          <w:tcPr>
            <w:tcW w:type="dxa" w:w="3360"/>
          </w:tcPr>
          <w:p>
            <w:r/>
            <w:r>
              <w:rPr>
                <w:b w:val="0"/>
                <w:sz w:val="18"/>
              </w:rPr>
              <w:t>3</w:t>
            </w:r>
          </w:p>
        </w:tc>
        <w:tc>
          <w:tcPr>
            <w:tcW w:type="dxa" w:w="3360"/>
          </w:tcPr>
          <w:p>
            <w:r/>
            <w:r>
              <w:rPr>
                <w:b w:val="0"/>
                <w:sz w:val="18"/>
              </w:rPr>
              <w:t>FastAPI, embeddings and retrieval</w:t>
            </w:r>
          </w:p>
        </w:tc>
        <w:tc>
          <w:tcPr>
            <w:tcW w:type="dxa" w:w="3360"/>
          </w:tcPr>
          <w:p>
            <w:r/>
            <w:r>
              <w:rPr>
                <w:b w:val="0"/>
                <w:sz w:val="18"/>
              </w:rPr>
              <w:t>AI retrieval service</w:t>
            </w:r>
          </w:p>
        </w:tc>
      </w:tr>
      <w:tr>
        <w:tc>
          <w:tcPr>
            <w:tcW w:type="dxa" w:w="3360"/>
          </w:tcPr>
          <w:p>
            <w:r/>
            <w:r>
              <w:rPr>
                <w:b w:val="0"/>
                <w:sz w:val="18"/>
              </w:rPr>
              <w:t>4</w:t>
            </w:r>
          </w:p>
        </w:tc>
        <w:tc>
          <w:tcPr>
            <w:tcW w:type="dxa" w:w="3360"/>
          </w:tcPr>
          <w:p>
            <w:r/>
            <w:r>
              <w:rPr>
                <w:b w:val="0"/>
                <w:sz w:val="18"/>
              </w:rPr>
              <w:t>Document ingestion, vector index and RAG</w:t>
            </w:r>
          </w:p>
        </w:tc>
        <w:tc>
          <w:tcPr>
            <w:tcW w:type="dxa" w:w="3360"/>
          </w:tcPr>
          <w:p>
            <w:r/>
            <w:r>
              <w:rPr>
                <w:b w:val="0"/>
                <w:sz w:val="18"/>
              </w:rPr>
              <w:t>Grounded chatbot MVP</w:t>
            </w:r>
          </w:p>
        </w:tc>
      </w:tr>
      <w:tr>
        <w:tc>
          <w:tcPr>
            <w:tcW w:type="dxa" w:w="3360"/>
          </w:tcPr>
          <w:p>
            <w:r/>
            <w:r>
              <w:rPr>
                <w:b w:val="0"/>
                <w:sz w:val="18"/>
              </w:rPr>
              <w:t>5</w:t>
            </w:r>
          </w:p>
        </w:tc>
        <w:tc>
          <w:tcPr>
            <w:tcW w:type="dxa" w:w="3360"/>
          </w:tcPr>
          <w:p>
            <w:r/>
            <w:r>
              <w:rPr>
                <w:b w:val="0"/>
                <w:sz w:val="18"/>
              </w:rPr>
              <w:t>History, sources, feedback and admin upload</w:t>
            </w:r>
          </w:p>
        </w:tc>
        <w:tc>
          <w:tcPr>
            <w:tcW w:type="dxa" w:w="3360"/>
          </w:tcPr>
          <w:p>
            <w:r/>
            <w:r>
              <w:rPr>
                <w:b w:val="0"/>
                <w:sz w:val="18"/>
              </w:rPr>
              <w:t>Integrated MVP</w:t>
            </w:r>
          </w:p>
        </w:tc>
      </w:tr>
      <w:tr>
        <w:tc>
          <w:tcPr>
            <w:tcW w:type="dxa" w:w="3360"/>
          </w:tcPr>
          <w:p>
            <w:r/>
            <w:r>
              <w:rPr>
                <w:b w:val="0"/>
                <w:sz w:val="18"/>
              </w:rPr>
              <w:t>6</w:t>
            </w:r>
          </w:p>
        </w:tc>
        <w:tc>
          <w:tcPr>
            <w:tcW w:type="dxa" w:w="3360"/>
          </w:tcPr>
          <w:p>
            <w:r/>
            <w:r>
              <w:rPr>
                <w:b w:val="0"/>
                <w:sz w:val="18"/>
              </w:rPr>
              <w:t>Testing, evaluation, security, optimization, deployment</w:t>
            </w:r>
          </w:p>
        </w:tc>
        <w:tc>
          <w:tcPr>
            <w:tcW w:type="dxa" w:w="3360"/>
          </w:tcPr>
          <w:p>
            <w:r/>
            <w:r>
              <w:rPr>
                <w:b w:val="0"/>
                <w:sz w:val="18"/>
              </w:rPr>
              <w:t>Demo/review build</w:t>
            </w:r>
          </w:p>
        </w:tc>
      </w:tr>
    </w:tbl>
    <w:p>
      <w:pPr>
        <w:pStyle w:val="Heading1"/>
      </w:pPr>
      <w:r>
        <w:t>21. MVP Acceptance Criteria</w:t>
      </w:r>
    </w:p>
    <w:p>
      <w:pPr>
        <w:pStyle w:val="ListBullet"/>
      </w:pPr>
      <w:r>
        <w:t>Student can register/login.</w:t>
      </w:r>
    </w:p>
    <w:p>
      <w:pPr>
        <w:pStyle w:val="ListBullet"/>
      </w:pPr>
      <w:r>
        <w:t>Authenticated student can ask a supported question.</w:t>
      </w:r>
    </w:p>
    <w:p>
      <w:pPr>
        <w:pStyle w:val="ListBullet"/>
      </w:pPr>
      <w:r>
        <w:t>Relevant knowledge is retrieved.</w:t>
      </w:r>
    </w:p>
    <w:p>
      <w:pPr>
        <w:pStyle w:val="ListBullet"/>
      </w:pPr>
      <w:r>
        <w:t>Answer is grounded in retrieved context and provides source information where available.</w:t>
      </w:r>
    </w:p>
    <w:p>
      <w:pPr>
        <w:pStyle w:val="ListBullet"/>
      </w:pPr>
      <w:r>
        <w:t>Unsupported questions receive a transparent fallback.</w:t>
      </w:r>
    </w:p>
    <w:p>
      <w:pPr>
        <w:pStyle w:val="ListBullet"/>
      </w:pPr>
      <w:r>
        <w:t>Chat sessions can be saved/retrieved.</w:t>
      </w:r>
    </w:p>
    <w:p>
      <w:pPr>
        <w:pStyle w:val="ListBullet"/>
      </w:pPr>
      <w:r>
        <w:t>Admin can upload and index a document.</w:t>
      </w:r>
    </w:p>
    <w:p>
      <w:pPr>
        <w:pStyle w:val="ListBullet"/>
      </w:pPr>
      <w:r>
        <w:t>Core UI, API and AI flows pass functional tests.</w:t>
      </w:r>
    </w:p>
    <w:p>
      <w:pPr>
        <w:pStyle w:val="Heading1"/>
      </w:pPr>
      <w:r>
        <w:t>22. Research Foundation</w:t>
      </w:r>
    </w:p>
    <w:p>
      <w:r>
        <w:t>The design is informed by research on Transformers, sentence embeddings, retrieval-augmented generation and AI-based university/student-support assistants. The papers below guide architectural choices; the prototype is not claimed to reproduce those systems exactly.</w:t>
      </w:r>
    </w:p>
    <w:p>
      <w:r>
        <w:rPr>
          <w:b/>
        </w:rPr>
        <w:t>Lewis et al. (2020) — Retrieval-Augmented Generation for Knowledge-Intensive NLP Tasks</w:t>
      </w:r>
    </w:p>
    <w:p>
      <w:r>
        <w:t>Relevance: RAG combines generation with external retrieval, supporting knowledge-intensive question answering.</w:t>
      </w:r>
    </w:p>
    <w:p>
      <w:r>
        <w:t>Reference: https://arxiv.org/abs/2005.11401</w:t>
      </w:r>
    </w:p>
    <w:p>
      <w:r>
        <w:rPr>
          <w:b/>
        </w:rPr>
        <w:t>Reimers &amp; Gurevych (2019) — Sentence-BERT</w:t>
      </w:r>
    </w:p>
    <w:p>
      <w:r>
        <w:t>Relevance: Sentence embeddings support efficient semantic similarity search.</w:t>
      </w:r>
    </w:p>
    <w:p>
      <w:r>
        <w:t>Reference: https://arxiv.org/abs/1908.10084</w:t>
      </w:r>
    </w:p>
    <w:p>
      <w:r>
        <w:rPr>
          <w:b/>
        </w:rPr>
        <w:t>Vaswani et al. (2017) — Attention Is All You Need</w:t>
      </w:r>
    </w:p>
    <w:p>
      <w:r>
        <w:t>Relevance: Transformer architecture is foundational to modern NLP and language-generation systems.</w:t>
      </w:r>
    </w:p>
    <w:p>
      <w:r>
        <w:t>Reference: https://arxiv.org/abs/1706.03737</w:t>
      </w:r>
    </w:p>
    <w:p>
      <w:r>
        <w:rPr>
          <w:b/>
        </w:rPr>
        <w:t>IEEE NMITCON (2024) — Enhancing Student Support with AI: A College Assistance Chatbot Using NLP and ANN</w:t>
      </w:r>
    </w:p>
    <w:p>
      <w:r>
        <w:t>Relevance: Relevant prior work applying AI/NLP to college student assistance.</w:t>
      </w:r>
    </w:p>
    <w:p>
      <w:r>
        <w:t>Reference: https://ieeexplore.ieee.org/document/10699279</w:t>
      </w:r>
    </w:p>
    <w:p>
      <w:r>
        <w:rPr>
          <w:b/>
        </w:rPr>
        <w:t>IEEE CISCT (2024) — AI-Driven Academic Assistant using Llama-3 and RAG</w:t>
      </w:r>
    </w:p>
    <w:p>
      <w:r>
        <w:t>Relevance: Relevant university-support architecture combining document processing, vector retrieval and RAG.</w:t>
      </w:r>
    </w:p>
    <w:p>
      <w:r>
        <w:t>Reference: https://ieeexplore.ieee.org/document/11134226</w:t>
      </w:r>
    </w:p>
    <w:p>
      <w:r>
        <w:rPr>
          <w:b/>
        </w:rPr>
        <w:t>IEEE ICSSIT (2026) — Smart Campus Assistant using RAG-based AI</w:t>
      </w:r>
    </w:p>
    <w:p>
      <w:r>
        <w:t>Relevance: Recent RAG-based campus information retrieval work using embeddings and LLM generation.</w:t>
      </w:r>
    </w:p>
    <w:p>
      <w:r>
        <w:t>Reference: https://ieeexplore.ieee.org/abstract/document/11656628</w:t>
      </w:r>
    </w:p>
    <w:p>
      <w:pPr>
        <w:pStyle w:val="Heading1"/>
      </w:pPr>
      <w:r>
        <w:t>23. Risks &amp; Mitigation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8"/>
              </w:rPr>
              <w:t>Risk</w:t>
            </w:r>
          </w:p>
        </w:tc>
        <w:tc>
          <w:tcPr>
            <w:tcW w:type="dxa" w:w="5040"/>
            <w:shd w:fill="D9EAF7"/>
          </w:tcPr>
          <w:p>
            <w:r/>
            <w:r>
              <w:rPr>
                <w:b/>
                <w:sz w:val="18"/>
              </w:rPr>
              <w:t>Mitigation</w:t>
            </w:r>
          </w:p>
        </w:tc>
      </w:tr>
      <w:tr>
        <w:tc>
          <w:tcPr>
            <w:tcW w:type="dxa" w:w="5040"/>
          </w:tcPr>
          <w:p>
            <w:r/>
            <w:r>
              <w:rPr>
                <w:b w:val="0"/>
                <w:sz w:val="18"/>
              </w:rPr>
              <w:t>Hallucinated answers</w:t>
            </w:r>
          </w:p>
        </w:tc>
        <w:tc>
          <w:tcPr>
            <w:tcW w:type="dxa" w:w="5040"/>
          </w:tcPr>
          <w:p>
            <w:r/>
            <w:r>
              <w:rPr>
                <w:b w:val="0"/>
                <w:sz w:val="18"/>
              </w:rPr>
              <w:t>RAG, source display, retrieval thresholds and fallback behavior</w:t>
            </w:r>
          </w:p>
        </w:tc>
      </w:tr>
      <w:tr>
        <w:tc>
          <w:tcPr>
            <w:tcW w:type="dxa" w:w="5040"/>
          </w:tcPr>
          <w:p>
            <w:r/>
            <w:r>
              <w:rPr>
                <w:b w:val="0"/>
                <w:sz w:val="18"/>
              </w:rPr>
              <w:t>Outdated documents</w:t>
            </w:r>
          </w:p>
        </w:tc>
        <w:tc>
          <w:tcPr>
            <w:tcW w:type="dxa" w:w="5040"/>
          </w:tcPr>
          <w:p>
            <w:r/>
            <w:r>
              <w:rPr>
                <w:b w:val="0"/>
                <w:sz w:val="18"/>
              </w:rPr>
              <w:t>Track versions/dates and allow re-indexing</w:t>
            </w:r>
          </w:p>
        </w:tc>
      </w:tr>
      <w:tr>
        <w:tc>
          <w:tcPr>
            <w:tcW w:type="dxa" w:w="5040"/>
          </w:tcPr>
          <w:p>
            <w:r/>
            <w:r>
              <w:rPr>
                <w:b w:val="0"/>
                <w:sz w:val="18"/>
              </w:rPr>
              <w:t>Poor retrieval</w:t>
            </w:r>
          </w:p>
        </w:tc>
        <w:tc>
          <w:tcPr>
            <w:tcW w:type="dxa" w:w="5040"/>
          </w:tcPr>
          <w:p>
            <w:r/>
            <w:r>
              <w:rPr>
                <w:b w:val="0"/>
                <w:sz w:val="18"/>
              </w:rPr>
              <w:t>Tune chunking/embeddings and evaluate retrieval metrics</w:t>
            </w:r>
          </w:p>
        </w:tc>
      </w:tr>
      <w:tr>
        <w:tc>
          <w:tcPr>
            <w:tcW w:type="dxa" w:w="5040"/>
          </w:tcPr>
          <w:p>
            <w:r/>
            <w:r>
              <w:rPr>
                <w:b w:val="0"/>
                <w:sz w:val="18"/>
              </w:rPr>
              <w:t>Slow response</w:t>
            </w:r>
          </w:p>
        </w:tc>
        <w:tc>
          <w:tcPr>
            <w:tcW w:type="dxa" w:w="5040"/>
          </w:tcPr>
          <w:p>
            <w:r/>
            <w:r>
              <w:rPr>
                <w:b w:val="0"/>
                <w:sz w:val="18"/>
              </w:rPr>
              <w:t>Limit retrieved context, optimize retrieval and separate AI service</w:t>
            </w:r>
          </w:p>
        </w:tc>
      </w:tr>
      <w:tr>
        <w:tc>
          <w:tcPr>
            <w:tcW w:type="dxa" w:w="5040"/>
          </w:tcPr>
          <w:p>
            <w:r/>
            <w:r>
              <w:rPr>
                <w:b w:val="0"/>
                <w:sz w:val="18"/>
              </w:rPr>
              <w:t>Sensitive-data exposure</w:t>
            </w:r>
          </w:p>
        </w:tc>
        <w:tc>
          <w:tcPr>
            <w:tcW w:type="dxa" w:w="5040"/>
          </w:tcPr>
          <w:p>
            <w:r/>
            <w:r>
              <w:rPr>
                <w:b w:val="0"/>
                <w:sz w:val="18"/>
              </w:rPr>
              <w:t>Minimize stored data and enforce access controls</w:t>
            </w:r>
          </w:p>
        </w:tc>
      </w:tr>
      <w:tr>
        <w:tc>
          <w:tcPr>
            <w:tcW w:type="dxa" w:w="5040"/>
          </w:tcPr>
          <w:p>
            <w:r/>
            <w:r>
              <w:rPr>
                <w:b w:val="0"/>
                <w:sz w:val="18"/>
              </w:rPr>
              <w:t>Ambiguous questions</w:t>
            </w:r>
          </w:p>
        </w:tc>
        <w:tc>
          <w:tcPr>
            <w:tcW w:type="dxa" w:w="5040"/>
          </w:tcPr>
          <w:p>
            <w:r/>
            <w:r>
              <w:rPr>
                <w:b w:val="0"/>
                <w:sz w:val="18"/>
              </w:rPr>
              <w:t>Ask for clarification or transparently state insufficient evidence</w:t>
            </w:r>
          </w:p>
        </w:tc>
      </w:tr>
    </w:tbl>
    <w:p>
      <w:pPr>
        <w:pStyle w:val="Heading1"/>
      </w:pPr>
      <w:r>
        <w:t>24. Future Scope</w:t>
      </w:r>
    </w:p>
    <w:p>
      <w:pPr>
        <w:pStyle w:val="ListBullet"/>
      </w:pPr>
      <w:r>
        <w:t>Multilingual/code-mixed language support.</w:t>
      </w:r>
    </w:p>
    <w:p>
      <w:pPr>
        <w:pStyle w:val="ListBullet"/>
      </w:pPr>
      <w:r>
        <w:t>Voice input.</w:t>
      </w:r>
    </w:p>
    <w:p>
      <w:pPr>
        <w:pStyle w:val="ListBullet"/>
      </w:pPr>
      <w:r>
        <w:t>Permission-controlled student portal integration.</w:t>
      </w:r>
    </w:p>
    <w:p>
      <w:pPr>
        <w:pStyle w:val="ListBullet"/>
      </w:pPr>
      <w:r>
        <w:t>Mobile application.</w:t>
      </w:r>
    </w:p>
    <w:p>
      <w:pPr>
        <w:pStyle w:val="ListBullet"/>
      </w:pPr>
      <w:r>
        <w:t>Advanced multi-turn context.</w:t>
      </w:r>
    </w:p>
    <w:p>
      <w:pPr>
        <w:pStyle w:val="ListBullet"/>
      </w:pPr>
      <w:r>
        <w:t>Analytics for unanswered/frequent questions.</w:t>
      </w:r>
    </w:p>
    <w:p>
      <w:pPr>
        <w:pStyle w:val="ListBullet"/>
      </w:pPr>
      <w:r>
        <w:t>Institution-controlled/local model deployment where appropriate.</w:t>
      </w:r>
    </w:p>
    <w:p>
      <w:pPr>
        <w:pStyle w:val="Heading1"/>
      </w:pPr>
      <w:r>
        <w:t>25. Final Product Definition</w:t>
      </w:r>
    </w:p>
    <w:p>
      <w:r>
        <w:t>The MVP is complete when a student can authenticate, ask a supported university question in natural language, receive a retrieval-grounded response with source information, revisit the conversation and provide feedback; and an authorized administrator can add/update the documents used by the retrieval system.</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P_200 | Product Requirements Document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