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49C" w:rsidRDefault="002E2CC0">
      <w:pPr>
        <w:rPr>
          <w:rFonts w:ascii="Bahnschrift Light SemiCondensed" w:hAnsi="Bahnschrift Light SemiCondensed"/>
        </w:rPr>
      </w:pPr>
      <w:r w:rsidRPr="002E2CC0">
        <w:rPr>
          <w:rFonts w:ascii="Bahnschrift Light SemiCondensed" w:hAnsi="Bahnschrift Light SemiCondensed"/>
        </w:rPr>
        <w:t>Script</w:t>
      </w:r>
    </w:p>
    <w:p w:rsidR="002E2CC0" w:rsidRDefault="002E2CC0">
      <w:pPr>
        <w:rPr>
          <w:rFonts w:ascii="Bahnschrift Light SemiCondensed" w:hAnsi="Bahnschrift Light SemiCondensed"/>
        </w:rPr>
      </w:pPr>
    </w:p>
    <w:p w:rsidR="002E2CC0" w:rsidRPr="002E2CC0" w:rsidRDefault="002E2CC0">
      <w:pPr>
        <w:rPr>
          <w:rFonts w:ascii="Bahnschrift Light SemiCondensed" w:hAnsi="Bahnschrift Light SemiCondensed"/>
        </w:rPr>
      </w:pPr>
    </w:p>
    <w:p w:rsidR="002E2CC0" w:rsidRDefault="002E2CC0">
      <w:pPr>
        <w:rPr>
          <w:rFonts w:ascii="Bahnschrift Light SemiCondensed" w:hAnsi="Bahnschrift Light SemiCondensed"/>
        </w:rPr>
      </w:pPr>
      <w:r w:rsidRPr="002E2CC0">
        <w:rPr>
          <w:rFonts w:ascii="Bahnschrift Light SemiCondensed" w:hAnsi="Bahnschrift Light SemiCondensed"/>
        </w:rPr>
        <w:t>Intro</w:t>
      </w:r>
    </w:p>
    <w:p w:rsidR="002E2CC0" w:rsidRDefault="002E2CC0">
      <w:pPr>
        <w:rPr>
          <w:rFonts w:ascii="Bahnschrift Light SemiCondensed" w:hAnsi="Bahnschrift Light SemiCondensed"/>
        </w:rPr>
      </w:pPr>
    </w:p>
    <w:p w:rsidR="002E2CC0" w:rsidRDefault="002E2CC0">
      <w:pPr>
        <w:rPr>
          <w:rFonts w:ascii="Bahnschrift Light SemiCondensed" w:hAnsi="Bahnschrift Light SemiCondensed"/>
        </w:rPr>
      </w:pPr>
    </w:p>
    <w:p w:rsidR="002E2CC0" w:rsidRDefault="002E2CC0">
      <w:pPr>
        <w:rPr>
          <w:rFonts w:ascii="Bahnschrift Light SemiCondensed" w:hAnsi="Bahnschrift Light SemiCondensed"/>
        </w:rPr>
      </w:pPr>
    </w:p>
    <w:p w:rsidR="002E2CC0" w:rsidRDefault="002E2CC0">
      <w:pPr>
        <w:rPr>
          <w:rFonts w:ascii="Bahnschrift Light SemiCondensed" w:hAnsi="Bahnschrift Light SemiCondensed"/>
        </w:rPr>
      </w:pPr>
    </w:p>
    <w:p w:rsidR="002E2CC0" w:rsidRDefault="002E2CC0">
      <w:pPr>
        <w:rPr>
          <w:rFonts w:ascii="Bahnschrift Light SemiCondensed" w:hAnsi="Bahnschrift Light SemiCondensed"/>
        </w:rPr>
      </w:pPr>
    </w:p>
    <w:p w:rsidR="002E2CC0" w:rsidRPr="002E2CC0" w:rsidRDefault="002E2CC0">
      <w:pPr>
        <w:rPr>
          <w:rFonts w:ascii="Bahnschrift Light SemiCondensed" w:hAnsi="Bahnschrift Light SemiCondensed"/>
        </w:rPr>
      </w:pPr>
    </w:p>
    <w:p w:rsidR="002E2CC0" w:rsidRPr="002E2CC0" w:rsidRDefault="002E2CC0" w:rsidP="002E2CC0">
      <w:pPr>
        <w:spacing w:after="0" w:line="360" w:lineRule="auto"/>
        <w:rPr>
          <w:rFonts w:ascii="Bahnschrift Light SemiCondensed" w:hAnsi="Bahnschrift Light SemiCondensed" w:cs="Courier New"/>
          <w:b/>
          <w:bCs/>
        </w:rPr>
      </w:pPr>
      <w:r w:rsidRPr="002E2CC0">
        <w:rPr>
          <w:rFonts w:ascii="Bahnschrift Light SemiCondensed" w:hAnsi="Bahnschrift Light SemiCondensed" w:cs="Courier New"/>
          <w:b/>
          <w:bCs/>
        </w:rPr>
        <w:t>Statement of the Problem</w:t>
      </w:r>
    </w:p>
    <w:p w:rsidR="002E2CC0" w:rsidRPr="002E2CC0" w:rsidRDefault="002E2CC0" w:rsidP="002E2CC0">
      <w:pPr>
        <w:spacing w:after="0" w:line="360" w:lineRule="auto"/>
        <w:rPr>
          <w:rFonts w:ascii="Bahnschrift Light SemiCondensed" w:hAnsi="Bahnschrift Light SemiCondensed" w:cs="Courier New"/>
        </w:rPr>
      </w:pPr>
      <w:r w:rsidRPr="002E2CC0">
        <w:rPr>
          <w:rFonts w:ascii="Bahnschrift Light SemiCondensed" w:hAnsi="Bahnschrift Light SemiCondensed" w:cs="Courier New"/>
          <w:b/>
          <w:bCs/>
        </w:rPr>
        <w:tab/>
      </w:r>
      <w:r w:rsidRPr="002E2CC0">
        <w:rPr>
          <w:rFonts w:ascii="Bahnschrift Light SemiCondensed" w:hAnsi="Bahnschrift Light SemiCondensed" w:cs="Courier New"/>
        </w:rPr>
        <w:t>This study aims to develop web-based electricity consumption specially it seeks to answer the following;</w:t>
      </w:r>
    </w:p>
    <w:p w:rsidR="002E2CC0" w:rsidRPr="002E2CC0" w:rsidRDefault="002E2CC0" w:rsidP="002E2CC0">
      <w:pPr>
        <w:pStyle w:val="ListParagraph"/>
        <w:numPr>
          <w:ilvl w:val="0"/>
          <w:numId w:val="1"/>
        </w:numPr>
        <w:spacing w:after="0" w:line="360" w:lineRule="auto"/>
        <w:rPr>
          <w:rFonts w:ascii="Bahnschrift Light SemiCondensed" w:hAnsi="Bahnschrift Light SemiCondensed" w:cs="Courier New"/>
        </w:rPr>
      </w:pPr>
      <w:r w:rsidRPr="002E2CC0">
        <w:rPr>
          <w:rFonts w:ascii="Bahnschrift Light SemiCondensed" w:hAnsi="Bahnschrift Light SemiCondensed" w:cs="Courier New"/>
        </w:rPr>
        <w:t>What is the existing process?</w:t>
      </w:r>
    </w:p>
    <w:p w:rsidR="002E2CC0" w:rsidRPr="002E2CC0" w:rsidRDefault="002E2CC0" w:rsidP="002E2CC0">
      <w:pPr>
        <w:pStyle w:val="ListParagraph"/>
        <w:numPr>
          <w:ilvl w:val="0"/>
          <w:numId w:val="1"/>
        </w:numPr>
        <w:spacing w:after="0" w:line="360" w:lineRule="auto"/>
        <w:rPr>
          <w:rFonts w:ascii="Bahnschrift Light SemiCondensed" w:hAnsi="Bahnschrift Light SemiCondensed" w:cs="Courier New"/>
        </w:rPr>
      </w:pPr>
      <w:r w:rsidRPr="002E2CC0">
        <w:rPr>
          <w:rFonts w:ascii="Bahnschrift Light SemiCondensed" w:hAnsi="Bahnschrift Light SemiCondensed" w:cs="Courier New"/>
        </w:rPr>
        <w:t>What are the problems encountered in the existing system?</w:t>
      </w:r>
    </w:p>
    <w:p w:rsidR="002E2CC0" w:rsidRPr="002E2CC0" w:rsidRDefault="002E2CC0" w:rsidP="002E2CC0">
      <w:pPr>
        <w:pStyle w:val="ListParagraph"/>
        <w:numPr>
          <w:ilvl w:val="0"/>
          <w:numId w:val="1"/>
        </w:numPr>
        <w:spacing w:after="0" w:line="360" w:lineRule="auto"/>
        <w:rPr>
          <w:rFonts w:ascii="Bahnschrift Light SemiCondensed" w:hAnsi="Bahnschrift Light SemiCondensed" w:cs="Courier New"/>
        </w:rPr>
      </w:pPr>
      <w:r w:rsidRPr="002E2CC0">
        <w:rPr>
          <w:rFonts w:ascii="Bahnschrift Light SemiCondensed" w:hAnsi="Bahnschrift Light SemiCondensed" w:cs="Courier New"/>
        </w:rPr>
        <w:t>What are the features of the proposed system?</w:t>
      </w:r>
    </w:p>
    <w:p w:rsidR="002E2CC0" w:rsidRPr="002E2CC0" w:rsidRDefault="002E2CC0" w:rsidP="002E2CC0">
      <w:pPr>
        <w:spacing w:after="0" w:line="360" w:lineRule="auto"/>
        <w:rPr>
          <w:rFonts w:ascii="Bahnschrift Light SemiCondensed" w:hAnsi="Bahnschrift Light SemiCondensed" w:cs="Courier New"/>
          <w:b/>
          <w:bCs/>
        </w:rPr>
      </w:pPr>
      <w:r w:rsidRPr="002E2CC0">
        <w:rPr>
          <w:rFonts w:ascii="Bahnschrift Light SemiCondensed" w:hAnsi="Bahnschrift Light SemiCondensed" w:cs="Courier New"/>
          <w:b/>
          <w:bCs/>
        </w:rPr>
        <w:t>Objectives of the study</w:t>
      </w:r>
    </w:p>
    <w:p w:rsidR="002E2CC0" w:rsidRPr="002E2CC0" w:rsidRDefault="002E2CC0" w:rsidP="002E2CC0">
      <w:pPr>
        <w:pStyle w:val="ListParagraph"/>
        <w:numPr>
          <w:ilvl w:val="0"/>
          <w:numId w:val="2"/>
        </w:numPr>
        <w:spacing w:after="0" w:line="360" w:lineRule="auto"/>
        <w:ind w:left="720"/>
        <w:rPr>
          <w:rFonts w:ascii="Bahnschrift Light SemiCondensed" w:hAnsi="Bahnschrift Light SemiCondensed" w:cs="Courier New"/>
        </w:rPr>
      </w:pPr>
      <w:r w:rsidRPr="002E2CC0">
        <w:rPr>
          <w:rFonts w:ascii="Bahnschrift Light SemiCondensed" w:hAnsi="Bahnschrift Light SemiCondensed" w:cs="Courier New"/>
        </w:rPr>
        <w:t>To develop (a web-based electricity consumption that will help the costumers of SORECO to compute their own electricity watts consumption).</w:t>
      </w:r>
    </w:p>
    <w:p w:rsidR="002E2CC0" w:rsidRPr="002E2CC0" w:rsidRDefault="002E2CC0" w:rsidP="002E2CC0">
      <w:pPr>
        <w:pStyle w:val="ListParagraph"/>
        <w:numPr>
          <w:ilvl w:val="0"/>
          <w:numId w:val="2"/>
        </w:numPr>
        <w:spacing w:after="0" w:line="360" w:lineRule="auto"/>
        <w:ind w:left="720"/>
        <w:rPr>
          <w:rFonts w:ascii="Bahnschrift Light SemiCondensed" w:hAnsi="Bahnschrift Light SemiCondensed" w:cs="Courier New"/>
        </w:rPr>
      </w:pPr>
      <w:r w:rsidRPr="002E2CC0">
        <w:rPr>
          <w:rFonts w:ascii="Bahnschrift Light SemiCondensed" w:hAnsi="Bahnschrift Light SemiCondensed" w:cs="Courier New"/>
        </w:rPr>
        <w:t>To know the difficulties encountered by corporation employees in computation of consumption using the existing system.</w:t>
      </w:r>
    </w:p>
    <w:p w:rsidR="002E2CC0" w:rsidRPr="002E2CC0" w:rsidRDefault="002E2CC0" w:rsidP="002E2CC0">
      <w:pPr>
        <w:pStyle w:val="ListParagraph"/>
        <w:numPr>
          <w:ilvl w:val="0"/>
          <w:numId w:val="2"/>
        </w:numPr>
        <w:spacing w:after="0" w:line="360" w:lineRule="auto"/>
        <w:ind w:left="720"/>
        <w:rPr>
          <w:rFonts w:ascii="Bahnschrift Light SemiCondensed" w:hAnsi="Bahnschrift Light SemiCondensed" w:cs="Courier New"/>
        </w:rPr>
      </w:pPr>
      <w:r w:rsidRPr="002E2CC0">
        <w:rPr>
          <w:rFonts w:ascii="Bahnschrift Light SemiCondensed" w:hAnsi="Bahnschrift Light SemiCondensed" w:cs="Courier New"/>
        </w:rPr>
        <w:t>To determine the features of the system.</w:t>
      </w:r>
    </w:p>
    <w:p w:rsidR="002E2CC0" w:rsidRPr="002E2CC0" w:rsidRDefault="002E2CC0" w:rsidP="002E2CC0">
      <w:pPr>
        <w:spacing w:after="0" w:line="360" w:lineRule="auto"/>
        <w:rPr>
          <w:rFonts w:ascii="Bahnschrift Light SemiCondensed" w:hAnsi="Bahnschrift Light SemiCondensed" w:cs="Courier New"/>
          <w:b/>
          <w:bCs/>
        </w:rPr>
      </w:pPr>
    </w:p>
    <w:p w:rsidR="002E2CC0" w:rsidRPr="002E2CC0" w:rsidRDefault="002E2CC0" w:rsidP="002E2CC0">
      <w:pPr>
        <w:spacing w:after="0" w:line="360" w:lineRule="auto"/>
        <w:rPr>
          <w:rFonts w:ascii="Bahnschrift Light SemiCondensed" w:hAnsi="Bahnschrift Light SemiCondensed" w:cs="Courier New"/>
          <w:b/>
          <w:bCs/>
        </w:rPr>
      </w:pPr>
      <w:r w:rsidRPr="002E2CC0">
        <w:rPr>
          <w:rFonts w:ascii="Bahnschrift Light SemiCondensed" w:hAnsi="Bahnschrift Light SemiCondensed" w:cs="Courier New"/>
          <w:b/>
          <w:bCs/>
        </w:rPr>
        <w:t>Scope and delimitation</w:t>
      </w:r>
    </w:p>
    <w:p w:rsidR="002E2CC0" w:rsidRPr="002E2CC0" w:rsidRDefault="002E2CC0" w:rsidP="002E2CC0">
      <w:pPr>
        <w:spacing w:after="0" w:line="360" w:lineRule="auto"/>
        <w:ind w:firstLine="720"/>
        <w:jc w:val="both"/>
        <w:rPr>
          <w:rFonts w:ascii="Bahnschrift Light SemiCondensed" w:eastAsia="Times New Roman" w:hAnsi="Bahnschrift Light SemiCondensed" w:cs="Courier New"/>
          <w:color w:val="0E101A"/>
          <w:lang w:eastAsia="en-PH"/>
        </w:rPr>
      </w:pPr>
      <w:r w:rsidRPr="002E2CC0">
        <w:rPr>
          <w:rFonts w:ascii="Bahnschrift Light SemiCondensed" w:hAnsi="Bahnschrift Light SemiCondensed" w:cs="Courier New"/>
        </w:rPr>
        <w:t>This study focuses on energy consumption calculators that make it easier for the customers to figure out how much electricity will require to run various electrical gadgets and appliances. And assist in reducing energy bills. Elegant and simple method for estimating power consumption in units and cost for each appliance. And also, focuses to the advisory and downloadable documents of the electricity corporation, so that customers can also know how they can use the system correctly. And important information is also included for new updates on the increase in electricity or anything else consumers should know.</w:t>
      </w:r>
      <w:r w:rsidRPr="002E2CC0">
        <w:rPr>
          <w:rFonts w:ascii="Bahnschrift Light SemiCondensed" w:eastAsia="Times New Roman" w:hAnsi="Bahnschrift Light SemiCondensed" w:cs="Courier New"/>
          <w:color w:val="0E101A"/>
          <w:lang w:eastAsia="en-PH"/>
        </w:rPr>
        <w:t xml:space="preserve"> This system will be using a database for employee of corporation so that they can manage it. </w:t>
      </w:r>
    </w:p>
    <w:p w:rsidR="002E2CC0" w:rsidRPr="002E2CC0" w:rsidRDefault="002E2CC0" w:rsidP="002E2CC0">
      <w:pPr>
        <w:spacing w:after="0" w:line="360" w:lineRule="auto"/>
        <w:ind w:firstLine="720"/>
        <w:rPr>
          <w:rFonts w:ascii="Bahnschrift Light SemiCondensed" w:eastAsia="Times New Roman" w:hAnsi="Bahnschrift Light SemiCondensed" w:cs="Courier New"/>
          <w:color w:val="0E101A"/>
          <w:lang w:eastAsia="en-PH"/>
        </w:rPr>
      </w:pPr>
      <w:r w:rsidRPr="002E2CC0">
        <w:rPr>
          <w:rFonts w:ascii="Bahnschrift Light SemiCondensed" w:eastAsia="Times New Roman" w:hAnsi="Bahnschrift Light SemiCondensed" w:cs="Courier New"/>
          <w:color w:val="0E101A"/>
          <w:lang w:eastAsia="en-PH"/>
        </w:rPr>
        <w:t>We delimit the payment of the customer’s monthly bills; hence the coverage of our system is only for SORECO I.</w:t>
      </w:r>
    </w:p>
    <w:p w:rsidR="002E2CC0" w:rsidRPr="002E2CC0" w:rsidRDefault="002E2CC0" w:rsidP="002E2CC0">
      <w:pPr>
        <w:spacing w:after="0" w:line="360" w:lineRule="auto"/>
        <w:ind w:firstLine="720"/>
        <w:rPr>
          <w:rFonts w:ascii="Bahnschrift Light SemiCondensed" w:hAnsi="Bahnschrift Light SemiCondensed" w:cs="Courier New"/>
        </w:rPr>
      </w:pPr>
    </w:p>
    <w:p w:rsidR="002E2CC0" w:rsidRPr="002E2CC0" w:rsidRDefault="002E2CC0" w:rsidP="002E2CC0">
      <w:pPr>
        <w:tabs>
          <w:tab w:val="left" w:pos="5215"/>
        </w:tabs>
        <w:spacing w:line="360" w:lineRule="auto"/>
        <w:ind w:left="720"/>
        <w:rPr>
          <w:rFonts w:ascii="Bahnschrift Light SemiCondensed" w:hAnsi="Bahnschrift Light SemiCondensed" w:cs="Courier New"/>
          <w:b/>
          <w:bCs/>
        </w:rPr>
      </w:pPr>
      <w:r w:rsidRPr="002E2CC0">
        <w:rPr>
          <w:rFonts w:ascii="Bahnschrift Light SemiCondensed" w:hAnsi="Bahnschrift Light SemiCondensed" w:cs="Courier New"/>
          <w:b/>
          <w:bCs/>
        </w:rPr>
        <w:t>Conceptual Design</w:t>
      </w:r>
    </w:p>
    <w:p w:rsidR="002E2CC0" w:rsidRPr="002E2CC0" w:rsidRDefault="002E2CC0" w:rsidP="002E2CC0">
      <w:pPr>
        <w:pStyle w:val="NoSpacing"/>
        <w:spacing w:line="360" w:lineRule="auto"/>
        <w:ind w:left="720" w:firstLine="720"/>
        <w:rPr>
          <w:rFonts w:ascii="Bahnschrift Light SemiCondensed" w:hAnsi="Bahnschrift Light SemiCondensed" w:cs="Courier New"/>
          <w:color w:val="000000"/>
        </w:rPr>
      </w:pPr>
      <w:r w:rsidRPr="002E2CC0">
        <w:rPr>
          <w:rFonts w:ascii="Bahnschrift Light SemiCondensed" w:hAnsi="Bahnschrift Light SemiCondensed" w:cs="Courier New"/>
        </w:rPr>
        <w:t xml:space="preserve">In figure 3.7 the researcher used conceptual is this study to see the concepts, information and processing strategy for Web-based Electricity Consumption Appliances (SORECO </w:t>
      </w:r>
      <w:r w:rsidRPr="002E2CC0">
        <w:rPr>
          <w:rStyle w:val="blue-tooltip"/>
          <w:rFonts w:ascii="Bahnschrift Light SemiCondensed" w:hAnsi="Bahnschrift Light SemiCondensed" w:cs="Courier New"/>
          <w:color w:val="333333"/>
          <w:shd w:val="clear" w:color="auto" w:fill="FFFFFF"/>
        </w:rPr>
        <w:t>1</w:t>
      </w:r>
      <w:r w:rsidRPr="002E2CC0">
        <w:rPr>
          <w:rFonts w:ascii="Bahnschrift Light SemiCondensed" w:hAnsi="Bahnschrift Light SemiCondensed" w:cs="Courier New"/>
          <w:color w:val="000000"/>
        </w:rPr>
        <w:t>).</w:t>
      </w:r>
    </w:p>
    <w:p w:rsidR="002E2CC0" w:rsidRPr="002E2CC0" w:rsidRDefault="002E2CC0" w:rsidP="002E2CC0">
      <w:pPr>
        <w:tabs>
          <w:tab w:val="left" w:pos="1440"/>
        </w:tabs>
        <w:spacing w:after="0" w:line="360" w:lineRule="auto"/>
        <w:ind w:left="576"/>
        <w:rPr>
          <w:rFonts w:ascii="Bahnschrift Light SemiCondensed" w:hAnsi="Bahnschrift Light SemiCondensed" w:cs="Courier New"/>
          <w:b/>
          <w:bCs/>
        </w:rPr>
      </w:pPr>
      <w:r w:rsidRPr="002E2CC0">
        <w:rPr>
          <w:rFonts w:ascii="Bahnschrift Light SemiCondensed" w:hAnsi="Bahnschrift Light SemiCondensed" w:cs="Courier New"/>
          <w:b/>
          <w:bCs/>
        </w:rPr>
        <w:t>Context Flow Diagram</w:t>
      </w:r>
    </w:p>
    <w:p w:rsidR="002E2CC0" w:rsidRPr="002E2CC0" w:rsidRDefault="002E2CC0" w:rsidP="002E2CC0">
      <w:pPr>
        <w:tabs>
          <w:tab w:val="left" w:pos="1440"/>
        </w:tabs>
        <w:spacing w:after="0" w:line="360" w:lineRule="auto"/>
        <w:ind w:left="576"/>
        <w:rPr>
          <w:rFonts w:ascii="Bahnschrift Light SemiCondensed" w:hAnsi="Bahnschrift Light SemiCondensed" w:cs="Courier New"/>
          <w:b/>
          <w:bCs/>
        </w:rPr>
      </w:pPr>
    </w:p>
    <w:p w:rsidR="002E2CC0" w:rsidRPr="002E2CC0" w:rsidRDefault="002E2CC0" w:rsidP="002E2CC0">
      <w:pPr>
        <w:tabs>
          <w:tab w:val="left" w:pos="1440"/>
        </w:tabs>
        <w:spacing w:after="0" w:line="360" w:lineRule="auto"/>
        <w:ind w:left="576"/>
        <w:rPr>
          <w:rFonts w:ascii="Bahnschrift Light SemiCondensed" w:hAnsi="Bahnschrift Light SemiCondensed" w:cs="Courier New"/>
        </w:rPr>
      </w:pPr>
      <w:r w:rsidRPr="002E2CC0">
        <w:rPr>
          <w:rFonts w:ascii="Bahnschrift Light SemiCondensed" w:hAnsi="Bahnschrift Light SemiCondensed" w:cs="Courier New"/>
          <w:b/>
          <w:bCs/>
        </w:rPr>
        <w:tab/>
      </w:r>
      <w:r w:rsidRPr="002E2CC0">
        <w:rPr>
          <w:rFonts w:ascii="Bahnschrift Light SemiCondensed" w:hAnsi="Bahnschrift Light SemiCondensed" w:cs="Courier New"/>
        </w:rPr>
        <w:t>The context Flow Diagram shows the context diagram of our proposed system. It identifies the flows of information between the system external entity and shows the processes between the Web-Based Electricity Consumption of Appliances.</w:t>
      </w:r>
    </w:p>
    <w:p w:rsidR="002E2CC0" w:rsidRPr="002E2CC0" w:rsidRDefault="002E2CC0" w:rsidP="002E2CC0">
      <w:pPr>
        <w:tabs>
          <w:tab w:val="left" w:pos="1440"/>
        </w:tabs>
        <w:spacing w:after="0" w:line="360" w:lineRule="auto"/>
        <w:ind w:left="576"/>
        <w:rPr>
          <w:rFonts w:ascii="Bahnschrift Light SemiCondensed" w:hAnsi="Bahnschrift Light SemiCondensed" w:cs="Courier New"/>
          <w:b/>
          <w:bCs/>
        </w:rPr>
      </w:pPr>
    </w:p>
    <w:p w:rsidR="002E2CC0" w:rsidRPr="002E2CC0" w:rsidRDefault="002E2CC0" w:rsidP="002E2CC0">
      <w:pPr>
        <w:tabs>
          <w:tab w:val="left" w:pos="5215"/>
        </w:tabs>
        <w:spacing w:line="360" w:lineRule="auto"/>
        <w:ind w:left="720"/>
        <w:rPr>
          <w:rFonts w:ascii="Bahnschrift Light SemiCondensed" w:hAnsi="Bahnschrift Light SemiCondensed" w:cs="Courier New"/>
          <w:b/>
          <w:bCs/>
        </w:rPr>
      </w:pPr>
      <w:r w:rsidRPr="002E2CC0">
        <w:rPr>
          <w:rFonts w:ascii="Bahnschrift Light SemiCondensed" w:hAnsi="Bahnschrift Light SemiCondensed" w:cs="Courier New"/>
          <w:b/>
          <w:bCs/>
        </w:rPr>
        <w:t>Data flow Diagram</w:t>
      </w:r>
    </w:p>
    <w:p w:rsidR="002E2CC0" w:rsidRPr="002E2CC0" w:rsidRDefault="002E2CC0" w:rsidP="002E2CC0">
      <w:pPr>
        <w:pStyle w:val="NoSpacing"/>
        <w:spacing w:line="360" w:lineRule="auto"/>
        <w:ind w:left="720" w:firstLine="720"/>
        <w:rPr>
          <w:rFonts w:ascii="Bahnschrift Light SemiCondensed" w:hAnsi="Bahnschrift Light SemiCondensed" w:cs="Courier New"/>
        </w:rPr>
      </w:pPr>
      <w:r w:rsidRPr="002E2CC0">
        <w:rPr>
          <w:rFonts w:ascii="Bahnschrift Light SemiCondensed" w:hAnsi="Bahnschrift Light SemiCondensed" w:cs="Courier New"/>
        </w:rPr>
        <w:t xml:space="preserve">This figure </w:t>
      </w:r>
      <w:r w:rsidRPr="002E2CC0">
        <w:rPr>
          <w:rStyle w:val="blue-tooltip"/>
          <w:rFonts w:ascii="Bahnschrift Light SemiCondensed" w:hAnsi="Bahnschrift Light SemiCondensed" w:cs="Courier New"/>
          <w:color w:val="333333"/>
          <w:shd w:val="clear" w:color="auto" w:fill="FFFFFF"/>
        </w:rPr>
        <w:t>1</w:t>
      </w:r>
      <w:r w:rsidRPr="002E2CC0">
        <w:rPr>
          <w:rFonts w:ascii="Bahnschrift Light SemiCondensed" w:hAnsi="Bahnschrift Light SemiCondensed" w:cs="Courier New"/>
        </w:rPr>
        <w:t>0 shows how the systems are divided into sub system (process), each of which deals with one or more of the data flows, and which together provided all the functionality of the system.</w:t>
      </w:r>
    </w:p>
    <w:p w:rsidR="002E2CC0" w:rsidRPr="002E2CC0" w:rsidRDefault="002E2CC0" w:rsidP="002E2CC0">
      <w:pPr>
        <w:pStyle w:val="NoSpacing"/>
        <w:spacing w:line="360" w:lineRule="auto"/>
        <w:ind w:left="720"/>
        <w:jc w:val="center"/>
        <w:rPr>
          <w:rFonts w:ascii="Bahnschrift Light SemiCondensed" w:hAnsi="Bahnschrift Light SemiCondensed" w:cs="Courier New"/>
          <w:b/>
          <w:bCs/>
        </w:rPr>
      </w:pPr>
    </w:p>
    <w:p w:rsidR="002E2CC0" w:rsidRPr="002E2CC0" w:rsidRDefault="002E2CC0" w:rsidP="002E2CC0">
      <w:pPr>
        <w:pStyle w:val="NoSpacing"/>
        <w:spacing w:line="360" w:lineRule="auto"/>
        <w:ind w:left="720"/>
        <w:rPr>
          <w:rFonts w:ascii="Bahnschrift Light SemiCondensed" w:hAnsi="Bahnschrift Light SemiCondensed" w:cs="Courier New"/>
          <w:b/>
          <w:bCs/>
        </w:rPr>
      </w:pPr>
      <w:r w:rsidRPr="002E2CC0">
        <w:rPr>
          <w:rFonts w:ascii="Bahnschrift Light SemiCondensed" w:hAnsi="Bahnschrift Light SemiCondensed" w:cs="Courier New"/>
          <w:b/>
          <w:bCs/>
        </w:rPr>
        <w:t>Use Case Diagram</w:t>
      </w:r>
    </w:p>
    <w:p w:rsidR="002E2CC0" w:rsidRPr="002E2CC0" w:rsidRDefault="002E2CC0" w:rsidP="002E2CC0">
      <w:pPr>
        <w:pStyle w:val="NoSpacing"/>
        <w:spacing w:line="360" w:lineRule="auto"/>
        <w:ind w:left="720" w:firstLine="720"/>
        <w:rPr>
          <w:rFonts w:ascii="Bahnschrift Light SemiCondensed" w:hAnsi="Bahnschrift Light SemiCondensed" w:cs="Courier New"/>
        </w:rPr>
      </w:pPr>
      <w:r w:rsidRPr="002E2CC0">
        <w:rPr>
          <w:rFonts w:ascii="Bahnschrift Light SemiCondensed" w:hAnsi="Bahnschrift Light SemiCondensed" w:cs="Courier New"/>
        </w:rPr>
        <w:t>In figure 3.8 the use Case Diagram was a representation of user’s interaction with the system.</w:t>
      </w:r>
    </w:p>
    <w:p w:rsidR="002E2CC0" w:rsidRPr="002E2CC0" w:rsidRDefault="002E2CC0" w:rsidP="002E2CC0">
      <w:pPr>
        <w:pStyle w:val="NoSpacing"/>
        <w:spacing w:line="360" w:lineRule="auto"/>
        <w:ind w:left="720" w:firstLine="720"/>
        <w:rPr>
          <w:rFonts w:ascii="Bahnschrift Light SemiCondensed" w:hAnsi="Bahnschrift Light SemiCondensed" w:cs="Courier New"/>
        </w:rPr>
      </w:pPr>
    </w:p>
    <w:p w:rsidR="002E2CC0" w:rsidRPr="002E2CC0" w:rsidRDefault="002E2CC0" w:rsidP="002E2CC0">
      <w:pPr>
        <w:pStyle w:val="NoSpacing"/>
        <w:spacing w:line="360" w:lineRule="auto"/>
        <w:ind w:left="720"/>
        <w:rPr>
          <w:rFonts w:ascii="Bahnschrift Light SemiCondensed" w:hAnsi="Bahnschrift Light SemiCondensed" w:cs="Courier New"/>
          <w:b/>
          <w:bCs/>
        </w:rPr>
      </w:pPr>
      <w:r w:rsidRPr="002E2CC0">
        <w:rPr>
          <w:rFonts w:ascii="Bahnschrift Light SemiCondensed" w:hAnsi="Bahnschrift Light SemiCondensed" w:cs="Courier New"/>
          <w:b/>
          <w:bCs/>
        </w:rPr>
        <w:t>Sequence Diagram</w:t>
      </w:r>
    </w:p>
    <w:p w:rsidR="002E2CC0" w:rsidRPr="002E2CC0" w:rsidRDefault="002E2CC0" w:rsidP="002E2CC0">
      <w:pPr>
        <w:pStyle w:val="NoSpacing"/>
        <w:spacing w:line="360" w:lineRule="auto"/>
        <w:ind w:left="720" w:firstLine="720"/>
        <w:rPr>
          <w:rFonts w:ascii="Bahnschrift Light SemiCondensed" w:hAnsi="Bahnschrift Light SemiCondensed" w:cs="Courier New"/>
        </w:rPr>
      </w:pPr>
      <w:r w:rsidRPr="002E2CC0">
        <w:rPr>
          <w:rFonts w:ascii="Bahnschrift Light SemiCondensed" w:hAnsi="Bahnschrift Light SemiCondensed" w:cs="Courier New"/>
        </w:rPr>
        <w:t xml:space="preserve">This figure </w:t>
      </w:r>
      <w:r w:rsidRPr="002E2CC0">
        <w:rPr>
          <w:rFonts w:ascii="Bahnschrift Light SemiCondensed" w:hAnsi="Bahnschrift Light SemiCondensed" w:cs="Courier New"/>
          <w:color w:val="000000"/>
        </w:rPr>
        <w:t>3.</w:t>
      </w:r>
      <w:r w:rsidRPr="002E2CC0">
        <w:rPr>
          <w:rFonts w:ascii="Bahnschrift Light SemiCondensed" w:hAnsi="Bahnschrift Light SemiCondensed" w:cs="Courier New"/>
          <w:color w:val="333333"/>
          <w:shd w:val="clear" w:color="auto" w:fill="FFFFFF"/>
        </w:rPr>
        <w:t xml:space="preserve"> </w:t>
      </w:r>
      <w:r w:rsidRPr="002E2CC0">
        <w:rPr>
          <w:rStyle w:val="blue-tooltip"/>
          <w:rFonts w:ascii="Bahnschrift Light SemiCondensed" w:hAnsi="Bahnschrift Light SemiCondensed" w:cs="Courier New"/>
          <w:color w:val="333333"/>
          <w:shd w:val="clear" w:color="auto" w:fill="FFFFFF"/>
        </w:rPr>
        <w:t>1</w:t>
      </w:r>
      <w:r w:rsidRPr="002E2CC0">
        <w:rPr>
          <w:rFonts w:ascii="Bahnschrift Light SemiCondensed" w:hAnsi="Bahnschrift Light SemiCondensed" w:cs="Courier New"/>
        </w:rPr>
        <w:t>2 showed the diagram on hoe the user used the system using the sequence model. In this case the admin can access all in system and only admin can add another feature.</w:t>
      </w:r>
    </w:p>
    <w:p w:rsidR="002E2CC0" w:rsidRPr="002E2CC0" w:rsidRDefault="002E2CC0" w:rsidP="002E2CC0">
      <w:pPr>
        <w:tabs>
          <w:tab w:val="left" w:pos="5215"/>
        </w:tabs>
        <w:spacing w:line="360" w:lineRule="auto"/>
        <w:ind w:left="720"/>
        <w:rPr>
          <w:rFonts w:ascii="Bahnschrift Light SemiCondensed" w:hAnsi="Bahnschrift Light SemiCondensed" w:cs="Courier New"/>
          <w:b/>
          <w:bCs/>
        </w:rPr>
      </w:pPr>
      <w:r w:rsidRPr="002E2CC0">
        <w:rPr>
          <w:rFonts w:ascii="Bahnschrift Light SemiCondensed" w:hAnsi="Bahnschrift Light SemiCondensed" w:cs="Courier New"/>
          <w:b/>
          <w:bCs/>
        </w:rPr>
        <w:t>Entity Relation Diagram</w:t>
      </w:r>
    </w:p>
    <w:p w:rsidR="002E2CC0" w:rsidRPr="002E2CC0" w:rsidRDefault="002E2CC0" w:rsidP="002E2CC0">
      <w:pPr>
        <w:spacing w:line="360" w:lineRule="auto"/>
        <w:ind w:left="720" w:firstLine="720"/>
        <w:rPr>
          <w:rFonts w:ascii="Bahnschrift Light SemiCondensed" w:hAnsi="Bahnschrift Light SemiCondensed" w:cs="Courier New"/>
        </w:rPr>
      </w:pPr>
      <w:r w:rsidRPr="002E2CC0">
        <w:rPr>
          <w:rFonts w:ascii="Bahnschrift Light SemiCondensed" w:hAnsi="Bahnschrift Light SemiCondensed" w:cs="Courier New"/>
        </w:rPr>
        <w:t xml:space="preserve">This figure 3. </w:t>
      </w:r>
      <w:r w:rsidRPr="002E2CC0">
        <w:rPr>
          <w:rStyle w:val="blue-tooltip"/>
          <w:rFonts w:ascii="Bahnschrift Light SemiCondensed" w:hAnsi="Bahnschrift Light SemiCondensed" w:cs="Courier New"/>
          <w:color w:val="333333"/>
          <w:shd w:val="clear" w:color="auto" w:fill="FFFFFF"/>
        </w:rPr>
        <w:t>11</w:t>
      </w:r>
      <w:r w:rsidRPr="002E2CC0">
        <w:rPr>
          <w:rFonts w:ascii="Bahnschrift Light SemiCondensed" w:hAnsi="Bahnschrift Light SemiCondensed" w:cs="Courier New"/>
        </w:rPr>
        <w:t xml:space="preserve">shows the ERD which data modelling technique that graphical illustrated. It is an information system and the relationship between those entities. ERD is a conceptual and representational model data use to represent the entity framework infrastructure. </w:t>
      </w:r>
    </w:p>
    <w:p w:rsidR="002E2CC0" w:rsidRPr="002E2CC0" w:rsidRDefault="002E2CC0" w:rsidP="002E2CC0">
      <w:pPr>
        <w:spacing w:line="360" w:lineRule="auto"/>
        <w:ind w:left="720" w:firstLine="720"/>
        <w:rPr>
          <w:rFonts w:ascii="Bahnschrift Light SemiCondensed" w:hAnsi="Bahnschrift Light SemiCondensed" w:cs="Courier New"/>
        </w:rPr>
      </w:pPr>
    </w:p>
    <w:p w:rsidR="002E2CC0" w:rsidRPr="002E2CC0" w:rsidRDefault="002E2CC0">
      <w:pPr>
        <w:rPr>
          <w:rFonts w:ascii="Bahnschrift Light SemiCondensed" w:hAnsi="Bahnschrift Light SemiCondensed"/>
        </w:rPr>
      </w:pPr>
    </w:p>
    <w:sectPr w:rsidR="002E2CC0" w:rsidRPr="002E2CC0" w:rsidSect="002E2C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Light SemiCondense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00CF4"/>
    <w:multiLevelType w:val="hybridMultilevel"/>
    <w:tmpl w:val="3BB28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367A68"/>
    <w:multiLevelType w:val="hybridMultilevel"/>
    <w:tmpl w:val="5E6C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988184">
    <w:abstractNumId w:val="1"/>
  </w:num>
  <w:num w:numId="2" w16cid:durableId="187499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C0"/>
    <w:rsid w:val="002E2CC0"/>
    <w:rsid w:val="0044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0084"/>
  <w15:chartTrackingRefBased/>
  <w15:docId w15:val="{E298DB9C-7AD1-47E8-AF56-E4005BF3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C0"/>
    <w:pPr>
      <w:ind w:left="720"/>
      <w:contextualSpacing/>
    </w:pPr>
    <w:rPr>
      <w:rFonts w:ascii="Calibri" w:eastAsia="Calibri" w:hAnsi="Calibri" w:cs="SimSun"/>
      <w:lang w:val="en-PH"/>
    </w:rPr>
  </w:style>
  <w:style w:type="paragraph" w:styleId="NoSpacing">
    <w:name w:val="No Spacing"/>
    <w:link w:val="NoSpacingChar"/>
    <w:uiPriority w:val="1"/>
    <w:qFormat/>
    <w:rsid w:val="002E2CC0"/>
    <w:pPr>
      <w:spacing w:after="0" w:line="240" w:lineRule="auto"/>
    </w:pPr>
    <w:rPr>
      <w:lang w:val="en-PH"/>
    </w:rPr>
  </w:style>
  <w:style w:type="character" w:customStyle="1" w:styleId="blue-tooltip">
    <w:name w:val="blue-tooltip"/>
    <w:basedOn w:val="DefaultParagraphFont"/>
    <w:rsid w:val="002E2CC0"/>
  </w:style>
  <w:style w:type="character" w:customStyle="1" w:styleId="NoSpacingChar">
    <w:name w:val="No Spacing Char"/>
    <w:basedOn w:val="DefaultParagraphFont"/>
    <w:link w:val="NoSpacing"/>
    <w:uiPriority w:val="1"/>
    <w:rsid w:val="002E2CC0"/>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babie</dc:creator>
  <cp:keywords/>
  <dc:description/>
  <cp:lastModifiedBy>babie</cp:lastModifiedBy>
  <cp:revision>1</cp:revision>
  <dcterms:created xsi:type="dcterms:W3CDTF">2023-01-21T04:47:00Z</dcterms:created>
  <dcterms:modified xsi:type="dcterms:W3CDTF">2023-01-21T04:54:00Z</dcterms:modified>
</cp:coreProperties>
</file>