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5CE5" w14:textId="77777777" w:rsidR="005530B2" w:rsidRDefault="00000000">
      <w:pPr>
        <w:jc w:val="center"/>
      </w:pPr>
      <w:r>
        <w:rPr>
          <w:b/>
          <w:sz w:val="28"/>
        </w:rPr>
        <w:t>秘密保持契約書（NDA）</w:t>
      </w:r>
    </w:p>
    <w:p w14:paraId="04339815" w14:textId="77777777" w:rsidR="005530B2" w:rsidRDefault="00000000">
      <w:pPr>
        <w:rPr>
          <w:lang w:eastAsia="ja-JP"/>
        </w:rPr>
      </w:pPr>
      <w:r>
        <w:rPr>
          <w:lang w:eastAsia="ja-JP"/>
        </w:rPr>
        <w:t>スマイディア株式会社（甲）と神子勇一（個人事業主）（乙）は、人事評価システム開発プロジェクト（本件業務）に関連して相互に開示される情報の取扱いについて、以下のとおり秘密保持契約（本契約）を締結する。</w:t>
      </w:r>
    </w:p>
    <w:p w14:paraId="4A5E1DC4" w14:textId="77777777" w:rsidR="005530B2" w:rsidRDefault="00000000">
      <w:pPr>
        <w:rPr>
          <w:lang w:eastAsia="ja-JP"/>
        </w:rPr>
      </w:pPr>
      <w:r>
        <w:rPr>
          <w:b/>
          <w:lang w:eastAsia="ja-JP"/>
        </w:rPr>
        <w:t>第1条（目的）</w:t>
      </w:r>
    </w:p>
    <w:p w14:paraId="17A8D4A1" w14:textId="77777777" w:rsidR="005530B2" w:rsidRDefault="00000000">
      <w:pPr>
        <w:rPr>
          <w:lang w:eastAsia="ja-JP"/>
        </w:rPr>
      </w:pPr>
      <w:r>
        <w:rPr>
          <w:lang w:eastAsia="ja-JP"/>
        </w:rPr>
        <w:t>本契約は、本件業務の検討・実施・運用に際し、甲乙相互に開示される秘密情報の適切な取扱いを定め、機密の保護及び個人情報保護を確保することを目的とする。</w:t>
      </w:r>
    </w:p>
    <w:p w14:paraId="42F1D198" w14:textId="77777777" w:rsidR="005530B2" w:rsidRDefault="00000000">
      <w:pPr>
        <w:rPr>
          <w:lang w:eastAsia="ja-JP"/>
        </w:rPr>
      </w:pPr>
      <w:r>
        <w:rPr>
          <w:b/>
          <w:lang w:eastAsia="ja-JP"/>
        </w:rPr>
        <w:t>第2条（秘密情報の定義）</w:t>
      </w:r>
    </w:p>
    <w:p w14:paraId="52029B65" w14:textId="77777777" w:rsidR="005530B2" w:rsidRDefault="00000000">
      <w:pPr>
        <w:rPr>
          <w:lang w:eastAsia="ja-JP"/>
        </w:rPr>
      </w:pPr>
      <w:r>
        <w:rPr>
          <w:lang w:eastAsia="ja-JP"/>
        </w:rPr>
        <w:t>1. 秘密情報とは、書面・電磁的記録・口頭その他態様を問わず、開示者が受領者に開示する、本件業務に関連する技術・業務・営業・人事・財務・個人情報、システム設計・ソースコード・プロンプト/テンプレ、AIモデルの学習データ・分析ロジック等、あらゆる情報をいう。</w:t>
      </w:r>
    </w:p>
    <w:p w14:paraId="4910501A" w14:textId="77777777" w:rsidR="005530B2" w:rsidRDefault="00000000">
      <w:pPr>
        <w:rPr>
          <w:lang w:eastAsia="ja-JP"/>
        </w:rPr>
      </w:pPr>
      <w:r>
        <w:rPr>
          <w:lang w:eastAsia="ja-JP"/>
        </w:rPr>
        <w:t>2. 口頭または表示なき開示であっても、開示時に秘密の旨が示され、かつ開示後10営業日以内にその要旨が書面又は電磁的方法で通知された場合は秘密情報に含まれる。</w:t>
      </w:r>
    </w:p>
    <w:p w14:paraId="11DDCA31" w14:textId="77777777" w:rsidR="005530B2" w:rsidRDefault="00000000">
      <w:pPr>
        <w:rPr>
          <w:lang w:eastAsia="ja-JP"/>
        </w:rPr>
      </w:pPr>
      <w:r>
        <w:rPr>
          <w:lang w:eastAsia="ja-JP"/>
        </w:rPr>
        <w:t>3. 次の各号は秘密情報に該当しない：（1）公知、（2）正当取得、（3）独自開発、（4）既保有、（5）法令開示（第7条）。</w:t>
      </w:r>
    </w:p>
    <w:p w14:paraId="04A27DFD" w14:textId="77777777" w:rsidR="005530B2" w:rsidRDefault="00000000">
      <w:pPr>
        <w:rPr>
          <w:lang w:eastAsia="ja-JP"/>
        </w:rPr>
      </w:pPr>
      <w:r>
        <w:rPr>
          <w:b/>
          <w:lang w:eastAsia="ja-JP"/>
        </w:rPr>
        <w:t>第3条（秘密保持義務・目的外利用の禁止）</w:t>
      </w:r>
    </w:p>
    <w:p w14:paraId="68C8119F" w14:textId="77777777" w:rsidR="005530B2" w:rsidRDefault="00000000">
      <w:pPr>
        <w:rPr>
          <w:lang w:eastAsia="ja-JP"/>
        </w:rPr>
      </w:pPr>
      <w:r>
        <w:rPr>
          <w:lang w:eastAsia="ja-JP"/>
        </w:rPr>
        <w:t>1. 受領者は、秘密情報を本件業務の目的の範囲に限って使用し、第三者に開示・漏えいしてはならない。</w:t>
      </w:r>
    </w:p>
    <w:p w14:paraId="5E59023C" w14:textId="77777777" w:rsidR="005530B2" w:rsidRDefault="00000000">
      <w:pPr>
        <w:rPr>
          <w:lang w:eastAsia="ja-JP"/>
        </w:rPr>
      </w:pPr>
      <w:r>
        <w:rPr>
          <w:lang w:eastAsia="ja-JP"/>
        </w:rPr>
        <w:t>2. 受領者は、秘密情報の取扱いを知る必要のある者に限定し、同等以上の秘密保持義務を課す。</w:t>
      </w:r>
    </w:p>
    <w:p w14:paraId="17B7B335" w14:textId="77777777" w:rsidR="005530B2" w:rsidRDefault="00000000">
      <w:pPr>
        <w:rPr>
          <w:lang w:eastAsia="ja-JP"/>
        </w:rPr>
      </w:pPr>
      <w:r>
        <w:rPr>
          <w:lang w:eastAsia="ja-JP"/>
        </w:rPr>
        <w:t>3. 受領者は、秘密情報の無断複製・持出・転送・印刷等を行わない。</w:t>
      </w:r>
    </w:p>
    <w:p w14:paraId="7D62B1F2" w14:textId="77777777" w:rsidR="005530B2" w:rsidRDefault="00000000">
      <w:pPr>
        <w:rPr>
          <w:lang w:eastAsia="ja-JP"/>
        </w:rPr>
      </w:pPr>
      <w:r>
        <w:rPr>
          <w:b/>
          <w:lang w:eastAsia="ja-JP"/>
        </w:rPr>
        <w:t>第4条（個人情報の取扱い・安全管理）</w:t>
      </w:r>
    </w:p>
    <w:p w14:paraId="4E518BDF" w14:textId="77777777" w:rsidR="005530B2" w:rsidRDefault="00000000">
      <w:pPr>
        <w:rPr>
          <w:lang w:eastAsia="ja-JP"/>
        </w:rPr>
      </w:pPr>
      <w:r>
        <w:rPr>
          <w:lang w:eastAsia="ja-JP"/>
        </w:rPr>
        <w:t>1. 受領者は、個人情報保護法等に従い、個人情報を適正に取扱う。</w:t>
      </w:r>
    </w:p>
    <w:p w14:paraId="296FC6B3" w14:textId="77777777" w:rsidR="005530B2" w:rsidRDefault="00000000">
      <w:pPr>
        <w:rPr>
          <w:lang w:eastAsia="ja-JP"/>
        </w:rPr>
      </w:pPr>
      <w:r>
        <w:rPr>
          <w:lang w:eastAsia="ja-JP"/>
        </w:rPr>
        <w:t>2. 安全管理措置として、暗号化（通信/保存）、多要素認証、最小権限、アクセスログ1年以上の保管、脆弱性対策、定期教育を実施する。</w:t>
      </w:r>
    </w:p>
    <w:p w14:paraId="40268EF4" w14:textId="77777777" w:rsidR="005530B2" w:rsidRDefault="00000000">
      <w:pPr>
        <w:rPr>
          <w:lang w:eastAsia="ja-JP"/>
        </w:rPr>
      </w:pPr>
      <w:r>
        <w:rPr>
          <w:lang w:eastAsia="ja-JP"/>
        </w:rPr>
        <w:t>3. 漏えい等の事案が発生又は疑われる場合、24時間以内に一次報告し、72時間以内に詳細報告を行う。</w:t>
      </w:r>
    </w:p>
    <w:p w14:paraId="2246FCE3" w14:textId="77777777" w:rsidR="005530B2" w:rsidRDefault="00000000">
      <w:pPr>
        <w:rPr>
          <w:lang w:eastAsia="ja-JP"/>
        </w:rPr>
      </w:pPr>
      <w:r>
        <w:rPr>
          <w:b/>
          <w:lang w:eastAsia="ja-JP"/>
        </w:rPr>
        <w:t>第5条（外部サービス・再委託・国外移転）</w:t>
      </w:r>
    </w:p>
    <w:p w14:paraId="18604691" w14:textId="77777777" w:rsidR="005530B2" w:rsidRDefault="00000000">
      <w:pPr>
        <w:rPr>
          <w:lang w:eastAsia="ja-JP"/>
        </w:rPr>
      </w:pPr>
      <w:r>
        <w:rPr>
          <w:lang w:eastAsia="ja-JP"/>
        </w:rPr>
        <w:lastRenderedPageBreak/>
        <w:t>1. 受領者は、クラウド/IaaS/PaaS/AI API等の外部サービス及び再委託先（外部先）を利用できる。</w:t>
      </w:r>
    </w:p>
    <w:p w14:paraId="407FE1B2" w14:textId="77777777" w:rsidR="005530B2" w:rsidRDefault="00000000">
      <w:pPr>
        <w:rPr>
          <w:lang w:eastAsia="ja-JP"/>
        </w:rPr>
      </w:pPr>
      <w:r>
        <w:rPr>
          <w:lang w:eastAsia="ja-JP"/>
        </w:rPr>
        <w:t>2. 外部先に同等以上の秘密保持・個人情報保護・安全管理義務を課し、監督する。</w:t>
      </w:r>
    </w:p>
    <w:p w14:paraId="05024C46" w14:textId="77777777" w:rsidR="005530B2" w:rsidRDefault="00000000">
      <w:pPr>
        <w:rPr>
          <w:lang w:eastAsia="ja-JP"/>
        </w:rPr>
      </w:pPr>
      <w:r>
        <w:rPr>
          <w:lang w:eastAsia="ja-JP"/>
        </w:rPr>
        <w:t>3. 外部先の名称を常時開示する義務は負わないが、合理的な要請がある場合、監査目的に限り必要最小限の範囲で開示する。</w:t>
      </w:r>
    </w:p>
    <w:p w14:paraId="4434CE67" w14:textId="77777777" w:rsidR="005530B2" w:rsidRDefault="00000000">
      <w:pPr>
        <w:rPr>
          <w:lang w:eastAsia="ja-JP"/>
        </w:rPr>
      </w:pPr>
      <w:r>
        <w:rPr>
          <w:lang w:eastAsia="ja-JP"/>
        </w:rPr>
        <w:t>4. 外国にある第三者に個人情報を移転する場合、法令に基づく同意・公表・契約（DPA等）を行う。</w:t>
      </w:r>
    </w:p>
    <w:p w14:paraId="38DF2F5E" w14:textId="77777777" w:rsidR="005530B2" w:rsidRDefault="00000000">
      <w:pPr>
        <w:rPr>
          <w:lang w:eastAsia="ja-JP"/>
        </w:rPr>
      </w:pPr>
      <w:r>
        <w:rPr>
          <w:b/>
          <w:lang w:eastAsia="ja-JP"/>
        </w:rPr>
        <w:t>第6条（AIモデル・学習データの取扱い）</w:t>
      </w:r>
    </w:p>
    <w:p w14:paraId="6528FCD7" w14:textId="77777777" w:rsidR="005530B2" w:rsidRDefault="00000000">
      <w:pPr>
        <w:rPr>
          <w:lang w:eastAsia="ja-JP"/>
        </w:rPr>
      </w:pPr>
      <w:r>
        <w:rPr>
          <w:lang w:eastAsia="ja-JP"/>
        </w:rPr>
        <w:t>1. 甲の評価データ等により学習・微調整された学習成果（重み・ベクトル等）について、第三者への提供・目的外利用を行わない。</w:t>
      </w:r>
    </w:p>
    <w:p w14:paraId="7078C02F" w14:textId="77777777" w:rsidR="005530B2" w:rsidRDefault="00000000">
      <w:pPr>
        <w:rPr>
          <w:lang w:eastAsia="ja-JP"/>
        </w:rPr>
      </w:pPr>
      <w:r>
        <w:rPr>
          <w:lang w:eastAsia="ja-JP"/>
        </w:rPr>
        <w:t>2. 当該学習成果の帰属・使用条件は、別途締結する業務委託契約の知財条項に従う。</w:t>
      </w:r>
    </w:p>
    <w:p w14:paraId="6371C37B" w14:textId="77777777" w:rsidR="005530B2" w:rsidRDefault="00000000">
      <w:pPr>
        <w:rPr>
          <w:lang w:eastAsia="ja-JP"/>
        </w:rPr>
      </w:pPr>
      <w:r>
        <w:rPr>
          <w:lang w:eastAsia="ja-JP"/>
        </w:rPr>
        <w:t>3. プロンプト・出力・ログ等の記録を適切に管理し、非学習モード等の提供先ポリシーに適合させる。</w:t>
      </w:r>
    </w:p>
    <w:p w14:paraId="1E6541FE" w14:textId="77777777" w:rsidR="005530B2" w:rsidRDefault="00000000">
      <w:pPr>
        <w:rPr>
          <w:lang w:eastAsia="ja-JP"/>
        </w:rPr>
      </w:pPr>
      <w:r>
        <w:rPr>
          <w:b/>
          <w:lang w:eastAsia="ja-JP"/>
        </w:rPr>
        <w:t>第7条（法令等による開示）</w:t>
      </w:r>
    </w:p>
    <w:p w14:paraId="2DA16DDD" w14:textId="77777777" w:rsidR="005530B2" w:rsidRDefault="00000000">
      <w:pPr>
        <w:rPr>
          <w:lang w:eastAsia="ja-JP"/>
        </w:rPr>
      </w:pPr>
      <w:r>
        <w:rPr>
          <w:lang w:eastAsia="ja-JP"/>
        </w:rPr>
        <w:t>法令・裁判所命令等に基づく開示は、事前（緊急時は事後）に通知し、必要最小限の範囲に限定する。</w:t>
      </w:r>
    </w:p>
    <w:p w14:paraId="250080CB" w14:textId="77777777" w:rsidR="005530B2" w:rsidRDefault="00000000">
      <w:pPr>
        <w:rPr>
          <w:lang w:eastAsia="ja-JP"/>
        </w:rPr>
      </w:pPr>
      <w:r>
        <w:rPr>
          <w:b/>
          <w:lang w:eastAsia="ja-JP"/>
        </w:rPr>
        <w:t>第8条（返還・廃棄）</w:t>
      </w:r>
    </w:p>
    <w:p w14:paraId="1F59A67E" w14:textId="77777777" w:rsidR="005530B2" w:rsidRDefault="00000000">
      <w:pPr>
        <w:rPr>
          <w:lang w:eastAsia="ja-JP"/>
        </w:rPr>
      </w:pPr>
      <w:r>
        <w:rPr>
          <w:lang w:eastAsia="ja-JP"/>
        </w:rPr>
        <w:t>1. 請求又は本件業務終了時には、10営業日以内に返還又は復元不能な方法で廃棄し、完了を書面で証明する。</w:t>
      </w:r>
    </w:p>
    <w:p w14:paraId="4D54F2D5" w14:textId="77777777" w:rsidR="005530B2" w:rsidRDefault="00000000">
      <w:pPr>
        <w:rPr>
          <w:lang w:eastAsia="ja-JP"/>
        </w:rPr>
      </w:pPr>
      <w:r>
        <w:rPr>
          <w:lang w:eastAsia="ja-JP"/>
        </w:rPr>
        <w:t>2. バックアップに残存するデータは保管目的のみで保持し、上書・更新をもって順次消去する。</w:t>
      </w:r>
    </w:p>
    <w:p w14:paraId="4EF4C505" w14:textId="77777777" w:rsidR="005530B2" w:rsidRDefault="00000000">
      <w:pPr>
        <w:rPr>
          <w:lang w:eastAsia="ja-JP"/>
        </w:rPr>
      </w:pPr>
      <w:r>
        <w:rPr>
          <w:b/>
          <w:lang w:eastAsia="ja-JP"/>
        </w:rPr>
        <w:t>第9条（非ライセンス・権利不移転）</w:t>
      </w:r>
    </w:p>
    <w:p w14:paraId="1F374362" w14:textId="77777777" w:rsidR="005530B2" w:rsidRDefault="00000000">
      <w:pPr>
        <w:rPr>
          <w:lang w:eastAsia="ja-JP"/>
        </w:rPr>
      </w:pPr>
      <w:r>
        <w:rPr>
          <w:lang w:eastAsia="ja-JP"/>
        </w:rPr>
        <w:t>本契約は権利の譲渡・ライセンスを意味しない。権利帰属は業務委託契約に従う。</w:t>
      </w:r>
    </w:p>
    <w:p w14:paraId="2620D607" w14:textId="77777777" w:rsidR="005530B2" w:rsidRDefault="00000000">
      <w:pPr>
        <w:rPr>
          <w:lang w:eastAsia="ja-JP"/>
        </w:rPr>
      </w:pPr>
      <w:r>
        <w:rPr>
          <w:b/>
          <w:lang w:eastAsia="ja-JP"/>
        </w:rPr>
        <w:t>第10条（損害賠償・差止）</w:t>
      </w:r>
    </w:p>
    <w:p w14:paraId="54BF92B3" w14:textId="77777777" w:rsidR="005530B2" w:rsidRDefault="00000000">
      <w:pPr>
        <w:rPr>
          <w:lang w:eastAsia="ja-JP"/>
        </w:rPr>
      </w:pPr>
      <w:r>
        <w:rPr>
          <w:lang w:eastAsia="ja-JP"/>
        </w:rPr>
        <w:t>違反による損害は賠償の対象となり、差止等の救済を妨げない。</w:t>
      </w:r>
    </w:p>
    <w:p w14:paraId="546BB3CB" w14:textId="77777777" w:rsidR="005530B2" w:rsidRDefault="00000000">
      <w:pPr>
        <w:rPr>
          <w:lang w:eastAsia="ja-JP"/>
        </w:rPr>
      </w:pPr>
      <w:r>
        <w:rPr>
          <w:b/>
          <w:lang w:eastAsia="ja-JP"/>
        </w:rPr>
        <w:t>第11条（存続）</w:t>
      </w:r>
    </w:p>
    <w:p w14:paraId="42DD599F" w14:textId="77777777" w:rsidR="005530B2" w:rsidRDefault="00000000">
      <w:pPr>
        <w:rPr>
          <w:lang w:eastAsia="ja-JP"/>
        </w:rPr>
      </w:pPr>
      <w:r>
        <w:rPr>
          <w:lang w:eastAsia="ja-JP"/>
        </w:rPr>
        <w:t>本契約の有効期間は締結日から3年間。第3〜8条及び第10条は終了後5年間存続。ただし個人情報・営業秘密は完全消去・返還まで継続する。</w:t>
      </w:r>
    </w:p>
    <w:p w14:paraId="40C411A9" w14:textId="77777777" w:rsidR="005530B2" w:rsidRDefault="00000000">
      <w:pPr>
        <w:rPr>
          <w:lang w:eastAsia="ja-JP"/>
        </w:rPr>
      </w:pPr>
      <w:r>
        <w:rPr>
          <w:b/>
          <w:lang w:eastAsia="ja-JP"/>
        </w:rPr>
        <w:t>第12条（雑則）</w:t>
      </w:r>
    </w:p>
    <w:p w14:paraId="3CE665A0" w14:textId="77777777" w:rsidR="005530B2" w:rsidRDefault="00000000">
      <w:pPr>
        <w:rPr>
          <w:lang w:eastAsia="ja-JP"/>
        </w:rPr>
      </w:pPr>
      <w:r>
        <w:rPr>
          <w:lang w:eastAsia="ja-JP"/>
        </w:rPr>
        <w:lastRenderedPageBreak/>
        <w:t>電子通知の有効性、完全合意、分離可能性、権利義務の譲渡禁止。</w:t>
      </w:r>
    </w:p>
    <w:p w14:paraId="6DD56DCF" w14:textId="77777777" w:rsidR="005530B2" w:rsidRDefault="00000000">
      <w:pPr>
        <w:rPr>
          <w:lang w:eastAsia="ja-JP"/>
        </w:rPr>
      </w:pPr>
      <w:r>
        <w:rPr>
          <w:b/>
          <w:lang w:eastAsia="ja-JP"/>
        </w:rPr>
        <w:t>第13条（準拠法・管轄）</w:t>
      </w:r>
    </w:p>
    <w:p w14:paraId="2FE2915E" w14:textId="77777777" w:rsidR="005530B2" w:rsidRDefault="00000000">
      <w:pPr>
        <w:rPr>
          <w:lang w:eastAsia="ja-JP"/>
        </w:rPr>
      </w:pPr>
      <w:r>
        <w:rPr>
          <w:lang w:eastAsia="ja-JP"/>
        </w:rPr>
        <w:t>日本法に準拠し、東京地方裁判所を第一審の専属的合意管轄とする。</w:t>
      </w:r>
    </w:p>
    <w:p w14:paraId="21EF7DAB" w14:textId="77777777" w:rsidR="005530B2" w:rsidRDefault="00000000">
      <w:pPr>
        <w:rPr>
          <w:lang w:eastAsia="ja-JP"/>
        </w:rPr>
      </w:pPr>
      <w:r>
        <w:rPr>
          <w:lang w:eastAsia="ja-JP"/>
        </w:rPr>
        <w:br/>
        <w:t>【署名欄】</w:t>
      </w:r>
    </w:p>
    <w:p w14:paraId="7BB4DDA3" w14:textId="5AD1A22D" w:rsidR="005530B2" w:rsidRDefault="00000000">
      <w:pPr>
        <w:rPr>
          <w:lang w:eastAsia="ja-JP"/>
        </w:rPr>
      </w:pPr>
      <w:r>
        <w:rPr>
          <w:lang w:eastAsia="ja-JP"/>
        </w:rPr>
        <w:t>甲：スマイディア株式会社　代表取締役　石光</w:t>
      </w:r>
      <w:r w:rsidR="005226CC">
        <w:rPr>
          <w:rFonts w:hint="eastAsia"/>
          <w:lang w:eastAsia="ja-JP"/>
        </w:rPr>
        <w:t xml:space="preserve">　堅太郎</w:t>
      </w:r>
      <w:r>
        <w:rPr>
          <w:rFonts w:hint="eastAsia"/>
          <w:lang w:eastAsia="ja-JP"/>
        </w:rPr>
        <w:t xml:space="preserve">　</w:t>
      </w:r>
      <w:r>
        <w:rPr>
          <w:lang w:eastAsia="ja-JP"/>
        </w:rPr>
        <w:t xml:space="preserve">　印</w:t>
      </w:r>
    </w:p>
    <w:p w14:paraId="64A7B238" w14:textId="77777777" w:rsidR="005530B2" w:rsidRDefault="00000000">
      <w:r>
        <w:t>乙：神子　勇一（個人事業主</w:t>
      </w:r>
      <w:proofErr w:type="gramStart"/>
      <w:r>
        <w:t>）　　印</w:t>
      </w:r>
      <w:proofErr w:type="gramEnd"/>
    </w:p>
    <w:sectPr w:rsidR="005530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6473839">
    <w:abstractNumId w:val="8"/>
  </w:num>
  <w:num w:numId="2" w16cid:durableId="1546530166">
    <w:abstractNumId w:val="6"/>
  </w:num>
  <w:num w:numId="3" w16cid:durableId="1577520734">
    <w:abstractNumId w:val="5"/>
  </w:num>
  <w:num w:numId="4" w16cid:durableId="1232735042">
    <w:abstractNumId w:val="4"/>
  </w:num>
  <w:num w:numId="5" w16cid:durableId="1871264830">
    <w:abstractNumId w:val="7"/>
  </w:num>
  <w:num w:numId="6" w16cid:durableId="30036737">
    <w:abstractNumId w:val="3"/>
  </w:num>
  <w:num w:numId="7" w16cid:durableId="54553856">
    <w:abstractNumId w:val="2"/>
  </w:num>
  <w:num w:numId="8" w16cid:durableId="1737050888">
    <w:abstractNumId w:val="1"/>
  </w:num>
  <w:num w:numId="9" w16cid:durableId="95251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9F"/>
    <w:rsid w:val="00034616"/>
    <w:rsid w:val="0006063C"/>
    <w:rsid w:val="0015074B"/>
    <w:rsid w:val="001E3D6D"/>
    <w:rsid w:val="002220AE"/>
    <w:rsid w:val="0029639D"/>
    <w:rsid w:val="00326F90"/>
    <w:rsid w:val="00416E1D"/>
    <w:rsid w:val="005226CC"/>
    <w:rsid w:val="005530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2A27C97"/>
  <w14:defaultImageDpi w14:val="300"/>
  <w15:docId w15:val="{E72D6485-0FD4-F54E-AE39-BA7F74C8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eastAsia="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2220AE"/>
    <w:pPr>
      <w:spacing w:after="0" w:line="240" w:lineRule="auto"/>
    </w:pPr>
    <w:rPr>
      <w:rFonts w:ascii="ＭＳ 明朝" w:eastAsia="ＭＳ 明朝" w:hAnsi="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勇一 神子</cp:lastModifiedBy>
  <cp:revision>5</cp:revision>
  <dcterms:created xsi:type="dcterms:W3CDTF">2013-12-23T23:15:00Z</dcterms:created>
  <dcterms:modified xsi:type="dcterms:W3CDTF">2025-09-26T07:12:00Z</dcterms:modified>
  <cp:category/>
</cp:coreProperties>
</file>