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Reimu return to her shrine after a long day </w:t>
      </w:r>
      <w:r>
        <w:rPr>
          <w:b w:val="false"/>
          <w:bCs w:val="false"/>
          <w:i/>
          <w:iCs/>
        </w:rPr>
        <w:t>work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Huh? I remember I haven’t finish cleaning…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*Open the door.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98-Reimu:</w:t>
      </w:r>
      <w:r>
        <w:rPr>
          <w:b w:val="false"/>
          <w:bCs w:val="false"/>
        </w:rPr>
        <w:t xml:space="preserve"> Eh? Who are you?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What are you doing in my shrine?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98-Reimu:</w:t>
      </w:r>
      <w:r>
        <w:rPr>
          <w:b w:val="false"/>
          <w:bCs w:val="false"/>
        </w:rPr>
        <w:t xml:space="preserve"> Your shrine? What the heck are you talking about?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Listen, I’m very tired now, so please stop this stupid joke. It isn’t even funny to begin with.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98-Reimu: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Who’s joking with you? Fine, I will be serious.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(They had an danmaku match)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98-Reimu:</w:t>
      </w:r>
      <w:r>
        <w:rPr>
          <w:b w:val="false"/>
          <w:bCs w:val="false"/>
        </w:rPr>
        <w:t xml:space="preserve"> What?! You can also use the power of Hakurei?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Of course, I’m the Hakurei shrine maiden.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ans" w:hAnsi="Noto Sans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Noto Sans" w:hAnsi="Noto Sans" w:eastAsia="Noto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ans" w:hAnsi="Noto Sans" w:eastAsia="Noto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ans" w:hAnsi="Noto Sans" w:eastAsia="Noto Sans"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LibreOffice/7.4.2.3$Linux_X86_64 LibreOffice_project/382eef1f22670f7f4118c8c2dd222ec7ad009daf</Application>
  <AppVersion>15.0000</AppVersion>
  <Pages>1</Pages>
  <Words>97</Words>
  <Characters>444</Characters>
  <CharactersWithSpaces>533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2022-11-14T22:47:24Z</dcterms:created>
  <dc:creator/>
  <dc:description/>
  <dc:language>en-US</dc:language>
  <cp:lastModifiedBy/>
  <dcterms:modified xsi:type="dcterms:W3CDTF">2022-11-17T22:47:48Z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