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7B93E"/>
    <w:p w14:paraId="0B0A24D3"/>
    <w:p w14:paraId="14A7A7A5"/>
    <w:p w14:paraId="30D24772"/>
    <w:p w14:paraId="49677A21">
      <w:pPr>
        <w:jc w:val="center"/>
        <w:rPr>
          <w:rFonts w:hint="default" w:eastAsia="宋体"/>
          <w:lang w:val="en-US" w:eastAsia="zh-CN"/>
        </w:rPr>
      </w:pPr>
      <w:r>
        <w:rPr>
          <w:rFonts w:hint="eastAsia"/>
          <w:b/>
          <w:sz w:val="52"/>
          <w:lang w:val="en-US" w:eastAsia="zh-CN"/>
        </w:rPr>
        <w:t>即时通讯工具</w:t>
      </w:r>
    </w:p>
    <w:p w14:paraId="3C5945D7">
      <w:pPr>
        <w:jc w:val="center"/>
      </w:pPr>
      <w:r>
        <w:rPr>
          <w:b/>
          <w:sz w:val="44"/>
        </w:rPr>
        <w:t>详细设计及测试报告</w:t>
      </w:r>
    </w:p>
    <w:p w14:paraId="01974F8A"/>
    <w:p w14:paraId="4A7BD326">
      <w:pPr>
        <w:jc w:val="center"/>
      </w:pPr>
      <w:r>
        <w:rPr>
          <w:b/>
          <w:sz w:val="32"/>
        </w:rPr>
        <w:t>（网络通信与服务端模块）</w:t>
      </w:r>
    </w:p>
    <w:p w14:paraId="045C70A7"/>
    <w:p w14:paraId="586E53AC"/>
    <w:p w14:paraId="1780452A"/>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5953"/>
      </w:tblGrid>
      <w:tr w14:paraId="742B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bottom w:val="single" w:color="000000" w:sz="6" w:space="0"/>
            </w:tcBorders>
            <w:vAlign w:val="center"/>
          </w:tcPr>
          <w:p w14:paraId="5054A21D">
            <w:pPr>
              <w:spacing w:after="0"/>
              <w:jc w:val="center"/>
            </w:pPr>
            <w:r>
              <w:rPr>
                <w:rFonts w:ascii="Times New Roman" w:hAnsi="Times New Roman" w:eastAsia="黑体"/>
                <w:b/>
                <w:sz w:val="24"/>
              </w:rPr>
              <w:t>项目</w:t>
            </w:r>
          </w:p>
        </w:tc>
        <w:tc>
          <w:tcPr>
            <w:tcW w:w="5953" w:type="dxa"/>
            <w:tcBorders>
              <w:bottom w:val="single" w:color="000000" w:sz="6" w:space="0"/>
            </w:tcBorders>
            <w:vAlign w:val="center"/>
          </w:tcPr>
          <w:p w14:paraId="037AE157">
            <w:pPr>
              <w:spacing w:after="0"/>
              <w:jc w:val="center"/>
            </w:pPr>
            <w:r>
              <w:rPr>
                <w:rFonts w:ascii="Times New Roman" w:hAnsi="Times New Roman" w:eastAsia="黑体"/>
                <w:b/>
                <w:sz w:val="24"/>
              </w:rPr>
              <w:t>内容</w:t>
            </w:r>
          </w:p>
        </w:tc>
      </w:tr>
      <w:tr w14:paraId="08B4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0636F6BF">
            <w:pPr>
              <w:spacing w:after="0"/>
              <w:jc w:val="center"/>
            </w:pPr>
            <w:r>
              <w:rPr>
                <w:sz w:val="24"/>
              </w:rPr>
              <w:t>学　　号</w:t>
            </w:r>
          </w:p>
        </w:tc>
        <w:tc>
          <w:tcPr>
            <w:tcW w:w="5953" w:type="dxa"/>
            <w:vAlign w:val="center"/>
          </w:tcPr>
          <w:p w14:paraId="17C51F98">
            <w:pPr>
              <w:spacing w:after="0"/>
              <w:jc w:val="center"/>
            </w:pPr>
            <w:r>
              <w:rPr>
                <w:sz w:val="24"/>
              </w:rPr>
              <w:t>25112002136</w:t>
            </w:r>
          </w:p>
        </w:tc>
      </w:tr>
      <w:tr w14:paraId="3EE4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6D0E544C">
            <w:pPr>
              <w:spacing w:after="0"/>
              <w:jc w:val="center"/>
            </w:pPr>
            <w:r>
              <w:rPr>
                <w:sz w:val="24"/>
              </w:rPr>
              <w:t>姓　　名</w:t>
            </w:r>
          </w:p>
        </w:tc>
        <w:tc>
          <w:tcPr>
            <w:tcW w:w="5953" w:type="dxa"/>
            <w:vAlign w:val="center"/>
          </w:tcPr>
          <w:p w14:paraId="6B8B6095">
            <w:pPr>
              <w:spacing w:after="0"/>
              <w:jc w:val="center"/>
            </w:pPr>
            <w:r>
              <w:rPr>
                <w:sz w:val="24"/>
              </w:rPr>
              <w:t>赵翔</w:t>
            </w:r>
          </w:p>
        </w:tc>
      </w:tr>
      <w:tr w14:paraId="73B73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4200DF4">
            <w:pPr>
              <w:spacing w:after="0"/>
              <w:jc w:val="center"/>
            </w:pPr>
            <w:r>
              <w:rPr>
                <w:sz w:val="24"/>
              </w:rPr>
              <w:t>专　　业</w:t>
            </w:r>
          </w:p>
        </w:tc>
        <w:tc>
          <w:tcPr>
            <w:tcW w:w="5953" w:type="dxa"/>
            <w:vAlign w:val="center"/>
          </w:tcPr>
          <w:p w14:paraId="53761768">
            <w:pPr>
              <w:spacing w:after="0"/>
              <w:jc w:val="center"/>
            </w:pPr>
            <w:r>
              <w:rPr>
                <w:sz w:val="24"/>
              </w:rPr>
              <w:t>软件工程</w:t>
            </w:r>
          </w:p>
        </w:tc>
      </w:tr>
      <w:tr w14:paraId="06196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5E0488BA">
            <w:pPr>
              <w:spacing w:after="0"/>
              <w:jc w:val="center"/>
            </w:pPr>
            <w:r>
              <w:rPr>
                <w:sz w:val="24"/>
              </w:rPr>
              <w:t>负责模块</w:t>
            </w:r>
          </w:p>
        </w:tc>
        <w:tc>
          <w:tcPr>
            <w:tcW w:w="5953" w:type="dxa"/>
            <w:vAlign w:val="center"/>
          </w:tcPr>
          <w:p w14:paraId="5D7D3AD6">
            <w:pPr>
              <w:spacing w:after="0"/>
              <w:jc w:val="center"/>
            </w:pPr>
            <w:r>
              <w:rPr>
                <w:sz w:val="24"/>
              </w:rPr>
              <w:t>网络通信与服务端（服务端 chatServer、客户端网络层 chatClient、</w:t>
            </w:r>
            <w:r>
              <w:rPr>
                <w:sz w:val="24"/>
              </w:rPr>
              <w:br w:type="textWrapping"/>
            </w:r>
            <w:r>
              <w:rPr>
                <w:sz w:val="24"/>
              </w:rPr>
              <w:t>通信协议设计、会话与权限管理、多线程并发控制、@提醒与搜索等网络相关功能）</w:t>
            </w:r>
          </w:p>
        </w:tc>
      </w:tr>
      <w:tr w14:paraId="0273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vAlign w:val="center"/>
          </w:tcPr>
          <w:p w14:paraId="389B41A3">
            <w:pPr>
              <w:spacing w:after="0"/>
              <w:jc w:val="center"/>
            </w:pPr>
            <w:r>
              <w:rPr>
                <w:sz w:val="24"/>
              </w:rPr>
              <w:t>报告日期</w:t>
            </w:r>
          </w:p>
        </w:tc>
        <w:tc>
          <w:tcPr>
            <w:tcW w:w="5953" w:type="dxa"/>
            <w:vAlign w:val="center"/>
          </w:tcPr>
          <w:p w14:paraId="35F4D821">
            <w:pPr>
              <w:spacing w:after="0"/>
              <w:jc w:val="center"/>
            </w:pPr>
            <w:r>
              <w:rPr>
                <w:sz w:val="24"/>
              </w:rPr>
              <w:t>2026 年 8 月 27 日</w:t>
            </w:r>
          </w:p>
        </w:tc>
      </w:tr>
    </w:tbl>
    <w:p w14:paraId="5074610B">
      <w:pPr>
        <w:jc w:val="center"/>
        <w:rPr>
          <w:b/>
          <w:sz w:val="32"/>
        </w:rPr>
      </w:pPr>
    </w:p>
    <w:p w14:paraId="6ED49912">
      <w:pPr>
        <w:jc w:val="center"/>
        <w:rPr>
          <w:b/>
          <w:sz w:val="32"/>
        </w:rPr>
      </w:pPr>
    </w:p>
    <w:p w14:paraId="7658375E">
      <w:pPr>
        <w:jc w:val="center"/>
      </w:pPr>
      <w:r>
        <w:rPr>
          <w:b/>
          <w:sz w:val="32"/>
        </w:rPr>
        <w:t>目　　录</w:t>
      </w:r>
    </w:p>
    <w:p w14:paraId="050513E4">
      <w:pPr>
        <w:pStyle w:val="27"/>
        <w:tabs>
          <w:tab w:val="right" w:leader="dot" w:pos="8640"/>
        </w:tabs>
      </w:pPr>
      <w:r>
        <w:fldChar w:fldCharType="begin"/>
      </w:r>
      <w:r>
        <w:instrText xml:space="preserve"> TOC \o "1-3" \h \z \u </w:instrText>
      </w:r>
      <w:r>
        <w:fldChar w:fldCharType="separate"/>
      </w:r>
      <w:r>
        <w:fldChar w:fldCharType="begin"/>
      </w:r>
      <w:r>
        <w:instrText xml:space="preserve"> HYPERLINK \l _Toc25972 </w:instrText>
      </w:r>
      <w:r>
        <w:fldChar w:fldCharType="separate"/>
      </w:r>
      <w:r>
        <w:t>1　模块概述</w:t>
      </w:r>
      <w:r>
        <w:tab/>
      </w:r>
      <w:r>
        <w:fldChar w:fldCharType="begin"/>
      </w:r>
      <w:r>
        <w:instrText xml:space="preserve"> PAGEREF _Toc25972 \h </w:instrText>
      </w:r>
      <w:r>
        <w:fldChar w:fldCharType="separate"/>
      </w:r>
      <w:r>
        <w:t>4</w:t>
      </w:r>
      <w:r>
        <w:fldChar w:fldCharType="end"/>
      </w:r>
      <w:r>
        <w:fldChar w:fldCharType="end"/>
      </w:r>
    </w:p>
    <w:p w14:paraId="5510F95D">
      <w:pPr>
        <w:pStyle w:val="27"/>
        <w:tabs>
          <w:tab w:val="right" w:leader="dot" w:pos="8640"/>
        </w:tabs>
      </w:pPr>
      <w:r>
        <w:fldChar w:fldCharType="begin"/>
      </w:r>
      <w:r>
        <w:instrText xml:space="preserve"> HYPERLINK \l _Toc13026 </w:instrText>
      </w:r>
      <w:r>
        <w:fldChar w:fldCharType="separate"/>
      </w:r>
      <w:r>
        <w:t>2　详细设计</w:t>
      </w:r>
      <w:r>
        <w:tab/>
      </w:r>
      <w:r>
        <w:fldChar w:fldCharType="begin"/>
      </w:r>
      <w:r>
        <w:instrText xml:space="preserve"> PAGEREF _Toc13026 \h </w:instrText>
      </w:r>
      <w:r>
        <w:fldChar w:fldCharType="separate"/>
      </w:r>
      <w:r>
        <w:t>4</w:t>
      </w:r>
      <w:r>
        <w:fldChar w:fldCharType="end"/>
      </w:r>
      <w:r>
        <w:fldChar w:fldCharType="end"/>
      </w:r>
    </w:p>
    <w:p w14:paraId="259F5305">
      <w:pPr>
        <w:pStyle w:val="30"/>
        <w:tabs>
          <w:tab w:val="right" w:leader="dot" w:pos="8640"/>
        </w:tabs>
      </w:pPr>
      <w:r>
        <w:fldChar w:fldCharType="begin"/>
      </w:r>
      <w:r>
        <w:instrText xml:space="preserve"> HYPERLINK \l _Toc4882 </w:instrText>
      </w:r>
      <w:r>
        <w:fldChar w:fldCharType="separate"/>
      </w:r>
      <w:r>
        <w:t>2.1　模块总体结构</w:t>
      </w:r>
      <w:r>
        <w:tab/>
      </w:r>
      <w:r>
        <w:fldChar w:fldCharType="begin"/>
      </w:r>
      <w:r>
        <w:instrText xml:space="preserve"> PAGEREF _Toc4882 \h </w:instrText>
      </w:r>
      <w:r>
        <w:fldChar w:fldCharType="separate"/>
      </w:r>
      <w:r>
        <w:t>4</w:t>
      </w:r>
      <w:r>
        <w:fldChar w:fldCharType="end"/>
      </w:r>
      <w:r>
        <w:fldChar w:fldCharType="end"/>
      </w:r>
    </w:p>
    <w:p w14:paraId="5A220184">
      <w:pPr>
        <w:pStyle w:val="30"/>
        <w:tabs>
          <w:tab w:val="right" w:leader="dot" w:pos="8640"/>
        </w:tabs>
      </w:pPr>
      <w:r>
        <w:fldChar w:fldCharType="begin"/>
      </w:r>
      <w:r>
        <w:instrText xml:space="preserve"> HYPERLINK \l _Toc27014 </w:instrText>
      </w:r>
      <w:r>
        <w:fldChar w:fldCharType="separate"/>
      </w:r>
      <w:r>
        <w:t>2.2　通信协议设计</w:t>
      </w:r>
      <w:r>
        <w:tab/>
      </w:r>
      <w:r>
        <w:fldChar w:fldCharType="begin"/>
      </w:r>
      <w:r>
        <w:instrText xml:space="preserve"> PAGEREF _Toc27014 \h </w:instrText>
      </w:r>
      <w:r>
        <w:fldChar w:fldCharType="separate"/>
      </w:r>
      <w:r>
        <w:t>5</w:t>
      </w:r>
      <w:r>
        <w:fldChar w:fldCharType="end"/>
      </w:r>
      <w:r>
        <w:fldChar w:fldCharType="end"/>
      </w:r>
    </w:p>
    <w:p w14:paraId="5667B8C1">
      <w:pPr>
        <w:pStyle w:val="30"/>
        <w:tabs>
          <w:tab w:val="right" w:leader="dot" w:pos="8640"/>
        </w:tabs>
      </w:pPr>
      <w:r>
        <w:fldChar w:fldCharType="begin"/>
      </w:r>
      <w:r>
        <w:instrText xml:space="preserve"> HYPERLINK \l _Toc20432 </w:instrText>
      </w:r>
      <w:r>
        <w:fldChar w:fldCharType="separate"/>
      </w:r>
      <w:r>
        <w:t>2.3　关键类详细设计</w:t>
      </w:r>
      <w:r>
        <w:tab/>
      </w:r>
      <w:r>
        <w:fldChar w:fldCharType="begin"/>
      </w:r>
      <w:r>
        <w:instrText xml:space="preserve"> PAGEREF _Toc20432 \h </w:instrText>
      </w:r>
      <w:r>
        <w:fldChar w:fldCharType="separate"/>
      </w:r>
      <w:r>
        <w:t>8</w:t>
      </w:r>
      <w:r>
        <w:fldChar w:fldCharType="end"/>
      </w:r>
      <w:r>
        <w:fldChar w:fldCharType="end"/>
      </w:r>
    </w:p>
    <w:p w14:paraId="22C21273">
      <w:pPr>
        <w:pStyle w:val="24"/>
        <w:tabs>
          <w:tab w:val="right" w:leader="dot" w:pos="8640"/>
        </w:tabs>
      </w:pPr>
      <w:r>
        <w:fldChar w:fldCharType="begin"/>
      </w:r>
      <w:r>
        <w:instrText xml:space="preserve"> HYPERLINK \l _Toc13300 </w:instrText>
      </w:r>
      <w:r>
        <w:fldChar w:fldCharType="separate"/>
      </w:r>
      <w:r>
        <w:t>2.3.1　chatServer 与 ClientHandler</w:t>
      </w:r>
      <w:r>
        <w:tab/>
      </w:r>
      <w:r>
        <w:fldChar w:fldCharType="begin"/>
      </w:r>
      <w:r>
        <w:instrText xml:space="preserve"> PAGEREF _Toc13300 \h </w:instrText>
      </w:r>
      <w:r>
        <w:fldChar w:fldCharType="separate"/>
      </w:r>
      <w:r>
        <w:t>8</w:t>
      </w:r>
      <w:r>
        <w:fldChar w:fldCharType="end"/>
      </w:r>
      <w:r>
        <w:fldChar w:fldCharType="end"/>
      </w:r>
    </w:p>
    <w:p w14:paraId="43F7043C">
      <w:pPr>
        <w:pStyle w:val="24"/>
        <w:tabs>
          <w:tab w:val="right" w:leader="dot" w:pos="8640"/>
        </w:tabs>
      </w:pPr>
      <w:r>
        <w:fldChar w:fldCharType="begin"/>
      </w:r>
      <w:r>
        <w:instrText xml:space="preserve"> HYPERLINK \l _Toc1710 </w:instrText>
      </w:r>
      <w:r>
        <w:fldChar w:fldCharType="separate"/>
      </w:r>
      <w:r>
        <w:t>2.3.2　chatClient 与 Listener 接口</w:t>
      </w:r>
      <w:r>
        <w:tab/>
      </w:r>
      <w:r>
        <w:fldChar w:fldCharType="begin"/>
      </w:r>
      <w:r>
        <w:instrText xml:space="preserve"> PAGEREF _Toc1710 \h </w:instrText>
      </w:r>
      <w:r>
        <w:fldChar w:fldCharType="separate"/>
      </w:r>
      <w:r>
        <w:t>9</w:t>
      </w:r>
      <w:r>
        <w:fldChar w:fldCharType="end"/>
      </w:r>
      <w:r>
        <w:fldChar w:fldCharType="end"/>
      </w:r>
    </w:p>
    <w:p w14:paraId="62D3AF24">
      <w:pPr>
        <w:pStyle w:val="30"/>
        <w:tabs>
          <w:tab w:val="right" w:leader="dot" w:pos="8640"/>
        </w:tabs>
      </w:pPr>
      <w:r>
        <w:fldChar w:fldCharType="begin"/>
      </w:r>
      <w:r>
        <w:instrText xml:space="preserve"> HYPERLINK \l _Toc1149 </w:instrText>
      </w:r>
      <w:r>
        <w:fldChar w:fldCharType="separate"/>
      </w:r>
      <w:r>
        <w:t>2.4　核心流程设计</w:t>
      </w:r>
      <w:r>
        <w:tab/>
      </w:r>
      <w:r>
        <w:fldChar w:fldCharType="begin"/>
      </w:r>
      <w:r>
        <w:instrText xml:space="preserve"> PAGEREF _Toc1149 \h </w:instrText>
      </w:r>
      <w:r>
        <w:fldChar w:fldCharType="separate"/>
      </w:r>
      <w:r>
        <w:t>9</w:t>
      </w:r>
      <w:r>
        <w:fldChar w:fldCharType="end"/>
      </w:r>
      <w:r>
        <w:fldChar w:fldCharType="end"/>
      </w:r>
    </w:p>
    <w:p w14:paraId="1533EA2B">
      <w:pPr>
        <w:pStyle w:val="30"/>
        <w:tabs>
          <w:tab w:val="right" w:leader="dot" w:pos="8640"/>
        </w:tabs>
      </w:pPr>
      <w:r>
        <w:fldChar w:fldCharType="begin"/>
      </w:r>
      <w:r>
        <w:instrText xml:space="preserve"> HYPERLINK \l _Toc3783 </w:instrText>
      </w:r>
      <w:r>
        <w:fldChar w:fldCharType="separate"/>
      </w:r>
      <w:r>
        <w:t>2.5　安全与健壮性设计</w:t>
      </w:r>
      <w:r>
        <w:tab/>
      </w:r>
      <w:r>
        <w:fldChar w:fldCharType="begin"/>
      </w:r>
      <w:r>
        <w:instrText xml:space="preserve"> PAGEREF _Toc3783 \h </w:instrText>
      </w:r>
      <w:r>
        <w:fldChar w:fldCharType="separate"/>
      </w:r>
      <w:r>
        <w:t>10</w:t>
      </w:r>
      <w:r>
        <w:fldChar w:fldCharType="end"/>
      </w:r>
      <w:r>
        <w:fldChar w:fldCharType="end"/>
      </w:r>
    </w:p>
    <w:p w14:paraId="2CDED9F9">
      <w:pPr>
        <w:pStyle w:val="30"/>
        <w:tabs>
          <w:tab w:val="right" w:leader="dot" w:pos="8640"/>
        </w:tabs>
      </w:pPr>
      <w:r>
        <w:fldChar w:fldCharType="begin"/>
      </w:r>
      <w:r>
        <w:instrText xml:space="preserve"> HYPERLINK \l _Toc29621 </w:instrText>
      </w:r>
      <w:r>
        <w:fldChar w:fldCharType="separate"/>
      </w:r>
      <w:r>
        <w:t>2.6　多线程与并发设计</w:t>
      </w:r>
      <w:r>
        <w:tab/>
      </w:r>
      <w:r>
        <w:fldChar w:fldCharType="begin"/>
      </w:r>
      <w:r>
        <w:instrText xml:space="preserve"> PAGEREF _Toc29621 \h </w:instrText>
      </w:r>
      <w:r>
        <w:fldChar w:fldCharType="separate"/>
      </w:r>
      <w:r>
        <w:t>11</w:t>
      </w:r>
      <w:r>
        <w:fldChar w:fldCharType="end"/>
      </w:r>
      <w:r>
        <w:fldChar w:fldCharType="end"/>
      </w:r>
    </w:p>
    <w:p w14:paraId="3A262434">
      <w:pPr>
        <w:pStyle w:val="27"/>
        <w:tabs>
          <w:tab w:val="right" w:leader="dot" w:pos="8640"/>
        </w:tabs>
      </w:pPr>
      <w:r>
        <w:fldChar w:fldCharType="begin"/>
      </w:r>
      <w:r>
        <w:instrText xml:space="preserve"> HYPERLINK \l _Toc19641 </w:instrText>
      </w:r>
      <w:r>
        <w:fldChar w:fldCharType="separate"/>
      </w:r>
      <w:r>
        <w:t>3　测试报告</w:t>
      </w:r>
      <w:r>
        <w:tab/>
      </w:r>
      <w:r>
        <w:fldChar w:fldCharType="begin"/>
      </w:r>
      <w:r>
        <w:instrText xml:space="preserve"> PAGEREF _Toc19641 \h </w:instrText>
      </w:r>
      <w:r>
        <w:fldChar w:fldCharType="separate"/>
      </w:r>
      <w:r>
        <w:t>12</w:t>
      </w:r>
      <w:r>
        <w:fldChar w:fldCharType="end"/>
      </w:r>
      <w:r>
        <w:fldChar w:fldCharType="end"/>
      </w:r>
    </w:p>
    <w:p w14:paraId="05D93D36">
      <w:pPr>
        <w:pStyle w:val="30"/>
        <w:tabs>
          <w:tab w:val="right" w:leader="dot" w:pos="8640"/>
        </w:tabs>
      </w:pPr>
      <w:r>
        <w:fldChar w:fldCharType="begin"/>
      </w:r>
      <w:r>
        <w:instrText xml:space="preserve"> HYPERLINK \l _Toc12466 </w:instrText>
      </w:r>
      <w:r>
        <w:fldChar w:fldCharType="separate"/>
      </w:r>
      <w:r>
        <w:t>3.1　测试环境</w:t>
      </w:r>
      <w:r>
        <w:tab/>
      </w:r>
      <w:r>
        <w:fldChar w:fldCharType="begin"/>
      </w:r>
      <w:r>
        <w:instrText xml:space="preserve"> PAGEREF _Toc12466 \h </w:instrText>
      </w:r>
      <w:r>
        <w:fldChar w:fldCharType="separate"/>
      </w:r>
      <w:r>
        <w:t>12</w:t>
      </w:r>
      <w:r>
        <w:fldChar w:fldCharType="end"/>
      </w:r>
      <w:r>
        <w:fldChar w:fldCharType="end"/>
      </w:r>
    </w:p>
    <w:p w14:paraId="6FE185DC">
      <w:pPr>
        <w:pStyle w:val="30"/>
        <w:tabs>
          <w:tab w:val="right" w:leader="dot" w:pos="8640"/>
        </w:tabs>
      </w:pPr>
      <w:r>
        <w:fldChar w:fldCharType="begin"/>
      </w:r>
      <w:r>
        <w:instrText xml:space="preserve"> HYPERLINK \l _Toc25707 </w:instrText>
      </w:r>
      <w:r>
        <w:fldChar w:fldCharType="separate"/>
      </w:r>
      <w:r>
        <w:t>3.2　测试范围与策略</w:t>
      </w:r>
      <w:r>
        <w:tab/>
      </w:r>
      <w:r>
        <w:fldChar w:fldCharType="begin"/>
      </w:r>
      <w:r>
        <w:instrText xml:space="preserve"> PAGEREF _Toc25707 \h </w:instrText>
      </w:r>
      <w:r>
        <w:fldChar w:fldCharType="separate"/>
      </w:r>
      <w:r>
        <w:t>12</w:t>
      </w:r>
      <w:r>
        <w:fldChar w:fldCharType="end"/>
      </w:r>
      <w:r>
        <w:fldChar w:fldCharType="end"/>
      </w:r>
    </w:p>
    <w:p w14:paraId="06A7560C">
      <w:pPr>
        <w:pStyle w:val="30"/>
        <w:tabs>
          <w:tab w:val="right" w:leader="dot" w:pos="8640"/>
        </w:tabs>
      </w:pPr>
      <w:r>
        <w:fldChar w:fldCharType="begin"/>
      </w:r>
      <w:r>
        <w:instrText xml:space="preserve"> HYPERLINK \l _Toc25665 </w:instrText>
      </w:r>
      <w:r>
        <w:fldChar w:fldCharType="separate"/>
      </w:r>
      <w:r>
        <w:t>3.3　测试用例与执行结果</w:t>
      </w:r>
      <w:r>
        <w:tab/>
      </w:r>
      <w:r>
        <w:fldChar w:fldCharType="begin"/>
      </w:r>
      <w:r>
        <w:instrText xml:space="preserve"> PAGEREF _Toc25665 \h </w:instrText>
      </w:r>
      <w:r>
        <w:fldChar w:fldCharType="separate"/>
      </w:r>
      <w:r>
        <w:t>13</w:t>
      </w:r>
      <w:r>
        <w:fldChar w:fldCharType="end"/>
      </w:r>
      <w:r>
        <w:fldChar w:fldCharType="end"/>
      </w:r>
    </w:p>
    <w:p w14:paraId="2D20E156">
      <w:pPr>
        <w:pStyle w:val="30"/>
        <w:tabs>
          <w:tab w:val="right" w:leader="dot" w:pos="8640"/>
        </w:tabs>
      </w:pPr>
      <w:r>
        <w:fldChar w:fldCharType="begin"/>
      </w:r>
      <w:r>
        <w:instrText xml:space="preserve"> HYPERLINK \l _Toc9714 </w:instrText>
      </w:r>
      <w:r>
        <w:fldChar w:fldCharType="separate"/>
      </w:r>
      <w:r>
        <w:t>3.4　测试结果汇总</w:t>
      </w:r>
      <w:r>
        <w:tab/>
      </w:r>
      <w:r>
        <w:fldChar w:fldCharType="begin"/>
      </w:r>
      <w:r>
        <w:instrText xml:space="preserve"> PAGEREF _Toc9714 \h </w:instrText>
      </w:r>
      <w:r>
        <w:fldChar w:fldCharType="separate"/>
      </w:r>
      <w:r>
        <w:t>16</w:t>
      </w:r>
      <w:r>
        <w:fldChar w:fldCharType="end"/>
      </w:r>
      <w:r>
        <w:fldChar w:fldCharType="end"/>
      </w:r>
    </w:p>
    <w:p w14:paraId="4F56EAA3">
      <w:pPr>
        <w:pStyle w:val="30"/>
        <w:tabs>
          <w:tab w:val="right" w:leader="dot" w:pos="8640"/>
        </w:tabs>
      </w:pPr>
      <w:r>
        <w:fldChar w:fldCharType="begin"/>
      </w:r>
      <w:r>
        <w:instrText xml:space="preserve"> HYPERLINK \l _Toc9908 </w:instrText>
      </w:r>
      <w:r>
        <w:fldChar w:fldCharType="separate"/>
      </w:r>
      <w:r>
        <w:t>3.5　测试结论</w:t>
      </w:r>
      <w:r>
        <w:tab/>
      </w:r>
      <w:r>
        <w:fldChar w:fldCharType="begin"/>
      </w:r>
      <w:r>
        <w:instrText xml:space="preserve"> PAGEREF _Toc9908 \h </w:instrText>
      </w:r>
      <w:r>
        <w:fldChar w:fldCharType="separate"/>
      </w:r>
      <w:r>
        <w:t>16</w:t>
      </w:r>
      <w:r>
        <w:fldChar w:fldCharType="end"/>
      </w:r>
      <w:r>
        <w:fldChar w:fldCharType="end"/>
      </w:r>
    </w:p>
    <w:p w14:paraId="10F93C71">
      <w:pPr>
        <w:pStyle w:val="27"/>
        <w:tabs>
          <w:tab w:val="right" w:leader="dot" w:pos="8640"/>
        </w:tabs>
      </w:pPr>
      <w:r>
        <w:fldChar w:fldCharType="begin"/>
      </w:r>
      <w:r>
        <w:instrText xml:space="preserve"> HYPERLINK \l _Toc30368 </w:instrText>
      </w:r>
      <w:r>
        <w:fldChar w:fldCharType="separate"/>
      </w:r>
      <w:r>
        <w:t>4　模块总结</w:t>
      </w:r>
      <w:r>
        <w:tab/>
      </w:r>
      <w:r>
        <w:fldChar w:fldCharType="begin"/>
      </w:r>
      <w:r>
        <w:instrText xml:space="preserve"> PAGEREF _Toc30368 \h </w:instrText>
      </w:r>
      <w:r>
        <w:fldChar w:fldCharType="separate"/>
      </w:r>
      <w:r>
        <w:t>17</w:t>
      </w:r>
      <w:r>
        <w:fldChar w:fldCharType="end"/>
      </w:r>
      <w:r>
        <w:fldChar w:fldCharType="end"/>
      </w:r>
    </w:p>
    <w:p w14:paraId="1B8FD71A">
      <w:r>
        <w:fldChar w:fldCharType="end"/>
      </w:r>
    </w:p>
    <w:p w14:paraId="00C1898A">
      <w:pPr>
        <w:pStyle w:val="3"/>
      </w:pPr>
      <w:bookmarkStart w:id="0" w:name="_Toc25972"/>
      <w:r>
        <w:t>1　模块概述</w:t>
      </w:r>
      <w:bookmarkEnd w:id="0"/>
    </w:p>
    <w:p w14:paraId="4EB787DC">
      <w:pPr>
        <w:ind w:firstLine="480"/>
      </w:pPr>
      <w:r>
        <w:rPr>
          <w:b w:val="0"/>
          <w:sz w:val="24"/>
        </w:rPr>
        <w:t>本人在小组中负责“网络通信与服务端”模块（对应需求分析与概要设计报告中表 1-1 中赵翔的分工）。该模块是系统的数据与控制枢纽，承担以下职责：</w:t>
      </w:r>
    </w:p>
    <w:p w14:paraId="163525BC">
      <w:pPr>
        <w:ind w:firstLine="480"/>
      </w:pPr>
      <w:r>
        <w:rPr>
          <w:b w:val="0"/>
          <w:sz w:val="24"/>
        </w:rPr>
        <w:t>（1）服务端整体设计：连接管理（一连接一线程）、协议分发与处理、消息管道（清洗→入库→广播→@提醒）；</w:t>
      </w:r>
    </w:p>
    <w:p w14:paraId="36114EC4">
      <w:pPr>
        <w:ind w:firstLine="480"/>
      </w:pPr>
      <w:r>
        <w:rPr>
          <w:b w:val="0"/>
          <w:sz w:val="24"/>
        </w:rPr>
        <w:t>（2）客户端网络层 chatClient：行协议收发、服务端消息解析与监听器回调；</w:t>
      </w:r>
    </w:p>
    <w:p w14:paraId="0DB4445C">
      <w:pPr>
        <w:ind w:firstLine="480"/>
      </w:pPr>
      <w:r>
        <w:rPr>
          <w:b w:val="0"/>
          <w:sz w:val="24"/>
        </w:rPr>
        <w:t>（3）会话与权限管理：登录校验、踢人、封禁、在线用户列表维护；</w:t>
      </w:r>
    </w:p>
    <w:p w14:paraId="4460DFC2">
      <w:pPr>
        <w:ind w:firstLine="480"/>
      </w:pPr>
      <w:r>
        <w:rPr>
          <w:b w:val="0"/>
          <w:sz w:val="24"/>
        </w:rPr>
        <w:t>（4）多线程与并发控制：线程安全在线表、断开清理、状态缓存补发；</w:t>
      </w:r>
    </w:p>
    <w:p w14:paraId="50CEF97C">
      <w:pPr>
        <w:ind w:firstLine="480"/>
      </w:pPr>
      <w:r>
        <w:rPr>
          <w:b w:val="0"/>
          <w:sz w:val="24"/>
        </w:rPr>
        <w:t>（5）网络相关扩展功能：@提醒交互、聊天记录搜索、头像按需拉取协议的收发侧实现。</w:t>
      </w:r>
    </w:p>
    <w:p w14:paraId="52AF11C3">
      <w:pPr>
        <w:ind w:firstLine="480"/>
      </w:pPr>
      <w:r>
        <w:rPr>
          <w:b w:val="0"/>
          <w:sz w:val="24"/>
        </w:rPr>
        <w:t>界面层（茹桂堂）与数据层（胡鸣）均通过本模块提供的协议接口与回调接口与本模块解耦协作：界面层调用 chatClient 的发送方法并实现 Listener 接口接收结果；服务端通过统一分发后的处理结果调用 dbManager 完成数据持久化。</w:t>
      </w:r>
    </w:p>
    <w:p w14:paraId="4FCEBF22">
      <w:pPr>
        <w:pStyle w:val="3"/>
      </w:pPr>
      <w:bookmarkStart w:id="1" w:name="_Toc13026"/>
      <w:r>
        <w:t>2　详细设计</w:t>
      </w:r>
      <w:bookmarkEnd w:id="1"/>
    </w:p>
    <w:p w14:paraId="3CCA6404">
      <w:pPr>
        <w:pStyle w:val="4"/>
      </w:pPr>
      <w:bookmarkStart w:id="2" w:name="_Toc4882"/>
      <w:r>
        <w:t>2.1　模块总体结构</w:t>
      </w:r>
      <w:bookmarkEnd w:id="2"/>
    </w:p>
    <w:p w14:paraId="4DB6B74B">
      <w:pPr>
        <w:ind w:firstLine="480"/>
      </w:pPr>
      <w:r>
        <w:rPr>
          <w:b w:val="0"/>
          <w:sz w:val="24"/>
        </w:rPr>
        <w:t>本模块包含两个类：服务端 chatServer（含内部类 ClientHandler）与客户端网络层 chatClient（含接口 Listener）。服务端类图与客户端类图如图 2-1、图 2-2 所示。</w:t>
      </w:r>
    </w:p>
    <w:p w14:paraId="0072B193">
      <w:pPr>
        <w:jc w:val="center"/>
      </w:pPr>
      <w:r>
        <w:rPr>
          <w:b/>
          <w:sz w:val="24"/>
        </w:rPr>
        <w:t>图 2-1　服务端 chatServer 结构</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004"/>
        <w:gridCol w:w="2861"/>
        <w:gridCol w:w="3991"/>
      </w:tblGrid>
      <w:tr w14:paraId="588958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bottom w:val="single" w:color="auto" w:sz="4" w:space="0"/>
            </w:tcBorders>
            <w:vAlign w:val="center"/>
          </w:tcPr>
          <w:p w14:paraId="5CE80E04">
            <w:pPr>
              <w:spacing w:after="0"/>
              <w:jc w:val="center"/>
            </w:pPr>
            <w:bookmarkStart w:id="17" w:name="_GoBack"/>
            <w:r>
              <w:rPr>
                <w:rFonts w:ascii="Times New Roman" w:hAnsi="Times New Roman" w:eastAsia="黑体"/>
                <w:b/>
                <w:sz w:val="24"/>
              </w:rPr>
              <w:t>组成部分</w:t>
            </w:r>
          </w:p>
        </w:tc>
        <w:tc>
          <w:tcPr>
            <w:tcW w:w="2948" w:type="dxa"/>
            <w:tcBorders>
              <w:bottom w:val="single" w:color="auto" w:sz="4" w:space="0"/>
            </w:tcBorders>
            <w:vAlign w:val="center"/>
          </w:tcPr>
          <w:p w14:paraId="59B205AC">
            <w:pPr>
              <w:spacing w:after="0"/>
              <w:jc w:val="center"/>
            </w:pPr>
            <w:r>
              <w:rPr>
                <w:rFonts w:ascii="Times New Roman" w:hAnsi="Times New Roman" w:eastAsia="黑体"/>
                <w:b/>
                <w:sz w:val="24"/>
              </w:rPr>
              <w:t>职责</w:t>
            </w:r>
          </w:p>
        </w:tc>
        <w:tc>
          <w:tcPr>
            <w:tcW w:w="3515" w:type="dxa"/>
            <w:tcBorders>
              <w:bottom w:val="single" w:color="auto" w:sz="4" w:space="0"/>
            </w:tcBorders>
            <w:vAlign w:val="center"/>
          </w:tcPr>
          <w:p w14:paraId="6660B051">
            <w:pPr>
              <w:spacing w:after="0"/>
              <w:jc w:val="center"/>
            </w:pPr>
            <w:r>
              <w:rPr>
                <w:rFonts w:ascii="Times New Roman" w:hAnsi="Times New Roman" w:eastAsia="黑体"/>
                <w:b/>
                <w:sz w:val="24"/>
              </w:rPr>
              <w:t>关键成员</w:t>
            </w:r>
          </w:p>
        </w:tc>
      </w:tr>
      <w:bookmarkEnd w:id="17"/>
      <w:tr w14:paraId="19CCBD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top w:val="single" w:color="auto" w:sz="4" w:space="0"/>
              <w:tl2br w:val="nil"/>
              <w:tr2bl w:val="nil"/>
            </w:tcBorders>
            <w:vAlign w:val="center"/>
          </w:tcPr>
          <w:p w14:paraId="0C8FF25B">
            <w:pPr>
              <w:spacing w:after="0"/>
              <w:jc w:val="center"/>
            </w:pPr>
            <w:r>
              <w:rPr>
                <w:sz w:val="20"/>
              </w:rPr>
              <w:t>chatServer（静态类）</w:t>
            </w:r>
          </w:p>
        </w:tc>
        <w:tc>
          <w:tcPr>
            <w:tcW w:w="2948" w:type="dxa"/>
            <w:tcBorders>
              <w:top w:val="single" w:color="auto" w:sz="4" w:space="0"/>
              <w:tl2br w:val="nil"/>
              <w:tr2bl w:val="nil"/>
            </w:tcBorders>
            <w:vAlign w:val="center"/>
          </w:tcPr>
          <w:p w14:paraId="582F2F67">
            <w:pPr>
              <w:spacing w:after="0"/>
              <w:jc w:val="center"/>
            </w:pPr>
            <w:r>
              <w:rPr>
                <w:sz w:val="20"/>
              </w:rPr>
              <w:t>启动入口、全局配置、数据库初始化、公共发送工具</w:t>
            </w:r>
          </w:p>
        </w:tc>
        <w:tc>
          <w:tcPr>
            <w:tcW w:w="3515" w:type="dxa"/>
            <w:tcBorders>
              <w:top w:val="single" w:color="auto" w:sz="4" w:space="0"/>
              <w:tl2br w:val="nil"/>
              <w:tr2bl w:val="nil"/>
            </w:tcBorders>
            <w:vAlign w:val="center"/>
          </w:tcPr>
          <w:p w14:paraId="735789A3">
            <w:pPr>
              <w:spacing w:after="0"/>
              <w:jc w:val="center"/>
            </w:pPr>
            <w:r>
              <w:rPr>
                <w:sz w:val="20"/>
              </w:rPr>
              <w:t>DEFAULT_PORT=8080、MAX_USERS=100、MAX_MSG_LEN=2000、MAX_IMG_MSG_LEN=1500000、RECALL_WINDOW_MS=120000；clients: ConcurrentHashMap&lt;String,ClientHandler&gt;；db: dbManager</w:t>
            </w:r>
          </w:p>
        </w:tc>
      </w:tr>
      <w:tr w14:paraId="637233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tl2br w:val="nil"/>
              <w:tr2bl w:val="nil"/>
            </w:tcBorders>
            <w:vAlign w:val="center"/>
          </w:tcPr>
          <w:p w14:paraId="6A228018">
            <w:pPr>
              <w:spacing w:after="0"/>
              <w:jc w:val="center"/>
            </w:pPr>
            <w:r>
              <w:rPr>
                <w:sz w:val="20"/>
              </w:rPr>
              <w:t>main()</w:t>
            </w:r>
          </w:p>
        </w:tc>
        <w:tc>
          <w:tcPr>
            <w:tcW w:w="2948" w:type="dxa"/>
            <w:tcBorders>
              <w:tl2br w:val="nil"/>
              <w:tr2bl w:val="nil"/>
            </w:tcBorders>
            <w:vAlign w:val="center"/>
          </w:tcPr>
          <w:p w14:paraId="0F0128AC">
            <w:pPr>
              <w:spacing w:after="0"/>
              <w:jc w:val="center"/>
            </w:pPr>
            <w:r>
              <w:rPr>
                <w:sz w:val="20"/>
              </w:rPr>
              <w:t>主线程：ServerSocket.accept() 循环，只为每个连接创建线程</w:t>
            </w:r>
          </w:p>
        </w:tc>
        <w:tc>
          <w:tcPr>
            <w:tcW w:w="3515" w:type="dxa"/>
            <w:tcBorders>
              <w:tl2br w:val="nil"/>
              <w:tr2bl w:val="nil"/>
            </w:tcBorders>
            <w:vAlign w:val="center"/>
          </w:tcPr>
          <w:p w14:paraId="3F171B4A">
            <w:pPr>
              <w:spacing w:after="0"/>
              <w:jc w:val="center"/>
            </w:pPr>
            <w:r>
              <w:rPr>
                <w:sz w:val="20"/>
              </w:rPr>
              <w:t>loadConfigFile()（jar 同目录优先）、命令行参数覆盖配置</w:t>
            </w:r>
          </w:p>
        </w:tc>
      </w:tr>
      <w:tr w14:paraId="01381D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tl2br w:val="nil"/>
              <w:tr2bl w:val="nil"/>
            </w:tcBorders>
            <w:vAlign w:val="center"/>
          </w:tcPr>
          <w:p w14:paraId="22785702">
            <w:pPr>
              <w:spacing w:after="0"/>
              <w:jc w:val="center"/>
            </w:pPr>
            <w:r>
              <w:rPr>
                <w:sz w:val="20"/>
              </w:rPr>
              <w:t>ClientHandler（内部类）</w:t>
            </w:r>
          </w:p>
        </w:tc>
        <w:tc>
          <w:tcPr>
            <w:tcW w:w="2948" w:type="dxa"/>
            <w:tcBorders>
              <w:tl2br w:val="nil"/>
              <w:tr2bl w:val="nil"/>
            </w:tcBorders>
            <w:vAlign w:val="center"/>
          </w:tcPr>
          <w:p w14:paraId="46E00FB5">
            <w:pPr>
              <w:spacing w:after="0"/>
              <w:jc w:val="center"/>
            </w:pPr>
            <w:r>
              <w:rPr>
                <w:sz w:val="20"/>
              </w:rPr>
              <w:t>单客户端连接线程：读一行→分发→处理</w:t>
            </w:r>
          </w:p>
        </w:tc>
        <w:tc>
          <w:tcPr>
            <w:tcW w:w="3515" w:type="dxa"/>
            <w:tcBorders>
              <w:tl2br w:val="nil"/>
              <w:tr2bl w:val="nil"/>
            </w:tcBorders>
            <w:vAlign w:val="center"/>
          </w:tcPr>
          <w:p w14:paraId="58B2B736">
            <w:pPr>
              <w:spacing w:after="0"/>
              <w:jc w:val="center"/>
            </w:pPr>
            <w:r>
              <w:rPr>
                <w:sz w:val="20"/>
              </w:rPr>
              <w:t>socket/nickname/role/in/out；run() 循环 readLine()；handleMessage() 按命令前缀分发 29 类命令</w:t>
            </w:r>
          </w:p>
        </w:tc>
      </w:tr>
      <w:tr w14:paraId="049F16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tl2br w:val="nil"/>
              <w:tr2bl w:val="nil"/>
            </w:tcBorders>
            <w:vAlign w:val="center"/>
          </w:tcPr>
          <w:p w14:paraId="7D4BD213">
            <w:pPr>
              <w:spacing w:after="0"/>
              <w:jc w:val="center"/>
            </w:pPr>
            <w:r>
              <w:rPr>
                <w:sz w:val="20"/>
              </w:rPr>
              <w:t>handleXxx 系列方法</w:t>
            </w:r>
          </w:p>
        </w:tc>
        <w:tc>
          <w:tcPr>
            <w:tcW w:w="2948" w:type="dxa"/>
            <w:tcBorders>
              <w:tl2br w:val="nil"/>
              <w:tr2bl w:val="nil"/>
            </w:tcBorders>
            <w:vAlign w:val="center"/>
          </w:tcPr>
          <w:p w14:paraId="6291B66E">
            <w:pPr>
              <w:spacing w:after="0"/>
              <w:jc w:val="center"/>
            </w:pPr>
            <w:r>
              <w:rPr>
                <w:sz w:val="20"/>
              </w:rPr>
              <w:t>按功能域组织的命令处理</w:t>
            </w:r>
          </w:p>
        </w:tc>
        <w:tc>
          <w:tcPr>
            <w:tcW w:w="3515" w:type="dxa"/>
            <w:tcBorders>
              <w:tl2br w:val="nil"/>
              <w:tr2bl w:val="nil"/>
            </w:tcBorders>
            <w:vAlign w:val="center"/>
          </w:tcPr>
          <w:p w14:paraId="3BD91A6E">
            <w:pPr>
              <w:spacing w:after="0"/>
              <w:jc w:val="center"/>
            </w:pPr>
            <w:r>
              <w:rPr>
                <w:sz w:val="20"/>
              </w:rPr>
              <w:t>认证（注册/登录）、公共消息、私聊、历史/未读、撤回、搜索、好友、头像、密码、管理（踢人/封禁/清空）</w:t>
            </w:r>
          </w:p>
        </w:tc>
      </w:tr>
      <w:tr w14:paraId="1790588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Borders>
              <w:tl2br w:val="nil"/>
              <w:tr2bl w:val="nil"/>
            </w:tcBorders>
            <w:vAlign w:val="center"/>
          </w:tcPr>
          <w:p w14:paraId="78E58EE0">
            <w:pPr>
              <w:spacing w:after="0"/>
              <w:jc w:val="center"/>
            </w:pPr>
            <w:r>
              <w:rPr>
                <w:sz w:val="20"/>
              </w:rPr>
              <w:t>sendTo/broadcast</w:t>
            </w:r>
          </w:p>
        </w:tc>
        <w:tc>
          <w:tcPr>
            <w:tcW w:w="2948" w:type="dxa"/>
            <w:tcBorders>
              <w:tl2br w:val="nil"/>
              <w:tr2bl w:val="nil"/>
            </w:tcBorders>
            <w:vAlign w:val="center"/>
          </w:tcPr>
          <w:p w14:paraId="1E932398">
            <w:pPr>
              <w:spacing w:after="0"/>
              <w:jc w:val="center"/>
            </w:pPr>
            <w:r>
              <w:rPr>
                <w:sz w:val="20"/>
              </w:rPr>
              <w:t>点对点发送与全量广播</w:t>
            </w:r>
          </w:p>
        </w:tc>
        <w:tc>
          <w:tcPr>
            <w:tcW w:w="3515" w:type="dxa"/>
            <w:tcBorders>
              <w:tl2br w:val="nil"/>
              <w:tr2bl w:val="nil"/>
            </w:tcBorders>
            <w:vAlign w:val="center"/>
          </w:tcPr>
          <w:p w14:paraId="032EC258">
            <w:pPr>
              <w:spacing w:after="0"/>
              <w:jc w:val="center"/>
            </w:pPr>
            <w:r>
              <w:rPr>
                <w:sz w:val="20"/>
              </w:rPr>
              <w:t>sendTo 中 checkError() 检测断连并触发清理；broadcast 遍历 clients</w:t>
            </w:r>
          </w:p>
        </w:tc>
      </w:tr>
    </w:tbl>
    <w:p w14:paraId="2D1B668A">
      <w:pPr>
        <w:jc w:val="center"/>
      </w:pPr>
      <w:r>
        <w:rPr>
          <w:b/>
          <w:sz w:val="24"/>
        </w:rPr>
        <w:t>图 2-2　客户端 chatClient 结构</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5"/>
        <w:gridCol w:w="2948"/>
        <w:gridCol w:w="3571"/>
      </w:tblGrid>
      <w:tr w14:paraId="4B005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1" w:type="dxa"/>
            <w:tcBorders>
              <w:bottom w:val="single" w:color="auto" w:sz="4" w:space="0"/>
              <w:right w:val="nil"/>
            </w:tcBorders>
            <w:vAlign w:val="center"/>
          </w:tcPr>
          <w:p w14:paraId="7BE17B5A">
            <w:pPr>
              <w:spacing w:after="0"/>
              <w:jc w:val="center"/>
            </w:pPr>
            <w:r>
              <w:rPr>
                <w:rFonts w:ascii="Times New Roman" w:hAnsi="Times New Roman" w:eastAsia="黑体"/>
                <w:b/>
                <w:sz w:val="24"/>
              </w:rPr>
              <w:t>组成部分</w:t>
            </w:r>
          </w:p>
        </w:tc>
        <w:tc>
          <w:tcPr>
            <w:tcW w:w="2948" w:type="dxa"/>
            <w:tcBorders>
              <w:left w:val="nil"/>
              <w:bottom w:val="single" w:color="auto" w:sz="4" w:space="0"/>
              <w:right w:val="nil"/>
            </w:tcBorders>
            <w:vAlign w:val="center"/>
          </w:tcPr>
          <w:p w14:paraId="00978575">
            <w:pPr>
              <w:spacing w:after="0"/>
              <w:jc w:val="center"/>
            </w:pPr>
            <w:r>
              <w:rPr>
                <w:rFonts w:ascii="Times New Roman" w:hAnsi="Times New Roman" w:eastAsia="黑体"/>
                <w:b/>
                <w:sz w:val="24"/>
              </w:rPr>
              <w:t>职责</w:t>
            </w:r>
          </w:p>
        </w:tc>
        <w:tc>
          <w:tcPr>
            <w:tcW w:w="3515" w:type="dxa"/>
            <w:tcBorders>
              <w:left w:val="nil"/>
              <w:bottom w:val="single" w:color="auto" w:sz="4" w:space="0"/>
            </w:tcBorders>
            <w:vAlign w:val="center"/>
          </w:tcPr>
          <w:p w14:paraId="773D8955">
            <w:pPr>
              <w:spacing w:after="0"/>
              <w:jc w:val="center"/>
            </w:pPr>
            <w:r>
              <w:rPr>
                <w:rFonts w:ascii="Times New Roman" w:hAnsi="Times New Roman" w:eastAsia="黑体"/>
                <w:b/>
                <w:sz w:val="24"/>
              </w:rPr>
              <w:t>关键成员</w:t>
            </w:r>
          </w:p>
        </w:tc>
      </w:tr>
      <w:tr w14:paraId="31E05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single" w:color="auto" w:sz="4" w:space="0"/>
              <w:bottom w:val="nil"/>
              <w:right w:val="nil"/>
            </w:tcBorders>
            <w:vAlign w:val="center"/>
          </w:tcPr>
          <w:p w14:paraId="3F6CDB20">
            <w:pPr>
              <w:spacing w:after="0"/>
              <w:jc w:val="center"/>
            </w:pPr>
            <w:r>
              <w:rPr>
                <w:sz w:val="20"/>
              </w:rPr>
              <w:t>chatClient</w:t>
            </w:r>
          </w:p>
        </w:tc>
        <w:tc>
          <w:tcPr>
            <w:tcW w:w="2948" w:type="dxa"/>
            <w:tcBorders>
              <w:top w:val="single" w:color="auto" w:sz="4" w:space="0"/>
              <w:left w:val="nil"/>
              <w:bottom w:val="nil"/>
              <w:right w:val="nil"/>
            </w:tcBorders>
            <w:vAlign w:val="center"/>
          </w:tcPr>
          <w:p w14:paraId="5C45C59E">
            <w:pPr>
              <w:spacing w:after="0"/>
              <w:jc w:val="center"/>
            </w:pPr>
            <w:r>
              <w:rPr>
                <w:sz w:val="20"/>
              </w:rPr>
              <w:t>TCP 连接、行协议收发、消息解析分发</w:t>
            </w:r>
          </w:p>
        </w:tc>
        <w:tc>
          <w:tcPr>
            <w:tcW w:w="3515" w:type="dxa"/>
            <w:tcBorders>
              <w:top w:val="single" w:color="auto" w:sz="4" w:space="0"/>
              <w:left w:val="nil"/>
              <w:bottom w:val="nil"/>
            </w:tcBorders>
            <w:vAlign w:val="center"/>
          </w:tcPr>
          <w:p w14:paraId="44EDF882">
            <w:pPr>
              <w:spacing w:after="0"/>
              <w:jc w:val="center"/>
            </w:pPr>
            <w:r>
              <w:rPr>
                <w:sz w:val="20"/>
              </w:rPr>
              <w:t>CONNECT_TIMEOUT_MS=3000；socket/in/out；volatile connected、listener；状态缓存 lastRole/lastOnlineUsers/lastOfflineUsers</w:t>
            </w:r>
          </w:p>
        </w:tc>
      </w:tr>
      <w:tr w14:paraId="54E7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nil"/>
              <w:bottom w:val="nil"/>
              <w:right w:val="nil"/>
            </w:tcBorders>
            <w:vAlign w:val="center"/>
          </w:tcPr>
          <w:p w14:paraId="26DF40CF">
            <w:pPr>
              <w:spacing w:after="0"/>
              <w:jc w:val="center"/>
            </w:pPr>
            <w:r>
              <w:rPr>
                <w:sz w:val="20"/>
              </w:rPr>
              <w:t>connect()</w:t>
            </w:r>
          </w:p>
        </w:tc>
        <w:tc>
          <w:tcPr>
            <w:tcW w:w="2948" w:type="dxa"/>
            <w:tcBorders>
              <w:top w:val="nil"/>
              <w:left w:val="nil"/>
              <w:bottom w:val="nil"/>
              <w:right w:val="nil"/>
            </w:tcBorders>
            <w:vAlign w:val="center"/>
          </w:tcPr>
          <w:p w14:paraId="490CCA5C">
            <w:pPr>
              <w:spacing w:after="0"/>
              <w:jc w:val="center"/>
            </w:pPr>
            <w:r>
              <w:rPr>
                <w:sz w:val="20"/>
              </w:rPr>
              <w:t>建立连接并启动接收线程（daemon）</w:t>
            </w:r>
          </w:p>
        </w:tc>
        <w:tc>
          <w:tcPr>
            <w:tcW w:w="3515" w:type="dxa"/>
            <w:tcBorders>
              <w:top w:val="nil"/>
              <w:left w:val="nil"/>
              <w:bottom w:val="nil"/>
            </w:tcBorders>
            <w:vAlign w:val="center"/>
          </w:tcPr>
          <w:p w14:paraId="7EE93C1B">
            <w:pPr>
              <w:spacing w:after="0"/>
              <w:jc w:val="center"/>
            </w:pPr>
            <w:r>
              <w:rPr>
                <w:sz w:val="20"/>
              </w:rPr>
              <w:t>InetSocketAddress + 3 秒超时；receiveLoop()</w:t>
            </w:r>
          </w:p>
        </w:tc>
      </w:tr>
      <w:tr w14:paraId="60CF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nil"/>
              <w:bottom w:val="nil"/>
              <w:right w:val="nil"/>
            </w:tcBorders>
            <w:vAlign w:val="center"/>
          </w:tcPr>
          <w:p w14:paraId="1E16E396">
            <w:pPr>
              <w:spacing w:after="0"/>
              <w:jc w:val="center"/>
            </w:pPr>
            <w:r>
              <w:rPr>
                <w:sz w:val="20"/>
              </w:rPr>
              <w:t>sendLine()</w:t>
            </w:r>
          </w:p>
        </w:tc>
        <w:tc>
          <w:tcPr>
            <w:tcW w:w="2948" w:type="dxa"/>
            <w:tcBorders>
              <w:top w:val="nil"/>
              <w:left w:val="nil"/>
              <w:bottom w:val="nil"/>
              <w:right w:val="nil"/>
            </w:tcBorders>
            <w:vAlign w:val="center"/>
          </w:tcPr>
          <w:p w14:paraId="03818FA6">
            <w:pPr>
              <w:spacing w:after="0"/>
              <w:jc w:val="center"/>
            </w:pPr>
            <w:r>
              <w:rPr>
                <w:sz w:val="20"/>
              </w:rPr>
              <w:t>所有发送的统一出口，过滤 \r\n</w:t>
            </w:r>
          </w:p>
        </w:tc>
        <w:tc>
          <w:tcPr>
            <w:tcW w:w="3515" w:type="dxa"/>
            <w:tcBorders>
              <w:top w:val="nil"/>
              <w:left w:val="nil"/>
              <w:bottom w:val="nil"/>
            </w:tcBorders>
            <w:vAlign w:val="center"/>
          </w:tcPr>
          <w:p w14:paraId="646FDCFF">
            <w:pPr>
              <w:spacing w:after="0"/>
              <w:jc w:val="center"/>
            </w:pPr>
            <w:r>
              <w:rPr>
                <w:sz w:val="20"/>
              </w:rPr>
              <w:t>write 后 checkError() 检测断连</w:t>
            </w:r>
          </w:p>
        </w:tc>
      </w:tr>
      <w:tr w14:paraId="7DD0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nil"/>
              <w:bottom w:val="nil"/>
              <w:right w:val="nil"/>
            </w:tcBorders>
            <w:vAlign w:val="center"/>
          </w:tcPr>
          <w:p w14:paraId="2BEC3CBE">
            <w:pPr>
              <w:spacing w:after="0"/>
              <w:jc w:val="center"/>
            </w:pPr>
            <w:r>
              <w:rPr>
                <w:sz w:val="20"/>
              </w:rPr>
              <w:t>handleServerMessage()</w:t>
            </w:r>
          </w:p>
        </w:tc>
        <w:tc>
          <w:tcPr>
            <w:tcW w:w="2948" w:type="dxa"/>
            <w:tcBorders>
              <w:top w:val="nil"/>
              <w:left w:val="nil"/>
              <w:bottom w:val="nil"/>
              <w:right w:val="nil"/>
            </w:tcBorders>
            <w:vAlign w:val="center"/>
          </w:tcPr>
          <w:p w14:paraId="02D1325D">
            <w:pPr>
              <w:spacing w:after="0"/>
              <w:jc w:val="center"/>
            </w:pPr>
            <w:r>
              <w:rPr>
                <w:sz w:val="20"/>
              </w:rPr>
              <w:t>按前缀解析服务端 40 余类消息并回调</w:t>
            </w:r>
          </w:p>
        </w:tc>
        <w:tc>
          <w:tcPr>
            <w:tcW w:w="3515" w:type="dxa"/>
            <w:tcBorders>
              <w:top w:val="nil"/>
              <w:left w:val="nil"/>
              <w:bottom w:val="nil"/>
            </w:tcBorders>
            <w:vAlign w:val="center"/>
          </w:tcPr>
          <w:p w14:paraId="319E0C50">
            <w:pPr>
              <w:spacing w:after="0"/>
              <w:jc w:val="center"/>
            </w:pPr>
            <w:r>
              <w:rPr>
                <w:sz w:val="20"/>
              </w:rPr>
              <w:t>splitFixed() 固定字段切分；parseLong() 容错</w:t>
            </w:r>
          </w:p>
        </w:tc>
      </w:tr>
      <w:tr w14:paraId="2C135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nil"/>
              <w:bottom w:val="nil"/>
              <w:right w:val="nil"/>
            </w:tcBorders>
            <w:vAlign w:val="center"/>
          </w:tcPr>
          <w:p w14:paraId="741816DC">
            <w:pPr>
              <w:spacing w:after="0"/>
              <w:jc w:val="center"/>
            </w:pPr>
            <w:r>
              <w:rPr>
                <w:sz w:val="20"/>
              </w:rPr>
              <w:t>Listener 接口</w:t>
            </w:r>
          </w:p>
        </w:tc>
        <w:tc>
          <w:tcPr>
            <w:tcW w:w="2948" w:type="dxa"/>
            <w:tcBorders>
              <w:top w:val="nil"/>
              <w:left w:val="nil"/>
              <w:bottom w:val="nil"/>
              <w:right w:val="nil"/>
            </w:tcBorders>
            <w:vAlign w:val="center"/>
          </w:tcPr>
          <w:p w14:paraId="3124F332">
            <w:pPr>
              <w:spacing w:after="0"/>
              <w:jc w:val="center"/>
            </w:pPr>
            <w:r>
              <w:rPr>
                <w:sz w:val="20"/>
              </w:rPr>
              <w:t>界面层实现的消息回调</w:t>
            </w:r>
          </w:p>
        </w:tc>
        <w:tc>
          <w:tcPr>
            <w:tcW w:w="3515" w:type="dxa"/>
            <w:tcBorders>
              <w:top w:val="nil"/>
              <w:left w:val="nil"/>
              <w:bottom w:val="nil"/>
            </w:tcBorders>
            <w:vAlign w:val="center"/>
          </w:tcPr>
          <w:p w14:paraId="53EE910B">
            <w:pPr>
              <w:spacing w:after="0"/>
              <w:jc w:val="center"/>
            </w:pPr>
            <w:r>
              <w:rPr>
                <w:sz w:val="20"/>
              </w:rPr>
              <w:t>40 余个回调方法，新回调采用 default 实现</w:t>
            </w:r>
          </w:p>
        </w:tc>
      </w:tr>
      <w:tr w14:paraId="10A3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Borders>
              <w:top w:val="nil"/>
              <w:right w:val="nil"/>
            </w:tcBorders>
            <w:vAlign w:val="center"/>
          </w:tcPr>
          <w:p w14:paraId="1C93F859">
            <w:pPr>
              <w:spacing w:after="0"/>
              <w:jc w:val="center"/>
            </w:pPr>
            <w:r>
              <w:rPr>
                <w:sz w:val="20"/>
              </w:rPr>
              <w:t>setListener()</w:t>
            </w:r>
          </w:p>
        </w:tc>
        <w:tc>
          <w:tcPr>
            <w:tcW w:w="2948" w:type="dxa"/>
            <w:tcBorders>
              <w:top w:val="nil"/>
              <w:left w:val="nil"/>
              <w:right w:val="nil"/>
            </w:tcBorders>
            <w:vAlign w:val="center"/>
          </w:tcPr>
          <w:p w14:paraId="5C490FCB">
            <w:pPr>
              <w:spacing w:after="0"/>
              <w:jc w:val="center"/>
            </w:pPr>
            <w:r>
              <w:rPr>
                <w:sz w:val="20"/>
              </w:rPr>
              <w:t>注册监听器并补发缓存状态</w:t>
            </w:r>
          </w:p>
        </w:tc>
        <w:tc>
          <w:tcPr>
            <w:tcW w:w="3515" w:type="dxa"/>
            <w:tcBorders>
              <w:top w:val="nil"/>
              <w:left w:val="nil"/>
            </w:tcBorders>
            <w:vAlign w:val="center"/>
          </w:tcPr>
          <w:p w14:paraId="3208B7E3">
            <w:pPr>
              <w:spacing w:after="0"/>
              <w:jc w:val="center"/>
            </w:pPr>
            <w:r>
              <w:rPr>
                <w:sz w:val="20"/>
              </w:rPr>
              <w:t>解决登录界面临时监听器与主窗口监听器切换时丢状态的问题</w:t>
            </w:r>
          </w:p>
        </w:tc>
      </w:tr>
    </w:tbl>
    <w:p w14:paraId="79B95C27">
      <w:pPr>
        <w:pStyle w:val="4"/>
      </w:pPr>
      <w:bookmarkStart w:id="3" w:name="_Toc27014"/>
      <w:r>
        <w:t>2.2　通信协议设计</w:t>
      </w:r>
      <w:bookmarkEnd w:id="3"/>
    </w:p>
    <w:p w14:paraId="77288BE6">
      <w:pPr>
        <w:ind w:firstLine="480"/>
      </w:pPr>
      <w:r>
        <w:rPr>
          <w:b w:val="0"/>
          <w:sz w:val="24"/>
        </w:rPr>
        <w:t>双方采用自定义文本行协议：一行一条命令，UTF-8 编码，冒号分隔字段。设计要点如下：</w:t>
      </w:r>
    </w:p>
    <w:p w14:paraId="2E4F6126">
      <w:pPr>
        <w:ind w:firstLine="480"/>
      </w:pPr>
      <w:r>
        <w:rPr>
          <w:b w:val="0"/>
          <w:sz w:val="24"/>
        </w:rPr>
        <w:t>（1）内容字段固定放最后：解析时用 indexOf(':') 只切前面固定数量的字段，消息内容可安全包含冒号，避免内容中的冒号破坏字段结构；</w:t>
      </w:r>
    </w:p>
    <w:p w14:paraId="776AC651">
      <w:pPr>
        <w:ind w:firstLine="480"/>
      </w:pPr>
      <w:r>
        <w:rPr>
          <w:b w:val="0"/>
          <w:sz w:val="24"/>
        </w:rPr>
        <w:t>（2）保留字符约束：冒号（字段分隔）、逗号（列表分隔）禁止出现在用户名中（isValidName 校验），列表型消息（在线用户、好友列表、未读汇总）以逗号拼接；</w:t>
      </w:r>
    </w:p>
    <w:p w14:paraId="50737233">
      <w:pPr>
        <w:ind w:firstLine="480"/>
      </w:pPr>
      <w:r>
        <w:rPr>
          <w:b w:val="0"/>
          <w:sz w:val="24"/>
        </w:rPr>
        <w:t>（3）时间戳使用 epoch 毫秒纯数字，规避“HH:mm:ss”格式自带冒号破坏字段的问题；</w:t>
      </w:r>
    </w:p>
    <w:p w14:paraId="4BDB6849">
      <w:pPr>
        <w:ind w:firstLine="480"/>
      </w:pPr>
      <w:r>
        <w:rPr>
          <w:b w:val="0"/>
          <w:sz w:val="24"/>
        </w:rPr>
        <w:t>（4）消息标识由服务端生成 UUID（client_id 列），不接受客户端传入的 ID，防止伪造 ID 撤回他人消息；</w:t>
      </w:r>
    </w:p>
    <w:p w14:paraId="7DDCFE96">
      <w:pPr>
        <w:ind w:firstLine="480"/>
      </w:pPr>
      <w:r>
        <w:rPr>
          <w:b w:val="0"/>
          <w:sz w:val="24"/>
        </w:rPr>
        <w:t>（5）图片消息采用“[IMG]+Base64”内容自描述格式，协议命令本身零扩展，历史回放、撤回、未读等既有机制自动兼容。</w:t>
      </w:r>
    </w:p>
    <w:p w14:paraId="1471D2EB">
      <w:pPr>
        <w:ind w:firstLine="480"/>
      </w:pPr>
      <w:r>
        <w:rPr>
          <w:b w:val="0"/>
          <w:sz w:val="24"/>
        </w:rPr>
        <w:t>客户端→服务端命令如表 2-1，服务端→客户端命令如表 2-2。</w:t>
      </w:r>
    </w:p>
    <w:p w14:paraId="2C7C534F">
      <w:pPr>
        <w:jc w:val="center"/>
      </w:pPr>
      <w:r>
        <w:rPr>
          <w:b/>
          <w:sz w:val="24"/>
        </w:rPr>
        <w:t>表 2-1　客户端→服务端命令（节选核心命令）</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928"/>
        <w:gridCol w:w="3742"/>
        <w:gridCol w:w="2835"/>
      </w:tblGrid>
      <w:tr w14:paraId="7D51221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1928" w:type="dxa"/>
            <w:tcBorders>
              <w:bottom w:val="single" w:color="auto" w:sz="4" w:space="0"/>
            </w:tcBorders>
            <w:vAlign w:val="center"/>
          </w:tcPr>
          <w:p w14:paraId="6E809B63">
            <w:pPr>
              <w:spacing w:after="0"/>
              <w:jc w:val="center"/>
            </w:pPr>
            <w:r>
              <w:rPr>
                <w:rFonts w:ascii="Times New Roman" w:hAnsi="Times New Roman" w:eastAsia="黑体"/>
                <w:b/>
                <w:sz w:val="24"/>
              </w:rPr>
              <w:t>命令</w:t>
            </w:r>
          </w:p>
        </w:tc>
        <w:tc>
          <w:tcPr>
            <w:tcW w:w="3742" w:type="dxa"/>
            <w:tcBorders>
              <w:bottom w:val="single" w:color="auto" w:sz="4" w:space="0"/>
            </w:tcBorders>
            <w:vAlign w:val="center"/>
          </w:tcPr>
          <w:p w14:paraId="4A33DFD3">
            <w:pPr>
              <w:spacing w:after="0"/>
              <w:jc w:val="center"/>
            </w:pPr>
            <w:r>
              <w:rPr>
                <w:rFonts w:ascii="Times New Roman" w:hAnsi="Times New Roman" w:eastAsia="黑体"/>
                <w:b/>
                <w:sz w:val="24"/>
              </w:rPr>
              <w:t>格式</w:t>
            </w:r>
          </w:p>
        </w:tc>
        <w:tc>
          <w:tcPr>
            <w:tcW w:w="2835" w:type="dxa"/>
            <w:tcBorders>
              <w:bottom w:val="single" w:color="auto" w:sz="4" w:space="0"/>
            </w:tcBorders>
            <w:vAlign w:val="center"/>
          </w:tcPr>
          <w:p w14:paraId="711FA6EA">
            <w:pPr>
              <w:spacing w:after="0"/>
              <w:jc w:val="center"/>
            </w:pPr>
            <w:r>
              <w:rPr>
                <w:rFonts w:ascii="Times New Roman" w:hAnsi="Times New Roman" w:eastAsia="黑体"/>
                <w:b/>
                <w:sz w:val="24"/>
              </w:rPr>
              <w:t>说明</w:t>
            </w:r>
          </w:p>
        </w:tc>
      </w:tr>
      <w:tr w14:paraId="5A5F9A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tl2br w:val="nil"/>
              <w:tr2bl w:val="nil"/>
            </w:tcBorders>
            <w:vAlign w:val="center"/>
          </w:tcPr>
          <w:p w14:paraId="3ECA531F">
            <w:pPr>
              <w:spacing w:after="0"/>
              <w:jc w:val="center"/>
            </w:pPr>
            <w:r>
              <w:rPr>
                <w:sz w:val="20"/>
              </w:rPr>
              <w:t>REGISTER</w:t>
            </w:r>
          </w:p>
        </w:tc>
        <w:tc>
          <w:tcPr>
            <w:tcW w:w="3742" w:type="dxa"/>
            <w:tcBorders>
              <w:top w:val="single" w:color="auto" w:sz="4" w:space="0"/>
              <w:tl2br w:val="nil"/>
              <w:tr2bl w:val="nil"/>
            </w:tcBorders>
            <w:vAlign w:val="center"/>
          </w:tcPr>
          <w:p w14:paraId="1D9A8B35">
            <w:pPr>
              <w:spacing w:after="0"/>
              <w:jc w:val="center"/>
            </w:pPr>
            <w:r>
              <w:rPr>
                <w:sz w:val="20"/>
              </w:rPr>
              <w:t>REGISTER:用户名:密码</w:t>
            </w:r>
          </w:p>
        </w:tc>
        <w:tc>
          <w:tcPr>
            <w:tcW w:w="2835" w:type="dxa"/>
            <w:tcBorders>
              <w:top w:val="single" w:color="auto" w:sz="4" w:space="0"/>
              <w:tl2br w:val="nil"/>
              <w:tr2bl w:val="nil"/>
            </w:tcBorders>
            <w:vAlign w:val="center"/>
          </w:tcPr>
          <w:p w14:paraId="036689DA">
            <w:pPr>
              <w:spacing w:after="0"/>
              <w:jc w:val="center"/>
            </w:pPr>
            <w:r>
              <w:rPr>
                <w:sz w:val="20"/>
              </w:rPr>
              <w:t>注册，用户名全局唯一</w:t>
            </w:r>
          </w:p>
        </w:tc>
      </w:tr>
      <w:tr w14:paraId="0C503D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77455F3B">
            <w:pPr>
              <w:spacing w:after="0"/>
              <w:jc w:val="center"/>
            </w:pPr>
            <w:r>
              <w:rPr>
                <w:sz w:val="20"/>
              </w:rPr>
              <w:t>LOGIN</w:t>
            </w:r>
          </w:p>
        </w:tc>
        <w:tc>
          <w:tcPr>
            <w:tcW w:w="3742" w:type="dxa"/>
            <w:tcBorders>
              <w:tl2br w:val="nil"/>
              <w:tr2bl w:val="nil"/>
            </w:tcBorders>
            <w:vAlign w:val="center"/>
          </w:tcPr>
          <w:p w14:paraId="01C0BEF7">
            <w:pPr>
              <w:spacing w:after="0"/>
              <w:jc w:val="center"/>
            </w:pPr>
            <w:r>
              <w:rPr>
                <w:sz w:val="20"/>
              </w:rPr>
              <w:t>LOGIN:用户名:密码</w:t>
            </w:r>
          </w:p>
        </w:tc>
        <w:tc>
          <w:tcPr>
            <w:tcW w:w="2835" w:type="dxa"/>
            <w:tcBorders>
              <w:tl2br w:val="nil"/>
              <w:tr2bl w:val="nil"/>
            </w:tcBorders>
            <w:vAlign w:val="center"/>
          </w:tcPr>
          <w:p w14:paraId="13E0B100">
            <w:pPr>
              <w:spacing w:after="0"/>
              <w:jc w:val="center"/>
            </w:pPr>
            <w:r>
              <w:rPr>
                <w:sz w:val="20"/>
              </w:rPr>
              <w:t>登录，通过后才进入聊天室</w:t>
            </w:r>
          </w:p>
        </w:tc>
      </w:tr>
      <w:tr w14:paraId="78AF80B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33408A54">
            <w:pPr>
              <w:spacing w:after="0"/>
              <w:jc w:val="center"/>
            </w:pPr>
            <w:r>
              <w:rPr>
                <w:sz w:val="20"/>
              </w:rPr>
              <w:t>MSG</w:t>
            </w:r>
          </w:p>
        </w:tc>
        <w:tc>
          <w:tcPr>
            <w:tcW w:w="3742" w:type="dxa"/>
            <w:tcBorders>
              <w:tl2br w:val="nil"/>
              <w:tr2bl w:val="nil"/>
            </w:tcBorders>
            <w:vAlign w:val="center"/>
          </w:tcPr>
          <w:p w14:paraId="549DBA34">
            <w:pPr>
              <w:spacing w:after="0"/>
              <w:jc w:val="center"/>
            </w:pPr>
            <w:r>
              <w:rPr>
                <w:sz w:val="20"/>
              </w:rPr>
              <w:t>MSG:内容</w:t>
            </w:r>
          </w:p>
        </w:tc>
        <w:tc>
          <w:tcPr>
            <w:tcW w:w="2835" w:type="dxa"/>
            <w:tcBorders>
              <w:tl2br w:val="nil"/>
              <w:tr2bl w:val="nil"/>
            </w:tcBorders>
            <w:vAlign w:val="center"/>
          </w:tcPr>
          <w:p w14:paraId="1C0781A9">
            <w:pPr>
              <w:spacing w:after="0"/>
              <w:jc w:val="center"/>
            </w:pPr>
            <w:r>
              <w:rPr>
                <w:sz w:val="20"/>
              </w:rPr>
              <w:t>发公共消息</w:t>
            </w:r>
          </w:p>
        </w:tc>
      </w:tr>
      <w:tr w14:paraId="74C026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54F8CEEC">
            <w:pPr>
              <w:spacing w:after="0"/>
              <w:jc w:val="center"/>
            </w:pPr>
            <w:r>
              <w:rPr>
                <w:sz w:val="20"/>
              </w:rPr>
              <w:t>PM</w:t>
            </w:r>
          </w:p>
        </w:tc>
        <w:tc>
          <w:tcPr>
            <w:tcW w:w="3742" w:type="dxa"/>
            <w:tcBorders>
              <w:tl2br w:val="nil"/>
              <w:tr2bl w:val="nil"/>
            </w:tcBorders>
            <w:vAlign w:val="center"/>
          </w:tcPr>
          <w:p w14:paraId="7AEA0A0F">
            <w:pPr>
              <w:spacing w:after="0"/>
              <w:jc w:val="center"/>
            </w:pPr>
            <w:r>
              <w:rPr>
                <w:sz w:val="20"/>
              </w:rPr>
              <w:t>PM:对方:内容</w:t>
            </w:r>
          </w:p>
        </w:tc>
        <w:tc>
          <w:tcPr>
            <w:tcW w:w="2835" w:type="dxa"/>
            <w:tcBorders>
              <w:tl2br w:val="nil"/>
              <w:tr2bl w:val="nil"/>
            </w:tcBorders>
            <w:vAlign w:val="center"/>
          </w:tcPr>
          <w:p w14:paraId="64A2D683">
            <w:pPr>
              <w:spacing w:after="0"/>
              <w:jc w:val="center"/>
            </w:pPr>
            <w:r>
              <w:rPr>
                <w:sz w:val="20"/>
              </w:rPr>
              <w:t>发私聊（对方离线仍入库）</w:t>
            </w:r>
          </w:p>
        </w:tc>
      </w:tr>
      <w:tr w14:paraId="331D54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5FED6CD1">
            <w:pPr>
              <w:spacing w:after="0"/>
              <w:jc w:val="center"/>
            </w:pPr>
            <w:r>
              <w:rPr>
                <w:sz w:val="20"/>
              </w:rPr>
              <w:t>PMHIST / PMREAD / CLEARPM</w:t>
            </w:r>
          </w:p>
        </w:tc>
        <w:tc>
          <w:tcPr>
            <w:tcW w:w="3742" w:type="dxa"/>
            <w:tcBorders>
              <w:tl2br w:val="nil"/>
              <w:tr2bl w:val="nil"/>
            </w:tcBorders>
            <w:vAlign w:val="center"/>
          </w:tcPr>
          <w:p w14:paraId="33AA65E7">
            <w:pPr>
              <w:spacing w:after="0"/>
              <w:jc w:val="center"/>
            </w:pPr>
            <w:r>
              <w:rPr>
                <w:sz w:val="20"/>
              </w:rPr>
              <w:t>PMHIST:对方 等</w:t>
            </w:r>
          </w:p>
        </w:tc>
        <w:tc>
          <w:tcPr>
            <w:tcW w:w="2835" w:type="dxa"/>
            <w:tcBorders>
              <w:tl2br w:val="nil"/>
              <w:tr2bl w:val="nil"/>
            </w:tcBorders>
            <w:vAlign w:val="center"/>
          </w:tcPr>
          <w:p w14:paraId="0DB55A8D">
            <w:pPr>
              <w:spacing w:after="0"/>
              <w:jc w:val="center"/>
            </w:pPr>
            <w:r>
              <w:rPr>
                <w:sz w:val="20"/>
              </w:rPr>
              <w:t>私聊历史回放 / 标记已读 / 清空自己一侧记录</w:t>
            </w:r>
          </w:p>
        </w:tc>
      </w:tr>
      <w:tr w14:paraId="49B309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3397D65">
            <w:pPr>
              <w:spacing w:after="0"/>
              <w:jc w:val="center"/>
            </w:pPr>
            <w:r>
              <w:rPr>
                <w:sz w:val="20"/>
              </w:rPr>
              <w:t>HIST / UNREAD</w:t>
            </w:r>
          </w:p>
        </w:tc>
        <w:tc>
          <w:tcPr>
            <w:tcW w:w="3742" w:type="dxa"/>
            <w:tcBorders>
              <w:tl2br w:val="nil"/>
              <w:tr2bl w:val="nil"/>
            </w:tcBorders>
            <w:vAlign w:val="center"/>
          </w:tcPr>
          <w:p w14:paraId="0F472A6E">
            <w:pPr>
              <w:spacing w:after="0"/>
              <w:jc w:val="center"/>
            </w:pPr>
            <w:r>
              <w:rPr>
                <w:sz w:val="20"/>
              </w:rPr>
              <w:t>HIST / UNREAD</w:t>
            </w:r>
          </w:p>
        </w:tc>
        <w:tc>
          <w:tcPr>
            <w:tcW w:w="2835" w:type="dxa"/>
            <w:tcBorders>
              <w:tl2br w:val="nil"/>
              <w:tr2bl w:val="nil"/>
            </w:tcBorders>
            <w:vAlign w:val="center"/>
          </w:tcPr>
          <w:p w14:paraId="355A5E0B">
            <w:pPr>
              <w:spacing w:after="0"/>
              <w:jc w:val="center"/>
            </w:pPr>
            <w:r>
              <w:rPr>
                <w:sz w:val="20"/>
              </w:rPr>
              <w:t>公共历史回放 / 未读私聊汇总</w:t>
            </w:r>
          </w:p>
        </w:tc>
      </w:tr>
      <w:tr w14:paraId="2C5678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EAE1F49">
            <w:pPr>
              <w:spacing w:after="0"/>
              <w:jc w:val="center"/>
            </w:pPr>
            <w:r>
              <w:rPr>
                <w:sz w:val="20"/>
              </w:rPr>
              <w:t>RECALL / PMRECALL</w:t>
            </w:r>
          </w:p>
        </w:tc>
        <w:tc>
          <w:tcPr>
            <w:tcW w:w="3742" w:type="dxa"/>
            <w:tcBorders>
              <w:tl2br w:val="nil"/>
              <w:tr2bl w:val="nil"/>
            </w:tcBorders>
            <w:vAlign w:val="center"/>
          </w:tcPr>
          <w:p w14:paraId="77246F72">
            <w:pPr>
              <w:spacing w:after="0"/>
              <w:jc w:val="center"/>
            </w:pPr>
            <w:r>
              <w:rPr>
                <w:sz w:val="20"/>
              </w:rPr>
              <w:t>RECALL:消息ID / PMRECALL:对方:消息ID</w:t>
            </w:r>
          </w:p>
        </w:tc>
        <w:tc>
          <w:tcPr>
            <w:tcW w:w="2835" w:type="dxa"/>
            <w:tcBorders>
              <w:tl2br w:val="nil"/>
              <w:tr2bl w:val="nil"/>
            </w:tcBorders>
            <w:vAlign w:val="center"/>
          </w:tcPr>
          <w:p w14:paraId="562EFC38">
            <w:pPr>
              <w:spacing w:after="0"/>
              <w:jc w:val="center"/>
            </w:pPr>
            <w:r>
              <w:rPr>
                <w:sz w:val="20"/>
              </w:rPr>
              <w:t>撤回公共 / 私聊消息</w:t>
            </w:r>
          </w:p>
        </w:tc>
      </w:tr>
      <w:tr w14:paraId="3EB988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388C9936">
            <w:pPr>
              <w:spacing w:after="0"/>
              <w:jc w:val="center"/>
            </w:pPr>
            <w:r>
              <w:rPr>
                <w:sz w:val="20"/>
              </w:rPr>
              <w:t>SEARCHPUB / SEARCHPM</w:t>
            </w:r>
          </w:p>
        </w:tc>
        <w:tc>
          <w:tcPr>
            <w:tcW w:w="3742" w:type="dxa"/>
            <w:tcBorders>
              <w:tl2br w:val="nil"/>
              <w:tr2bl w:val="nil"/>
            </w:tcBorders>
            <w:vAlign w:val="center"/>
          </w:tcPr>
          <w:p w14:paraId="354DE5C8">
            <w:pPr>
              <w:spacing w:after="0"/>
              <w:jc w:val="center"/>
            </w:pPr>
            <w:r>
              <w:rPr>
                <w:sz w:val="20"/>
              </w:rPr>
              <w:t>SEARCHPUB:关键词 / SEARCHPM:对方:关键词</w:t>
            </w:r>
          </w:p>
        </w:tc>
        <w:tc>
          <w:tcPr>
            <w:tcW w:w="2835" w:type="dxa"/>
            <w:tcBorders>
              <w:tl2br w:val="nil"/>
              <w:tr2bl w:val="nil"/>
            </w:tcBorders>
            <w:vAlign w:val="center"/>
          </w:tcPr>
          <w:p w14:paraId="0876AF12">
            <w:pPr>
              <w:spacing w:after="0"/>
              <w:jc w:val="center"/>
            </w:pPr>
            <w:r>
              <w:rPr>
                <w:sz w:val="20"/>
              </w:rPr>
              <w:t>记录搜索</w:t>
            </w:r>
          </w:p>
        </w:tc>
      </w:tr>
      <w:tr w14:paraId="1B89F5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10A2F253">
            <w:pPr>
              <w:spacing w:after="0"/>
              <w:jc w:val="center"/>
            </w:pPr>
            <w:r>
              <w:rPr>
                <w:sz w:val="20"/>
              </w:rPr>
              <w:t>KICK / BAN / CLEARPUBLIC</w:t>
            </w:r>
          </w:p>
        </w:tc>
        <w:tc>
          <w:tcPr>
            <w:tcW w:w="3742" w:type="dxa"/>
            <w:tcBorders>
              <w:tl2br w:val="nil"/>
              <w:tr2bl w:val="nil"/>
            </w:tcBorders>
            <w:vAlign w:val="center"/>
          </w:tcPr>
          <w:p w14:paraId="06DCD422">
            <w:pPr>
              <w:spacing w:after="0"/>
              <w:jc w:val="center"/>
            </w:pPr>
            <w:r>
              <w:rPr>
                <w:sz w:val="20"/>
              </w:rPr>
              <w:t>KICK:用户名 等</w:t>
            </w:r>
          </w:p>
        </w:tc>
        <w:tc>
          <w:tcPr>
            <w:tcW w:w="2835" w:type="dxa"/>
            <w:tcBorders>
              <w:tl2br w:val="nil"/>
              <w:tr2bl w:val="nil"/>
            </w:tcBorders>
            <w:vAlign w:val="center"/>
          </w:tcPr>
          <w:p w14:paraId="42732C47">
            <w:pPr>
              <w:spacing w:after="0"/>
              <w:jc w:val="center"/>
            </w:pPr>
            <w:r>
              <w:rPr>
                <w:sz w:val="20"/>
              </w:rPr>
              <w:t>管理员：踢人 / 封禁删号 / 清空公共记录</w:t>
            </w:r>
          </w:p>
        </w:tc>
      </w:tr>
      <w:tr w14:paraId="501651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4B2ABEF0">
            <w:pPr>
              <w:spacing w:after="0"/>
              <w:jc w:val="center"/>
            </w:pPr>
            <w:r>
              <w:rPr>
                <w:sz w:val="20"/>
              </w:rPr>
              <w:t>GETAVATAR / SETAVATAR</w:t>
            </w:r>
          </w:p>
        </w:tc>
        <w:tc>
          <w:tcPr>
            <w:tcW w:w="3742" w:type="dxa"/>
            <w:tcBorders>
              <w:tl2br w:val="nil"/>
              <w:tr2bl w:val="nil"/>
            </w:tcBorders>
            <w:vAlign w:val="center"/>
          </w:tcPr>
          <w:p w14:paraId="7779512D">
            <w:pPr>
              <w:spacing w:after="0"/>
              <w:jc w:val="center"/>
            </w:pPr>
            <w:r>
              <w:rPr>
                <w:sz w:val="20"/>
              </w:rPr>
              <w:t>GETAVATAR:用户名 / SETAVATAR:base64</w:t>
            </w:r>
          </w:p>
        </w:tc>
        <w:tc>
          <w:tcPr>
            <w:tcW w:w="2835" w:type="dxa"/>
            <w:tcBorders>
              <w:tl2br w:val="nil"/>
              <w:tr2bl w:val="nil"/>
            </w:tcBorders>
            <w:vAlign w:val="center"/>
          </w:tcPr>
          <w:p w14:paraId="75E6495C">
            <w:pPr>
              <w:spacing w:after="0"/>
              <w:jc w:val="center"/>
            </w:pPr>
            <w:r>
              <w:rPr>
                <w:sz w:val="20"/>
              </w:rPr>
              <w:t>拉取 / 上传头像</w:t>
            </w:r>
          </w:p>
        </w:tc>
      </w:tr>
      <w:tr w14:paraId="611E80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6ED132F">
            <w:pPr>
              <w:spacing w:after="0"/>
              <w:jc w:val="center"/>
            </w:pPr>
            <w:r>
              <w:rPr>
                <w:sz w:val="20"/>
              </w:rPr>
              <w:t>CHANGEPW</w:t>
            </w:r>
          </w:p>
        </w:tc>
        <w:tc>
          <w:tcPr>
            <w:tcW w:w="3742" w:type="dxa"/>
            <w:tcBorders>
              <w:tl2br w:val="nil"/>
              <w:tr2bl w:val="nil"/>
            </w:tcBorders>
            <w:vAlign w:val="center"/>
          </w:tcPr>
          <w:p w14:paraId="5E7788CE">
            <w:pPr>
              <w:spacing w:after="0"/>
              <w:jc w:val="center"/>
            </w:pPr>
            <w:r>
              <w:rPr>
                <w:sz w:val="20"/>
              </w:rPr>
              <w:t>CHANGEPW:旧密码:新密码</w:t>
            </w:r>
          </w:p>
        </w:tc>
        <w:tc>
          <w:tcPr>
            <w:tcW w:w="2835" w:type="dxa"/>
            <w:tcBorders>
              <w:tl2br w:val="nil"/>
              <w:tr2bl w:val="nil"/>
            </w:tcBorders>
            <w:vAlign w:val="center"/>
          </w:tcPr>
          <w:p w14:paraId="72F787D8">
            <w:pPr>
              <w:spacing w:after="0"/>
              <w:jc w:val="center"/>
            </w:pPr>
            <w:r>
              <w:rPr>
                <w:sz w:val="20"/>
              </w:rPr>
              <w:t>修改密码</w:t>
            </w:r>
          </w:p>
        </w:tc>
      </w:tr>
      <w:tr w14:paraId="5691E95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543603DA">
            <w:pPr>
              <w:spacing w:after="0"/>
              <w:jc w:val="center"/>
            </w:pPr>
            <w:r>
              <w:rPr>
                <w:sz w:val="20"/>
              </w:rPr>
              <w:t>FRIENDREQ 系列 / FRIENDLIST</w:t>
            </w:r>
          </w:p>
        </w:tc>
        <w:tc>
          <w:tcPr>
            <w:tcW w:w="3742" w:type="dxa"/>
            <w:tcBorders>
              <w:tl2br w:val="nil"/>
              <w:tr2bl w:val="nil"/>
            </w:tcBorders>
            <w:vAlign w:val="center"/>
          </w:tcPr>
          <w:p w14:paraId="33B71398">
            <w:pPr>
              <w:spacing w:after="0"/>
              <w:jc w:val="center"/>
            </w:pPr>
            <w:r>
              <w:rPr>
                <w:sz w:val="20"/>
              </w:rPr>
              <w:t>FRIENDREQ:目标 等</w:t>
            </w:r>
          </w:p>
        </w:tc>
        <w:tc>
          <w:tcPr>
            <w:tcW w:w="2835" w:type="dxa"/>
            <w:tcBorders>
              <w:tl2br w:val="nil"/>
              <w:tr2bl w:val="nil"/>
            </w:tcBorders>
            <w:vAlign w:val="center"/>
          </w:tcPr>
          <w:p w14:paraId="379DED67">
            <w:pPr>
              <w:spacing w:after="0"/>
              <w:jc w:val="center"/>
            </w:pPr>
            <w:r>
              <w:rPr>
                <w:sz w:val="20"/>
              </w:rPr>
              <w:t>好友申请、同意、拒绝、删除、列表</w:t>
            </w:r>
          </w:p>
        </w:tc>
      </w:tr>
      <w:tr w14:paraId="6EBC6F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4996961B">
            <w:pPr>
              <w:spacing w:after="0"/>
              <w:jc w:val="center"/>
            </w:pPr>
            <w:r>
              <w:rPr>
                <w:sz w:val="20"/>
              </w:rPr>
              <w:t>ADMINPMHIST</w:t>
            </w:r>
          </w:p>
        </w:tc>
        <w:tc>
          <w:tcPr>
            <w:tcW w:w="3742" w:type="dxa"/>
            <w:tcBorders>
              <w:tl2br w:val="nil"/>
              <w:tr2bl w:val="nil"/>
            </w:tcBorders>
            <w:vAlign w:val="center"/>
          </w:tcPr>
          <w:p w14:paraId="34B66CC5">
            <w:pPr>
              <w:spacing w:after="0"/>
              <w:jc w:val="center"/>
            </w:pPr>
            <w:r>
              <w:rPr>
                <w:sz w:val="20"/>
              </w:rPr>
              <w:t>ADMINPMHIST:用户A:用户B</w:t>
            </w:r>
          </w:p>
        </w:tc>
        <w:tc>
          <w:tcPr>
            <w:tcW w:w="2835" w:type="dxa"/>
            <w:tcBorders>
              <w:tl2br w:val="nil"/>
              <w:tr2bl w:val="nil"/>
            </w:tcBorders>
            <w:vAlign w:val="center"/>
          </w:tcPr>
          <w:p w14:paraId="6C7F7F2C">
            <w:pPr>
              <w:spacing w:after="0"/>
              <w:jc w:val="center"/>
            </w:pPr>
            <w:r>
              <w:rPr>
                <w:sz w:val="20"/>
              </w:rPr>
              <w:t>管理员查看两用户私聊记录</w:t>
            </w:r>
          </w:p>
        </w:tc>
      </w:tr>
      <w:tr w14:paraId="75FB77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3EEA7339">
            <w:pPr>
              <w:spacing w:after="0"/>
              <w:jc w:val="center"/>
            </w:pPr>
            <w:r>
              <w:rPr>
                <w:sz w:val="20"/>
              </w:rPr>
              <w:t>LOGOUT</w:t>
            </w:r>
          </w:p>
        </w:tc>
        <w:tc>
          <w:tcPr>
            <w:tcW w:w="3742" w:type="dxa"/>
            <w:tcBorders>
              <w:tl2br w:val="nil"/>
              <w:tr2bl w:val="nil"/>
            </w:tcBorders>
            <w:vAlign w:val="center"/>
          </w:tcPr>
          <w:p w14:paraId="2C490F0A">
            <w:pPr>
              <w:spacing w:after="0"/>
              <w:jc w:val="center"/>
            </w:pPr>
            <w:r>
              <w:rPr>
                <w:sz w:val="20"/>
              </w:rPr>
              <w:t>LOGOUT</w:t>
            </w:r>
          </w:p>
        </w:tc>
        <w:tc>
          <w:tcPr>
            <w:tcW w:w="2835" w:type="dxa"/>
            <w:tcBorders>
              <w:tl2br w:val="nil"/>
              <w:tr2bl w:val="nil"/>
            </w:tcBorders>
            <w:vAlign w:val="center"/>
          </w:tcPr>
          <w:p w14:paraId="5189D911">
            <w:pPr>
              <w:spacing w:after="0"/>
              <w:jc w:val="center"/>
            </w:pPr>
            <w:r>
              <w:rPr>
                <w:sz w:val="20"/>
              </w:rPr>
              <w:t>主动退出</w:t>
            </w:r>
          </w:p>
        </w:tc>
      </w:tr>
    </w:tbl>
    <w:p w14:paraId="36E9DEB7">
      <w:pPr>
        <w:jc w:val="center"/>
      </w:pPr>
      <w:r>
        <w:rPr>
          <w:b/>
          <w:sz w:val="24"/>
        </w:rPr>
        <w:t>表 2-2　服务端→客户端命令（节选核心命令）</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239"/>
        <w:gridCol w:w="3742"/>
        <w:gridCol w:w="2835"/>
      </w:tblGrid>
      <w:tr w14:paraId="6869657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bottom w:val="single" w:color="auto" w:sz="4" w:space="0"/>
            </w:tcBorders>
            <w:vAlign w:val="center"/>
          </w:tcPr>
          <w:p w14:paraId="51AA01DE">
            <w:pPr>
              <w:spacing w:after="0"/>
              <w:jc w:val="center"/>
            </w:pPr>
            <w:r>
              <w:rPr>
                <w:rFonts w:ascii="Times New Roman" w:hAnsi="Times New Roman" w:eastAsia="黑体"/>
                <w:b/>
                <w:sz w:val="24"/>
              </w:rPr>
              <w:t>命令</w:t>
            </w:r>
          </w:p>
        </w:tc>
        <w:tc>
          <w:tcPr>
            <w:tcW w:w="3742" w:type="dxa"/>
            <w:tcBorders>
              <w:bottom w:val="single" w:color="auto" w:sz="4" w:space="0"/>
            </w:tcBorders>
            <w:vAlign w:val="center"/>
          </w:tcPr>
          <w:p w14:paraId="521A06D0">
            <w:pPr>
              <w:spacing w:after="0"/>
              <w:jc w:val="center"/>
            </w:pPr>
            <w:r>
              <w:rPr>
                <w:rFonts w:ascii="Times New Roman" w:hAnsi="Times New Roman" w:eastAsia="黑体"/>
                <w:b/>
                <w:sz w:val="24"/>
              </w:rPr>
              <w:t>格式</w:t>
            </w:r>
          </w:p>
        </w:tc>
        <w:tc>
          <w:tcPr>
            <w:tcW w:w="2835" w:type="dxa"/>
            <w:tcBorders>
              <w:bottom w:val="single" w:color="auto" w:sz="4" w:space="0"/>
            </w:tcBorders>
            <w:vAlign w:val="center"/>
          </w:tcPr>
          <w:p w14:paraId="0F81CF9F">
            <w:pPr>
              <w:spacing w:after="0"/>
              <w:jc w:val="center"/>
            </w:pPr>
            <w:r>
              <w:rPr>
                <w:rFonts w:ascii="Times New Roman" w:hAnsi="Times New Roman" w:eastAsia="黑体"/>
                <w:b/>
                <w:sz w:val="24"/>
              </w:rPr>
              <w:t>说明</w:t>
            </w:r>
          </w:p>
        </w:tc>
      </w:tr>
      <w:tr w14:paraId="09D691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op w:val="single" w:color="auto" w:sz="4" w:space="0"/>
              <w:tl2br w:val="nil"/>
              <w:tr2bl w:val="nil"/>
            </w:tcBorders>
            <w:vAlign w:val="center"/>
          </w:tcPr>
          <w:p w14:paraId="35B82E73">
            <w:pPr>
              <w:spacing w:after="0"/>
              <w:jc w:val="center"/>
            </w:pPr>
            <w:r>
              <w:rPr>
                <w:sz w:val="20"/>
              </w:rPr>
              <w:t>LOGINOK / LOGINFAIL</w:t>
            </w:r>
          </w:p>
        </w:tc>
        <w:tc>
          <w:tcPr>
            <w:tcW w:w="3742" w:type="dxa"/>
            <w:tcBorders>
              <w:top w:val="single" w:color="auto" w:sz="4" w:space="0"/>
              <w:tl2br w:val="nil"/>
              <w:tr2bl w:val="nil"/>
            </w:tcBorders>
            <w:vAlign w:val="center"/>
          </w:tcPr>
          <w:p w14:paraId="14CE4AE1">
            <w:pPr>
              <w:spacing w:after="0"/>
              <w:jc w:val="center"/>
            </w:pPr>
            <w:r>
              <w:rPr>
                <w:sz w:val="20"/>
              </w:rPr>
              <w:t>LOGINOK:角色 / LOGINFAIL:原因</w:t>
            </w:r>
          </w:p>
        </w:tc>
        <w:tc>
          <w:tcPr>
            <w:tcW w:w="2835" w:type="dxa"/>
            <w:tcBorders>
              <w:top w:val="single" w:color="auto" w:sz="4" w:space="0"/>
              <w:tl2br w:val="nil"/>
              <w:tr2bl w:val="nil"/>
            </w:tcBorders>
            <w:vAlign w:val="center"/>
          </w:tcPr>
          <w:p w14:paraId="1D411A5C">
            <w:pPr>
              <w:spacing w:after="0"/>
              <w:jc w:val="center"/>
            </w:pPr>
            <w:r>
              <w:rPr>
                <w:sz w:val="20"/>
              </w:rPr>
              <w:t>登录结果，角色为 admin / user</w:t>
            </w:r>
          </w:p>
        </w:tc>
      </w:tr>
      <w:tr w14:paraId="04F281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71DAE87D">
            <w:pPr>
              <w:spacing w:after="0"/>
              <w:jc w:val="center"/>
            </w:pPr>
            <w:r>
              <w:rPr>
                <w:sz w:val="20"/>
              </w:rPr>
              <w:t>REGISTEROK / REGISTERFAIL</w:t>
            </w:r>
          </w:p>
        </w:tc>
        <w:tc>
          <w:tcPr>
            <w:tcW w:w="3742" w:type="dxa"/>
            <w:tcBorders>
              <w:tl2br w:val="nil"/>
              <w:tr2bl w:val="nil"/>
            </w:tcBorders>
            <w:vAlign w:val="center"/>
          </w:tcPr>
          <w:p w14:paraId="7760E3B0">
            <w:pPr>
              <w:spacing w:after="0"/>
              <w:jc w:val="center"/>
            </w:pPr>
            <w:r>
              <w:rPr>
                <w:sz w:val="20"/>
              </w:rPr>
              <w:t>REGISTEROK / REGISTERFAIL:原因</w:t>
            </w:r>
          </w:p>
        </w:tc>
        <w:tc>
          <w:tcPr>
            <w:tcW w:w="2835" w:type="dxa"/>
            <w:tcBorders>
              <w:tl2br w:val="nil"/>
              <w:tr2bl w:val="nil"/>
            </w:tcBorders>
            <w:vAlign w:val="center"/>
          </w:tcPr>
          <w:p w14:paraId="148FF1BB">
            <w:pPr>
              <w:spacing w:after="0"/>
              <w:jc w:val="center"/>
            </w:pPr>
            <w:r>
              <w:rPr>
                <w:sz w:val="20"/>
              </w:rPr>
              <w:t>注册结果</w:t>
            </w:r>
          </w:p>
        </w:tc>
      </w:tr>
      <w:tr w14:paraId="103BF5F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FB6F3A0">
            <w:pPr>
              <w:spacing w:after="0"/>
              <w:jc w:val="center"/>
            </w:pPr>
            <w:r>
              <w:rPr>
                <w:sz w:val="20"/>
              </w:rPr>
              <w:t>MSG</w:t>
            </w:r>
          </w:p>
        </w:tc>
        <w:tc>
          <w:tcPr>
            <w:tcW w:w="3742" w:type="dxa"/>
            <w:tcBorders>
              <w:tl2br w:val="nil"/>
              <w:tr2bl w:val="nil"/>
            </w:tcBorders>
            <w:vAlign w:val="center"/>
          </w:tcPr>
          <w:p w14:paraId="5AE1DDC4">
            <w:pPr>
              <w:spacing w:after="0"/>
              <w:jc w:val="center"/>
            </w:pPr>
            <w:r>
              <w:rPr>
                <w:sz w:val="20"/>
              </w:rPr>
              <w:t>MSG:昵称:消息ID:时间戳:内容</w:t>
            </w:r>
          </w:p>
        </w:tc>
        <w:tc>
          <w:tcPr>
            <w:tcW w:w="2835" w:type="dxa"/>
            <w:tcBorders>
              <w:tl2br w:val="nil"/>
              <w:tr2bl w:val="nil"/>
            </w:tcBorders>
            <w:vAlign w:val="center"/>
          </w:tcPr>
          <w:p w14:paraId="77DF3A23">
            <w:pPr>
              <w:spacing w:after="0"/>
              <w:jc w:val="center"/>
            </w:pPr>
            <w:r>
              <w:rPr>
                <w:sz w:val="20"/>
              </w:rPr>
              <w:t>公共消息广播</w:t>
            </w:r>
          </w:p>
        </w:tc>
      </w:tr>
      <w:tr w14:paraId="07C959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222ACCBC">
            <w:pPr>
              <w:spacing w:after="0"/>
              <w:jc w:val="center"/>
            </w:pPr>
            <w:r>
              <w:rPr>
                <w:sz w:val="20"/>
              </w:rPr>
              <w:t>PMMSG</w:t>
            </w:r>
          </w:p>
        </w:tc>
        <w:tc>
          <w:tcPr>
            <w:tcW w:w="3742" w:type="dxa"/>
            <w:tcBorders>
              <w:tl2br w:val="nil"/>
              <w:tr2bl w:val="nil"/>
            </w:tcBorders>
            <w:vAlign w:val="center"/>
          </w:tcPr>
          <w:p w14:paraId="57D1091D">
            <w:pPr>
              <w:spacing w:after="0"/>
              <w:jc w:val="center"/>
            </w:pPr>
            <w:r>
              <w:rPr>
                <w:sz w:val="20"/>
              </w:rPr>
              <w:t>PMMSG:对方:发送者:消息ID:时间戳:未读数:内容</w:t>
            </w:r>
          </w:p>
        </w:tc>
        <w:tc>
          <w:tcPr>
            <w:tcW w:w="2835" w:type="dxa"/>
            <w:tcBorders>
              <w:tl2br w:val="nil"/>
              <w:tr2bl w:val="nil"/>
            </w:tcBorders>
            <w:vAlign w:val="center"/>
          </w:tcPr>
          <w:p w14:paraId="04BAE66C">
            <w:pPr>
              <w:spacing w:after="0"/>
              <w:jc w:val="center"/>
            </w:pPr>
            <w:r>
              <w:rPr>
                <w:sz w:val="20"/>
              </w:rPr>
              <w:t>私聊消息（未读数为服务端权威值）</w:t>
            </w:r>
          </w:p>
        </w:tc>
      </w:tr>
      <w:tr w14:paraId="6192BD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F15BF5B">
            <w:pPr>
              <w:spacing w:after="0"/>
              <w:jc w:val="center"/>
            </w:pPr>
            <w:r>
              <w:rPr>
                <w:sz w:val="20"/>
              </w:rPr>
              <w:t>SYSTEM</w:t>
            </w:r>
          </w:p>
        </w:tc>
        <w:tc>
          <w:tcPr>
            <w:tcW w:w="3742" w:type="dxa"/>
            <w:tcBorders>
              <w:tl2br w:val="nil"/>
              <w:tr2bl w:val="nil"/>
            </w:tcBorders>
            <w:vAlign w:val="center"/>
          </w:tcPr>
          <w:p w14:paraId="12564D26">
            <w:pPr>
              <w:spacing w:after="0"/>
              <w:jc w:val="center"/>
            </w:pPr>
            <w:r>
              <w:rPr>
                <w:sz w:val="20"/>
              </w:rPr>
              <w:t>SYSTEM:内容</w:t>
            </w:r>
          </w:p>
        </w:tc>
        <w:tc>
          <w:tcPr>
            <w:tcW w:w="2835" w:type="dxa"/>
            <w:tcBorders>
              <w:tl2br w:val="nil"/>
              <w:tr2bl w:val="nil"/>
            </w:tcBorders>
            <w:vAlign w:val="center"/>
          </w:tcPr>
          <w:p w14:paraId="38D35806">
            <w:pPr>
              <w:spacing w:after="0"/>
              <w:jc w:val="center"/>
            </w:pPr>
            <w:r>
              <w:rPr>
                <w:sz w:val="20"/>
              </w:rPr>
              <w:t>系统消息（上下线、无权限提示等）</w:t>
            </w:r>
          </w:p>
        </w:tc>
      </w:tr>
      <w:tr w14:paraId="26DC7C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6E247BF4">
            <w:pPr>
              <w:spacing w:after="0"/>
              <w:jc w:val="center"/>
            </w:pPr>
            <w:r>
              <w:rPr>
                <w:sz w:val="20"/>
              </w:rPr>
              <w:t>USERS / OFFLINEUSERS</w:t>
            </w:r>
          </w:p>
        </w:tc>
        <w:tc>
          <w:tcPr>
            <w:tcW w:w="3742" w:type="dxa"/>
            <w:tcBorders>
              <w:tl2br w:val="nil"/>
              <w:tr2bl w:val="nil"/>
            </w:tcBorders>
            <w:vAlign w:val="center"/>
          </w:tcPr>
          <w:p w14:paraId="525B06D5">
            <w:pPr>
              <w:spacing w:after="0"/>
              <w:jc w:val="center"/>
            </w:pPr>
            <w:r>
              <w:rPr>
                <w:sz w:val="20"/>
              </w:rPr>
              <w:t>USERS:昵称,昵称…</w:t>
            </w:r>
          </w:p>
        </w:tc>
        <w:tc>
          <w:tcPr>
            <w:tcW w:w="2835" w:type="dxa"/>
            <w:tcBorders>
              <w:tl2br w:val="nil"/>
              <w:tr2bl w:val="nil"/>
            </w:tcBorders>
            <w:vAlign w:val="center"/>
          </w:tcPr>
          <w:p w14:paraId="4CFF13AC">
            <w:pPr>
              <w:spacing w:after="0"/>
              <w:jc w:val="center"/>
            </w:pPr>
            <w:r>
              <w:rPr>
                <w:sz w:val="20"/>
              </w:rPr>
              <w:t>在线 / 离线用户列表广播</w:t>
            </w:r>
          </w:p>
        </w:tc>
      </w:tr>
      <w:tr w14:paraId="75FF2E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41129187">
            <w:pPr>
              <w:spacing w:after="0"/>
              <w:jc w:val="center"/>
            </w:pPr>
            <w:r>
              <w:rPr>
                <w:sz w:val="20"/>
              </w:rPr>
              <w:t>HISTBEGIN / HISTITEM / HISTEND</w:t>
            </w:r>
          </w:p>
        </w:tc>
        <w:tc>
          <w:tcPr>
            <w:tcW w:w="3742" w:type="dxa"/>
            <w:tcBorders>
              <w:tl2br w:val="nil"/>
              <w:tr2bl w:val="nil"/>
            </w:tcBorders>
            <w:vAlign w:val="center"/>
          </w:tcPr>
          <w:p w14:paraId="512BC997">
            <w:pPr>
              <w:spacing w:after="0"/>
              <w:jc w:val="center"/>
            </w:pPr>
            <w:r>
              <w:rPr>
                <w:sz w:val="20"/>
              </w:rPr>
              <w:t>HISTITEM:昵称:消息ID:时间戳:内容</w:t>
            </w:r>
          </w:p>
        </w:tc>
        <w:tc>
          <w:tcPr>
            <w:tcW w:w="2835" w:type="dxa"/>
            <w:tcBorders>
              <w:tl2br w:val="nil"/>
              <w:tr2bl w:val="nil"/>
            </w:tcBorders>
            <w:vAlign w:val="center"/>
          </w:tcPr>
          <w:p w14:paraId="5852DA86">
            <w:pPr>
              <w:spacing w:after="0"/>
              <w:jc w:val="center"/>
            </w:pPr>
            <w:r>
              <w:rPr>
                <w:sz w:val="20"/>
              </w:rPr>
              <w:t>公共历史回放（异常也发送 END 防客户端卡加载）</w:t>
            </w:r>
          </w:p>
        </w:tc>
      </w:tr>
      <w:tr w14:paraId="51D640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7FB011F">
            <w:pPr>
              <w:spacing w:after="0"/>
              <w:jc w:val="center"/>
            </w:pPr>
            <w:r>
              <w:rPr>
                <w:sz w:val="20"/>
              </w:rPr>
              <w:t>PMHISTBEGIN / ITEM / END</w:t>
            </w:r>
          </w:p>
        </w:tc>
        <w:tc>
          <w:tcPr>
            <w:tcW w:w="3742" w:type="dxa"/>
            <w:tcBorders>
              <w:tl2br w:val="nil"/>
              <w:tr2bl w:val="nil"/>
            </w:tcBorders>
            <w:vAlign w:val="center"/>
          </w:tcPr>
          <w:p w14:paraId="4CC33F8B">
            <w:pPr>
              <w:spacing w:after="0"/>
              <w:jc w:val="center"/>
            </w:pPr>
            <w:r>
              <w:rPr>
                <w:sz w:val="20"/>
              </w:rPr>
              <w:t>PMHISTITEM:对方:发送者:消息ID:时间戳:内容</w:t>
            </w:r>
          </w:p>
        </w:tc>
        <w:tc>
          <w:tcPr>
            <w:tcW w:w="2835" w:type="dxa"/>
            <w:tcBorders>
              <w:tl2br w:val="nil"/>
              <w:tr2bl w:val="nil"/>
            </w:tcBorders>
            <w:vAlign w:val="center"/>
          </w:tcPr>
          <w:p w14:paraId="5B923E7B">
            <w:pPr>
              <w:spacing w:after="0"/>
              <w:jc w:val="center"/>
            </w:pPr>
            <w:r>
              <w:rPr>
                <w:sz w:val="20"/>
              </w:rPr>
              <w:t>私聊历史回放</w:t>
            </w:r>
          </w:p>
        </w:tc>
      </w:tr>
      <w:tr w14:paraId="6E4FD9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0798FDF3">
            <w:pPr>
              <w:spacing w:after="0"/>
              <w:jc w:val="center"/>
            </w:pPr>
            <w:r>
              <w:rPr>
                <w:sz w:val="20"/>
              </w:rPr>
              <w:t>RECALLED / PMRECALLED / RECALLFAIL</w:t>
            </w:r>
          </w:p>
        </w:tc>
        <w:tc>
          <w:tcPr>
            <w:tcW w:w="3742" w:type="dxa"/>
            <w:tcBorders>
              <w:tl2br w:val="nil"/>
              <w:tr2bl w:val="nil"/>
            </w:tcBorders>
            <w:vAlign w:val="center"/>
          </w:tcPr>
          <w:p w14:paraId="5D0D3900">
            <w:pPr>
              <w:spacing w:after="0"/>
              <w:jc w:val="center"/>
            </w:pPr>
            <w:r>
              <w:rPr>
                <w:sz w:val="20"/>
              </w:rPr>
              <w:t>RECALLED:消息ID:操作者 等</w:t>
            </w:r>
          </w:p>
        </w:tc>
        <w:tc>
          <w:tcPr>
            <w:tcW w:w="2835" w:type="dxa"/>
            <w:tcBorders>
              <w:tl2br w:val="nil"/>
              <w:tr2bl w:val="nil"/>
            </w:tcBorders>
            <w:vAlign w:val="center"/>
          </w:tcPr>
          <w:p w14:paraId="5A5DB5AC">
            <w:pPr>
              <w:spacing w:after="0"/>
              <w:jc w:val="center"/>
            </w:pPr>
            <w:r>
              <w:rPr>
                <w:sz w:val="20"/>
              </w:rPr>
              <w:t>撤回结果广播</w:t>
            </w:r>
          </w:p>
        </w:tc>
      </w:tr>
      <w:tr w14:paraId="332652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3DE5BFE9">
            <w:pPr>
              <w:spacing w:after="0"/>
              <w:jc w:val="center"/>
            </w:pPr>
            <w:r>
              <w:rPr>
                <w:sz w:val="20"/>
              </w:rPr>
              <w:t>KICKED / BANNED</w:t>
            </w:r>
          </w:p>
        </w:tc>
        <w:tc>
          <w:tcPr>
            <w:tcW w:w="3742" w:type="dxa"/>
            <w:tcBorders>
              <w:tl2br w:val="nil"/>
              <w:tr2bl w:val="nil"/>
            </w:tcBorders>
            <w:vAlign w:val="center"/>
          </w:tcPr>
          <w:p w14:paraId="2DC5E5C5">
            <w:pPr>
              <w:spacing w:after="0"/>
              <w:jc w:val="center"/>
            </w:pPr>
            <w:r>
              <w:rPr>
                <w:sz w:val="20"/>
              </w:rPr>
              <w:t>KICKED:原因 / BANNED:原因</w:t>
            </w:r>
          </w:p>
        </w:tc>
        <w:tc>
          <w:tcPr>
            <w:tcW w:w="2835" w:type="dxa"/>
            <w:tcBorders>
              <w:tl2br w:val="nil"/>
              <w:tr2bl w:val="nil"/>
            </w:tcBorders>
            <w:vAlign w:val="center"/>
          </w:tcPr>
          <w:p w14:paraId="6A6B8E53">
            <w:pPr>
              <w:spacing w:after="0"/>
              <w:jc w:val="center"/>
            </w:pPr>
            <w:r>
              <w:rPr>
                <w:sz w:val="20"/>
              </w:rPr>
              <w:t>被踢 / 被封禁（随后断开连接）</w:t>
            </w:r>
          </w:p>
        </w:tc>
      </w:tr>
      <w:tr w14:paraId="5C189E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5DB6CF0B">
            <w:pPr>
              <w:spacing w:after="0"/>
              <w:jc w:val="center"/>
            </w:pPr>
            <w:r>
              <w:rPr>
                <w:sz w:val="20"/>
              </w:rPr>
              <w:t>PUBLICCLEARED / PMCLEARED / PMFAIL</w:t>
            </w:r>
          </w:p>
        </w:tc>
        <w:tc>
          <w:tcPr>
            <w:tcW w:w="3742" w:type="dxa"/>
            <w:tcBorders>
              <w:tl2br w:val="nil"/>
              <w:tr2bl w:val="nil"/>
            </w:tcBorders>
            <w:vAlign w:val="center"/>
          </w:tcPr>
          <w:p w14:paraId="41D38DE0">
            <w:pPr>
              <w:spacing w:after="0"/>
              <w:jc w:val="center"/>
            </w:pPr>
            <w:r>
              <w:rPr>
                <w:sz w:val="20"/>
              </w:rPr>
              <w:t>PUBLICCLEARED:操作者 等</w:t>
            </w:r>
          </w:p>
        </w:tc>
        <w:tc>
          <w:tcPr>
            <w:tcW w:w="2835" w:type="dxa"/>
            <w:tcBorders>
              <w:tl2br w:val="nil"/>
              <w:tr2bl w:val="nil"/>
            </w:tcBorders>
            <w:vAlign w:val="center"/>
          </w:tcPr>
          <w:p w14:paraId="17825983">
            <w:pPr>
              <w:spacing w:after="0"/>
              <w:jc w:val="center"/>
            </w:pPr>
            <w:r>
              <w:rPr>
                <w:sz w:val="20"/>
              </w:rPr>
              <w:t>清空结果 / 私聊失败原因</w:t>
            </w:r>
          </w:p>
        </w:tc>
      </w:tr>
      <w:tr w14:paraId="2EB9FA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392C09E0">
            <w:pPr>
              <w:spacing w:after="0"/>
              <w:jc w:val="center"/>
            </w:pPr>
            <w:r>
              <w:rPr>
                <w:sz w:val="20"/>
              </w:rPr>
              <w:t>AVATAR / AVATARCHG / AVATAROK / AVATARFAIL</w:t>
            </w:r>
          </w:p>
        </w:tc>
        <w:tc>
          <w:tcPr>
            <w:tcW w:w="3742" w:type="dxa"/>
            <w:tcBorders>
              <w:tl2br w:val="nil"/>
              <w:tr2bl w:val="nil"/>
            </w:tcBorders>
            <w:vAlign w:val="center"/>
          </w:tcPr>
          <w:p w14:paraId="5940C2A8">
            <w:pPr>
              <w:spacing w:after="0"/>
              <w:jc w:val="center"/>
            </w:pPr>
            <w:r>
              <w:rPr>
                <w:sz w:val="20"/>
              </w:rPr>
              <w:t>AVATAR:用户名:base64 等</w:t>
            </w:r>
          </w:p>
        </w:tc>
        <w:tc>
          <w:tcPr>
            <w:tcW w:w="2835" w:type="dxa"/>
            <w:tcBorders>
              <w:tl2br w:val="nil"/>
              <w:tr2bl w:val="nil"/>
            </w:tcBorders>
            <w:vAlign w:val="center"/>
          </w:tcPr>
          <w:p w14:paraId="1B99F02D">
            <w:pPr>
              <w:spacing w:after="0"/>
              <w:jc w:val="center"/>
            </w:pPr>
            <w:r>
              <w:rPr>
                <w:sz w:val="20"/>
              </w:rPr>
              <w:t>头像响应与变更广播</w:t>
            </w:r>
          </w:p>
        </w:tc>
      </w:tr>
      <w:tr w14:paraId="74BD28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245C1E39">
            <w:pPr>
              <w:spacing w:after="0"/>
              <w:jc w:val="center"/>
            </w:pPr>
            <w:r>
              <w:rPr>
                <w:sz w:val="20"/>
              </w:rPr>
              <w:t>ATMSG</w:t>
            </w:r>
          </w:p>
        </w:tc>
        <w:tc>
          <w:tcPr>
            <w:tcW w:w="3742" w:type="dxa"/>
            <w:tcBorders>
              <w:tl2br w:val="nil"/>
              <w:tr2bl w:val="nil"/>
            </w:tcBorders>
            <w:vAlign w:val="center"/>
          </w:tcPr>
          <w:p w14:paraId="2C15C26B">
            <w:pPr>
              <w:spacing w:after="0"/>
              <w:jc w:val="center"/>
            </w:pPr>
            <w:r>
              <w:rPr>
                <w:sz w:val="20"/>
              </w:rPr>
              <w:t>ATMSG:@你的人</w:t>
            </w:r>
          </w:p>
        </w:tc>
        <w:tc>
          <w:tcPr>
            <w:tcW w:w="2835" w:type="dxa"/>
            <w:tcBorders>
              <w:tl2br w:val="nil"/>
              <w:tr2bl w:val="nil"/>
            </w:tcBorders>
            <w:vAlign w:val="center"/>
          </w:tcPr>
          <w:p w14:paraId="03D24BE9">
            <w:pPr>
              <w:spacing w:after="0"/>
              <w:jc w:val="center"/>
            </w:pPr>
            <w:r>
              <w:rPr>
                <w:sz w:val="20"/>
              </w:rPr>
              <w:t>@提醒（发在消息广播之后，保证先渲染再闪窗）</w:t>
            </w:r>
          </w:p>
        </w:tc>
      </w:tr>
      <w:tr w14:paraId="484CDB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41164BD9">
            <w:pPr>
              <w:spacing w:after="0"/>
              <w:jc w:val="center"/>
            </w:pPr>
            <w:r>
              <w:rPr>
                <w:sz w:val="20"/>
              </w:rPr>
              <w:t>SRESULTBEGIN / ITEM / END / SEARCHFAIL</w:t>
            </w:r>
          </w:p>
        </w:tc>
        <w:tc>
          <w:tcPr>
            <w:tcW w:w="3742" w:type="dxa"/>
            <w:tcBorders>
              <w:tl2br w:val="nil"/>
              <w:tr2bl w:val="nil"/>
            </w:tcBorders>
            <w:vAlign w:val="center"/>
          </w:tcPr>
          <w:p w14:paraId="51939218">
            <w:pPr>
              <w:spacing w:after="0"/>
              <w:jc w:val="center"/>
            </w:pPr>
            <w:r>
              <w:rPr>
                <w:sz w:val="20"/>
              </w:rPr>
              <w:t>SRESULT:频道:消息ID:发送者:时间戳:内容</w:t>
            </w:r>
          </w:p>
        </w:tc>
        <w:tc>
          <w:tcPr>
            <w:tcW w:w="2835" w:type="dxa"/>
            <w:tcBorders>
              <w:tl2br w:val="nil"/>
              <w:tr2bl w:val="nil"/>
            </w:tcBorders>
            <w:vAlign w:val="center"/>
          </w:tcPr>
          <w:p w14:paraId="30E91AD3">
            <w:pPr>
              <w:spacing w:after="0"/>
              <w:jc w:val="center"/>
            </w:pPr>
            <w:r>
              <w:rPr>
                <w:sz w:val="20"/>
              </w:rPr>
              <w:t>搜索结果回放</w:t>
            </w:r>
          </w:p>
        </w:tc>
      </w:tr>
      <w:tr w14:paraId="6389F4E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7F935E85">
            <w:pPr>
              <w:spacing w:after="0"/>
              <w:jc w:val="center"/>
            </w:pPr>
            <w:r>
              <w:rPr>
                <w:sz w:val="20"/>
              </w:rPr>
              <w:t>FRIENDLIST / FRIENDREQNEW / FRIENDREQACK 等</w:t>
            </w:r>
          </w:p>
        </w:tc>
        <w:tc>
          <w:tcPr>
            <w:tcW w:w="3742" w:type="dxa"/>
            <w:tcBorders>
              <w:tl2br w:val="nil"/>
              <w:tr2bl w:val="nil"/>
            </w:tcBorders>
            <w:vAlign w:val="center"/>
          </w:tcPr>
          <w:p w14:paraId="10795208">
            <w:pPr>
              <w:spacing w:after="0"/>
              <w:jc w:val="center"/>
            </w:pPr>
            <w:r>
              <w:rPr>
                <w:sz w:val="20"/>
              </w:rPr>
              <w:t>FRIENDLIST:u1,u2,… 等</w:t>
            </w:r>
          </w:p>
        </w:tc>
        <w:tc>
          <w:tcPr>
            <w:tcW w:w="2835" w:type="dxa"/>
            <w:tcBorders>
              <w:tl2br w:val="nil"/>
              <w:tr2bl w:val="nil"/>
            </w:tcBorders>
            <w:vAlign w:val="center"/>
          </w:tcPr>
          <w:p w14:paraId="14399BD6">
            <w:pPr>
              <w:spacing w:after="0"/>
              <w:jc w:val="center"/>
            </w:pPr>
            <w:r>
              <w:rPr>
                <w:sz w:val="20"/>
              </w:rPr>
              <w:t>好友列表快照与好友事件推送</w:t>
            </w:r>
          </w:p>
        </w:tc>
      </w:tr>
      <w:tr w14:paraId="7B173F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928" w:type="dxa"/>
            <w:tcBorders>
              <w:tl2br w:val="nil"/>
              <w:tr2bl w:val="nil"/>
            </w:tcBorders>
            <w:vAlign w:val="center"/>
          </w:tcPr>
          <w:p w14:paraId="52DF0207">
            <w:pPr>
              <w:spacing w:after="0"/>
              <w:jc w:val="center"/>
            </w:pPr>
            <w:r>
              <w:rPr>
                <w:sz w:val="20"/>
              </w:rPr>
              <w:t>ADMINPMHISTBEGIN / ITEM / END / ADMINPMFAIL</w:t>
            </w:r>
          </w:p>
        </w:tc>
        <w:tc>
          <w:tcPr>
            <w:tcW w:w="3742" w:type="dxa"/>
            <w:tcBorders>
              <w:tl2br w:val="nil"/>
              <w:tr2bl w:val="nil"/>
            </w:tcBorders>
            <w:vAlign w:val="center"/>
          </w:tcPr>
          <w:p w14:paraId="225C4223">
            <w:pPr>
              <w:spacing w:after="0"/>
              <w:jc w:val="center"/>
            </w:pPr>
            <w:r>
              <w:rPr>
                <w:sz w:val="20"/>
              </w:rPr>
              <w:t>ADMINPMHISTITEM:时间戳:发送者:内容</w:t>
            </w:r>
          </w:p>
        </w:tc>
        <w:tc>
          <w:tcPr>
            <w:tcW w:w="2835" w:type="dxa"/>
            <w:tcBorders>
              <w:tl2br w:val="nil"/>
              <w:tr2bl w:val="nil"/>
            </w:tcBorders>
            <w:vAlign w:val="center"/>
          </w:tcPr>
          <w:p w14:paraId="52690389">
            <w:pPr>
              <w:spacing w:after="0"/>
              <w:jc w:val="center"/>
            </w:pPr>
            <w:r>
              <w:rPr>
                <w:sz w:val="20"/>
              </w:rPr>
              <w:t>管理员查看私聊回放</w:t>
            </w:r>
          </w:p>
        </w:tc>
      </w:tr>
    </w:tbl>
    <w:p w14:paraId="77EF1FED">
      <w:pPr>
        <w:pStyle w:val="4"/>
      </w:pPr>
      <w:bookmarkStart w:id="4" w:name="_Toc20432"/>
      <w:r>
        <w:t>2.3　关键类详细设计</w:t>
      </w:r>
      <w:bookmarkEnd w:id="4"/>
    </w:p>
    <w:p w14:paraId="13F0B663">
      <w:pPr>
        <w:pStyle w:val="5"/>
      </w:pPr>
      <w:bookmarkStart w:id="5" w:name="_Toc13300"/>
      <w:r>
        <w:t>2.3.1　chatServer 与 ClientHandler</w:t>
      </w:r>
      <w:bookmarkEnd w:id="5"/>
    </w:p>
    <w:p w14:paraId="2D5135F1">
      <w:pPr>
        <w:ind w:firstLine="480"/>
      </w:pPr>
      <w:r>
        <w:rPr>
          <w:b w:val="0"/>
          <w:sz w:val="24"/>
        </w:rPr>
        <w:t>chatServer 以静态方式组织：main() 负责读取配置（命令行参数 &gt; config.properties &gt; 默认值，配置文件优先查找 jar 同目录，解决 java -jar 启动时工作目录变化导致配置丢失的问题）、初始化数据库并进入连接接受循环。每个客户端连接由主线程创建 ClientHandler 线程，线程名标记为“client-端口号”，方便排查。</w:t>
      </w:r>
    </w:p>
    <w:p w14:paraId="4234B27E">
      <w:pPr>
        <w:ind w:firstLine="480"/>
      </w:pPr>
      <w:r>
        <w:rPr>
          <w:b w:val="0"/>
          <w:sz w:val="24"/>
        </w:rPr>
        <w:t>ClientHandler 的 run() 循环使用 BufferedReader.readLine() 逐行读取客户端命令，交给 handleMessage() 分发；readLine() 返回 null（客户端断开）或 IO 异常时进入 finally 调用 disconnect() 统一清理。handleMessage() 除 REGISTER/LOGIN 外，所有命令都先检查 nickname 是否已登录，未登录连接的所有命令一律忽略，防止未认证连接触发数据库查询。</w:t>
      </w:r>
    </w:p>
    <w:p w14:paraId="6325B591">
      <w:pPr>
        <w:ind w:firstLine="480"/>
      </w:pPr>
      <w:r>
        <w:rPr>
          <w:b w:val="0"/>
          <w:sz w:val="24"/>
        </w:rPr>
        <w:t>消息处理按功能域划分方法组：认证（handleRegister/handleLogin）、公共消息（handlePublicMessage）、私聊（handlePrivateMessage/handlePmHistory/handlePmRead/handleClearPm/handlePmRecall）、历史与未读（handlePublicHistory/handleUnread）、撤回（handleRecall）、搜索（handleSearchPublic/handleSearchPrivate）、好友（handleFriendRequest 系列）、头像（handleGetAvatar/handleSetAvatar）、密码（handleChangePassword）、管理（handleKick/handleBan/handleClearPublic/handleAdminPmHistory）。</w:t>
      </w:r>
    </w:p>
    <w:p w14:paraId="5ABEF0A5">
      <w:pPr>
        <w:pStyle w:val="5"/>
      </w:pPr>
      <w:bookmarkStart w:id="6" w:name="_Toc1710"/>
      <w:r>
        <w:t>2.3.2　chatClient 与 Listener 接口</w:t>
      </w:r>
      <w:bookmarkEnd w:id="6"/>
    </w:p>
    <w:p w14:paraId="1ADA0868">
      <w:pPr>
        <w:ind w:firstLine="480"/>
      </w:pPr>
      <w:r>
        <w:rPr>
          <w:b w:val="0"/>
          <w:sz w:val="24"/>
        </w:rPr>
        <w:t>chatClient 面向界面层提供 connect()/login()/sendMessage()/sendPrivate()/recall()/getAvatar() 等约 30 个发送方法，所有发送经 sendLine() 统一出口，此处把消息中的 \r 与 \n 替换为空格——从 Windows 文本复制粘贴的内容常携带 \r，若不处理会被服务端 readLine() 拆成两条命令（详见 2.5 节安全设计）。</w:t>
      </w:r>
    </w:p>
    <w:p w14:paraId="1A867356">
      <w:pPr>
        <w:ind w:firstLine="480"/>
      </w:pPr>
      <w:r>
        <w:rPr>
          <w:b w:val="0"/>
          <w:sz w:val="24"/>
        </w:rPr>
        <w:t>Listener 接口定义 40 余个回调方法，登录结果、消息、广播、状态快照等全部通过回调通知界面层；新增回调采用 default 实现，界面层只需实现关心的回调。回调发生在接收线程，界面层收到回调后必须经 SwingUtilities.invokeLater 切回事件分发线程（EDT）再更新控件，避免线程不安全访问 Swing 组件。</w:t>
      </w:r>
    </w:p>
    <w:p w14:paraId="319F9C81">
      <w:pPr>
        <w:ind w:firstLine="480"/>
      </w:pPr>
      <w:r>
        <w:rPr>
          <w:b w:val="0"/>
          <w:sz w:val="24"/>
        </w:rPr>
        <w:t>为应对“登录界面先用临时监听器等登录结果、登录成功后再挂主窗口监听器”的时序问题，chatClient 缓存最近一次的角色、在线列表、离线列表，setListener() 时向新监听器补发，保证监听器挂载瞬间即可拿到完整状态，避免出现登录后用户列表迟迟不显示、管理员身份丢失等问题。</w:t>
      </w:r>
    </w:p>
    <w:p w14:paraId="4EB8A442">
      <w:pPr>
        <w:pStyle w:val="4"/>
      </w:pPr>
      <w:bookmarkStart w:id="7" w:name="_Toc1149"/>
      <w:r>
        <w:t>2.4　核心流程设计</w:t>
      </w:r>
      <w:bookmarkEnd w:id="7"/>
    </w:p>
    <w:p w14:paraId="4EED7B17">
      <w:pPr>
        <w:ind w:firstLine="480"/>
      </w:pPr>
      <w:r>
        <w:rPr>
          <w:b w:val="0"/>
          <w:sz w:val="24"/>
        </w:rPr>
        <w:t>（1）登录流程：LOGIN → userExists 校验 → verify 密码校验 → 在线人数上限（MAX_USERS=100）→ clients.putIfAbsent(username, this) 原子注册（防止同一账号多地同时登录）→ 查询角色 → LOGINOK:角色 → 广播“加入聊天室”系统消息 → 广播 USERS 与 OFFLINEUSERS 列表。</w:t>
      </w:r>
    </w:p>
    <w:p w14:paraId="788D563E">
      <w:pPr>
        <w:ind w:firstLine="480"/>
      </w:pPr>
      <w:r>
        <w:rPr>
          <w:b w:val="0"/>
          <w:sz w:val="24"/>
        </w:rPr>
        <w:t>（2）公共消息管道：sanitize() 清洗（去换行、trim、限长；图片消息走整体校验）→ db.savePublicMessage() 入库（失败则不广播，保证历史回放与实时广播一致）→ broadcast() 全量广播 → notifyMentioned() 扫描 @ 在线用户发送 ATMSG。@ 匹配采用 Unicode 类别边界（\p{L}\p{N}）而不是 Java \w，避免中文用户名被错误切分；同一消息对同一人只提醒一次。</w:t>
      </w:r>
    </w:p>
    <w:p w14:paraId="22718D20">
      <w:pPr>
        <w:ind w:firstLine="480"/>
      </w:pPr>
      <w:r>
        <w:rPr>
          <w:b w:val="0"/>
          <w:sz w:val="24"/>
        </w:rPr>
        <w:t>（3）私聊投递：checkPeer() 校验（用户名合法性、不能私聊自己、目标存在、必须好友关系）→ db.savePrivateMessage() 按双份行模型入库 → 先向发送方回显（未读数固定 0）→ 目标在线则投递并携带服务端权威未读数（客户端不本地自增，避免与 UNREAD 汇总互相覆盖）→ 目标离线则向发送方提示“消息将在其上线后送达”。</w:t>
      </w:r>
    </w:p>
    <w:p w14:paraId="5773BA84">
      <w:pPr>
        <w:ind w:firstLine="480"/>
      </w:pPr>
      <w:r>
        <w:rPr>
          <w:b w:val="0"/>
          <w:sz w:val="24"/>
        </w:rPr>
        <w:t>（4）消息撤回：isValidMsgId() 校验 UUID 格式 → db.recallPublic() 在同一 synchronized 方法内完成权限校验（只能撤自己的，管理员豁免）与 2 分钟时间窗口校验（以服务端入库时间判断，不信任客户端时间）→ 通过后广播 RECALLED。私聊撤回先查接收方与未读状态（删除后行就没了），撤回未读消息后向接收方补发未读汇总，纠正红点数。</w:t>
      </w:r>
    </w:p>
    <w:p w14:paraId="50149DCE">
      <w:pPr>
        <w:ind w:firstLine="480"/>
      </w:pPr>
      <w:r>
        <w:rPr>
          <w:b w:val="0"/>
          <w:sz w:val="24"/>
        </w:rPr>
        <w:t>（5）踢人与封禁：KICK 校验管理员身份、目标在线、目标不是自己、目标不是管理员后，向目标发送 KICKED 并断开其连接，同时广播系统消息。BAN 先在事务内删除目标账号的全部数据（私聊记录、好友关系、账号，避免孤儿行），封禁前记录目标旧好友名单，封禁后向在线的旧好友推送刷新后的好友列表快照。</w:t>
      </w:r>
    </w:p>
    <w:p w14:paraId="25C18F6A">
      <w:pPr>
        <w:ind w:firstLine="480"/>
      </w:pPr>
      <w:r>
        <w:rPr>
          <w:b w:val="0"/>
          <w:sz w:val="24"/>
        </w:rPr>
        <w:t>（6）历史回放协议：BEGIN → ITEM×N → END 三段式，任何异常分支（校验失败、数据库异常）也会发送 END，保证客户端窗口不会永远停留在加载状态。</w:t>
      </w:r>
    </w:p>
    <w:p w14:paraId="699D44DC">
      <w:pPr>
        <w:pStyle w:val="4"/>
      </w:pPr>
      <w:bookmarkStart w:id="8" w:name="_Toc3783"/>
      <w:r>
        <w:t>2.5　安全与健壮性设计</w:t>
      </w:r>
      <w:bookmarkEnd w:id="8"/>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474"/>
        <w:gridCol w:w="3515"/>
        <w:gridCol w:w="3515"/>
      </w:tblGrid>
      <w:tr w14:paraId="591D8E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bottom w:val="single" w:color="auto" w:sz="4" w:space="0"/>
            </w:tcBorders>
            <w:vAlign w:val="center"/>
          </w:tcPr>
          <w:p w14:paraId="00F0DEA3">
            <w:pPr>
              <w:spacing w:after="0"/>
              <w:jc w:val="center"/>
            </w:pPr>
            <w:r>
              <w:rPr>
                <w:rFonts w:ascii="Times New Roman" w:hAnsi="Times New Roman" w:eastAsia="黑体"/>
                <w:b/>
                <w:sz w:val="24"/>
              </w:rPr>
              <w:t>安全点</w:t>
            </w:r>
          </w:p>
        </w:tc>
        <w:tc>
          <w:tcPr>
            <w:tcW w:w="3515" w:type="dxa"/>
            <w:tcBorders>
              <w:bottom w:val="single" w:color="auto" w:sz="4" w:space="0"/>
            </w:tcBorders>
            <w:vAlign w:val="center"/>
          </w:tcPr>
          <w:p w14:paraId="3841AD35">
            <w:pPr>
              <w:spacing w:after="0"/>
              <w:jc w:val="center"/>
            </w:pPr>
            <w:r>
              <w:rPr>
                <w:rFonts w:ascii="Times New Roman" w:hAnsi="Times New Roman" w:eastAsia="黑体"/>
                <w:b/>
                <w:sz w:val="24"/>
              </w:rPr>
              <w:t>实现手段</w:t>
            </w:r>
          </w:p>
        </w:tc>
        <w:tc>
          <w:tcPr>
            <w:tcW w:w="3515" w:type="dxa"/>
            <w:tcBorders>
              <w:bottom w:val="single" w:color="auto" w:sz="4" w:space="0"/>
            </w:tcBorders>
            <w:vAlign w:val="center"/>
          </w:tcPr>
          <w:p w14:paraId="6720195C">
            <w:pPr>
              <w:spacing w:after="0"/>
              <w:jc w:val="center"/>
            </w:pPr>
            <w:r>
              <w:rPr>
                <w:rFonts w:ascii="Times New Roman" w:hAnsi="Times New Roman" w:eastAsia="黑体"/>
                <w:b/>
                <w:sz w:val="24"/>
              </w:rPr>
              <w:t>防御目标</w:t>
            </w:r>
          </w:p>
        </w:tc>
      </w:tr>
      <w:tr w14:paraId="3C959B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op w:val="single" w:color="auto" w:sz="4" w:space="0"/>
              <w:tl2br w:val="nil"/>
              <w:tr2bl w:val="nil"/>
            </w:tcBorders>
            <w:vAlign w:val="center"/>
          </w:tcPr>
          <w:p w14:paraId="240E9C0C">
            <w:pPr>
              <w:spacing w:after="0"/>
              <w:jc w:val="center"/>
            </w:pPr>
            <w:r>
              <w:rPr>
                <w:sz w:val="20"/>
              </w:rPr>
              <w:t>换行注入</w:t>
            </w:r>
          </w:p>
        </w:tc>
        <w:tc>
          <w:tcPr>
            <w:tcW w:w="3515" w:type="dxa"/>
            <w:tcBorders>
              <w:top w:val="single" w:color="auto" w:sz="4" w:space="0"/>
              <w:tl2br w:val="nil"/>
              <w:tr2bl w:val="nil"/>
            </w:tcBorders>
            <w:vAlign w:val="center"/>
          </w:tcPr>
          <w:p w14:paraId="568F5983">
            <w:pPr>
              <w:spacing w:after="0"/>
              <w:jc w:val="center"/>
            </w:pPr>
            <w:r>
              <w:rPr>
                <w:sz w:val="20"/>
              </w:rPr>
              <w:t>发送侧 sendLine 与接收侧 sanitize 双重过滤 \r\n</w:t>
            </w:r>
          </w:p>
        </w:tc>
        <w:tc>
          <w:tcPr>
            <w:tcW w:w="3515" w:type="dxa"/>
            <w:tcBorders>
              <w:top w:val="single" w:color="auto" w:sz="4" w:space="0"/>
              <w:tl2br w:val="nil"/>
              <w:tr2bl w:val="nil"/>
            </w:tcBorders>
            <w:vAlign w:val="center"/>
          </w:tcPr>
          <w:p w14:paraId="0C3046CB">
            <w:pPr>
              <w:spacing w:after="0"/>
              <w:jc w:val="center"/>
            </w:pPr>
            <w:r>
              <w:rPr>
                <w:sz w:val="20"/>
              </w:rPr>
              <w:t>内容混入换行被 readLine 拆成多条命令，如“粘贴文本\r\nCLEARPUBLIC”变成两条命令，防止越权清空记录</w:t>
            </w:r>
          </w:p>
        </w:tc>
      </w:tr>
      <w:tr w14:paraId="18C15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4AFF8152">
            <w:pPr>
              <w:spacing w:after="0"/>
              <w:jc w:val="center"/>
            </w:pPr>
            <w:r>
              <w:rPr>
                <w:sz w:val="20"/>
              </w:rPr>
              <w:t>消息限长</w:t>
            </w:r>
          </w:p>
        </w:tc>
        <w:tc>
          <w:tcPr>
            <w:tcW w:w="3515" w:type="dxa"/>
            <w:tcBorders>
              <w:tl2br w:val="nil"/>
              <w:tr2bl w:val="nil"/>
            </w:tcBorders>
            <w:vAlign w:val="center"/>
          </w:tcPr>
          <w:p w14:paraId="10150E25">
            <w:pPr>
              <w:spacing w:after="0"/>
              <w:jc w:val="center"/>
            </w:pPr>
            <w:r>
              <w:rPr>
                <w:sz w:val="20"/>
              </w:rPr>
              <w:t>文本截断至 2000 字符；图片整体拒绝（截断会破坏 Base64）</w:t>
            </w:r>
          </w:p>
        </w:tc>
        <w:tc>
          <w:tcPr>
            <w:tcW w:w="3515" w:type="dxa"/>
            <w:tcBorders>
              <w:tl2br w:val="nil"/>
              <w:tr2bl w:val="nil"/>
            </w:tcBorders>
            <w:vAlign w:val="center"/>
          </w:tcPr>
          <w:p w14:paraId="65A0BC60">
            <w:pPr>
              <w:spacing w:after="0"/>
              <w:jc w:val="center"/>
            </w:pPr>
            <w:r>
              <w:rPr>
                <w:sz w:val="20"/>
              </w:rPr>
              <w:t>readLine 无限缓冲耗尽服务器内存；超长内容写库失败</w:t>
            </w:r>
          </w:p>
        </w:tc>
      </w:tr>
      <w:tr w14:paraId="692E8C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2A890183">
            <w:pPr>
              <w:spacing w:after="0"/>
              <w:jc w:val="center"/>
            </w:pPr>
            <w:r>
              <w:rPr>
                <w:sz w:val="20"/>
              </w:rPr>
              <w:t>图片魔数校验</w:t>
            </w:r>
          </w:p>
        </w:tc>
        <w:tc>
          <w:tcPr>
            <w:tcW w:w="3515" w:type="dxa"/>
            <w:tcBorders>
              <w:tl2br w:val="nil"/>
              <w:tr2bl w:val="nil"/>
            </w:tcBorders>
            <w:vAlign w:val="center"/>
          </w:tcPr>
          <w:p w14:paraId="1B5B509D">
            <w:pPr>
              <w:spacing w:after="0"/>
              <w:jc w:val="center"/>
            </w:pPr>
            <w:r>
              <w:rPr>
                <w:sz w:val="20"/>
              </w:rPr>
              <w:t>Base64 解码后校验 JPEG(FFD8FF)/PNG(89504E47) 文件头</w:t>
            </w:r>
          </w:p>
        </w:tc>
        <w:tc>
          <w:tcPr>
            <w:tcW w:w="3515" w:type="dxa"/>
            <w:tcBorders>
              <w:tl2br w:val="nil"/>
              <w:tr2bl w:val="nil"/>
            </w:tcBorders>
            <w:vAlign w:val="center"/>
          </w:tcPr>
          <w:p w14:paraId="7DB1F0F8">
            <w:pPr>
              <w:spacing w:after="0"/>
              <w:jc w:val="center"/>
            </w:pPr>
            <w:r>
              <w:rPr>
                <w:sz w:val="20"/>
              </w:rPr>
              <w:t>伪造 [IMG] 前缀的非图片数据入库；手打 “[IMG]hello” 被魔数挡住</w:t>
            </w:r>
          </w:p>
        </w:tc>
      </w:tr>
      <w:tr w14:paraId="362A18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3D0BCFD1">
            <w:pPr>
              <w:spacing w:after="0"/>
              <w:jc w:val="center"/>
            </w:pPr>
            <w:r>
              <w:rPr>
                <w:sz w:val="20"/>
              </w:rPr>
              <w:t>头像校验</w:t>
            </w:r>
          </w:p>
        </w:tc>
        <w:tc>
          <w:tcPr>
            <w:tcW w:w="3515" w:type="dxa"/>
            <w:tcBorders>
              <w:tl2br w:val="nil"/>
              <w:tr2bl w:val="nil"/>
            </w:tcBorders>
            <w:vAlign w:val="center"/>
          </w:tcPr>
          <w:p w14:paraId="257668FA">
            <w:pPr>
              <w:spacing w:after="0"/>
              <w:jc w:val="center"/>
            </w:pPr>
            <w:r>
              <w:rPr>
                <w:sz w:val="20"/>
              </w:rPr>
              <w:t>Base64 合法性 + 魔数 + 128KB 上限</w:t>
            </w:r>
          </w:p>
        </w:tc>
        <w:tc>
          <w:tcPr>
            <w:tcW w:w="3515" w:type="dxa"/>
            <w:tcBorders>
              <w:tl2br w:val="nil"/>
              <w:tr2bl w:val="nil"/>
            </w:tcBorders>
            <w:vAlign w:val="center"/>
          </w:tcPr>
          <w:p w14:paraId="62A0F518">
            <w:pPr>
              <w:spacing w:after="0"/>
              <w:jc w:val="center"/>
            </w:pPr>
            <w:r>
              <w:rPr>
                <w:sz w:val="20"/>
              </w:rPr>
              <w:t>任意二进制数据入库</w:t>
            </w:r>
          </w:p>
        </w:tc>
      </w:tr>
      <w:tr w14:paraId="47C234D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3C92C72D">
            <w:pPr>
              <w:spacing w:after="0"/>
              <w:jc w:val="center"/>
            </w:pPr>
            <w:r>
              <w:rPr>
                <w:sz w:val="20"/>
              </w:rPr>
              <w:t>权限控制</w:t>
            </w:r>
          </w:p>
        </w:tc>
        <w:tc>
          <w:tcPr>
            <w:tcW w:w="3515" w:type="dxa"/>
            <w:tcBorders>
              <w:tl2br w:val="nil"/>
              <w:tr2bl w:val="nil"/>
            </w:tcBorders>
            <w:vAlign w:val="center"/>
          </w:tcPr>
          <w:p w14:paraId="3C03F92A">
            <w:pPr>
              <w:spacing w:after="0"/>
              <w:jc w:val="center"/>
            </w:pPr>
            <w:r>
              <w:rPr>
                <w:sz w:val="20"/>
              </w:rPr>
              <w:t>管理命令统一 isAdmin() 前置校验；撤回 sender + 时间窗口双重校验</w:t>
            </w:r>
          </w:p>
        </w:tc>
        <w:tc>
          <w:tcPr>
            <w:tcW w:w="3515" w:type="dxa"/>
            <w:tcBorders>
              <w:tl2br w:val="nil"/>
              <w:tr2bl w:val="nil"/>
            </w:tcBorders>
            <w:vAlign w:val="center"/>
          </w:tcPr>
          <w:p w14:paraId="31245D16">
            <w:pPr>
              <w:spacing w:after="0"/>
              <w:jc w:val="center"/>
            </w:pPr>
            <w:r>
              <w:rPr>
                <w:sz w:val="20"/>
              </w:rPr>
              <w:t>普通用户越权踢人、封禁、清空、撤回他人消息</w:t>
            </w:r>
          </w:p>
        </w:tc>
      </w:tr>
      <w:tr w14:paraId="3388852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3071D693">
            <w:pPr>
              <w:spacing w:after="0"/>
              <w:jc w:val="center"/>
            </w:pPr>
            <w:r>
              <w:rPr>
                <w:sz w:val="20"/>
              </w:rPr>
              <w:t>未登录防护</w:t>
            </w:r>
          </w:p>
        </w:tc>
        <w:tc>
          <w:tcPr>
            <w:tcW w:w="3515" w:type="dxa"/>
            <w:tcBorders>
              <w:tl2br w:val="nil"/>
              <w:tr2bl w:val="nil"/>
            </w:tcBorders>
            <w:vAlign w:val="center"/>
          </w:tcPr>
          <w:p w14:paraId="6DEB95B2">
            <w:pPr>
              <w:spacing w:after="0"/>
              <w:jc w:val="center"/>
            </w:pPr>
            <w:r>
              <w:rPr>
                <w:sz w:val="20"/>
              </w:rPr>
              <w:t>nickname==null 时忽略所有命令</w:t>
            </w:r>
          </w:p>
        </w:tc>
        <w:tc>
          <w:tcPr>
            <w:tcW w:w="3515" w:type="dxa"/>
            <w:tcBorders>
              <w:tl2br w:val="nil"/>
              <w:tr2bl w:val="nil"/>
            </w:tcBorders>
            <w:vAlign w:val="center"/>
          </w:tcPr>
          <w:p w14:paraId="52934643">
            <w:pPr>
              <w:spacing w:after="0"/>
              <w:jc w:val="center"/>
            </w:pPr>
            <w:r>
              <w:rPr>
                <w:sz w:val="20"/>
              </w:rPr>
              <w:t>未认证连接触发数据库查询（DDoS 面）</w:t>
            </w:r>
          </w:p>
        </w:tc>
      </w:tr>
      <w:tr w14:paraId="2B6CFD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68CCFB52">
            <w:pPr>
              <w:spacing w:after="0"/>
              <w:jc w:val="center"/>
            </w:pPr>
            <w:r>
              <w:rPr>
                <w:sz w:val="20"/>
              </w:rPr>
              <w:t>消息 ID 伪造</w:t>
            </w:r>
          </w:p>
        </w:tc>
        <w:tc>
          <w:tcPr>
            <w:tcW w:w="3515" w:type="dxa"/>
            <w:tcBorders>
              <w:tl2br w:val="nil"/>
              <w:tr2bl w:val="nil"/>
            </w:tcBorders>
            <w:vAlign w:val="center"/>
          </w:tcPr>
          <w:p w14:paraId="174240AC">
            <w:pPr>
              <w:spacing w:after="0"/>
              <w:jc w:val="center"/>
            </w:pPr>
            <w:r>
              <w:rPr>
                <w:sz w:val="20"/>
              </w:rPr>
              <w:t>服务端生成 UUID；客户端格式校验 isValidMsgId</w:t>
            </w:r>
          </w:p>
        </w:tc>
        <w:tc>
          <w:tcPr>
            <w:tcW w:w="3515" w:type="dxa"/>
            <w:tcBorders>
              <w:tl2br w:val="nil"/>
              <w:tr2bl w:val="nil"/>
            </w:tcBorders>
            <w:vAlign w:val="center"/>
          </w:tcPr>
          <w:p w14:paraId="34EDF97C">
            <w:pPr>
              <w:spacing w:after="0"/>
              <w:jc w:val="center"/>
            </w:pPr>
            <w:r>
              <w:rPr>
                <w:sz w:val="20"/>
              </w:rPr>
              <w:t>构造任意 ID 撤回他人消息</w:t>
            </w:r>
          </w:p>
        </w:tc>
      </w:tr>
      <w:tr w14:paraId="78F1DD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1D326DA0">
            <w:pPr>
              <w:spacing w:after="0"/>
              <w:jc w:val="center"/>
            </w:pPr>
            <w:r>
              <w:rPr>
                <w:sz w:val="20"/>
              </w:rPr>
              <w:t>重复登录</w:t>
            </w:r>
          </w:p>
        </w:tc>
        <w:tc>
          <w:tcPr>
            <w:tcW w:w="3515" w:type="dxa"/>
            <w:tcBorders>
              <w:tl2br w:val="nil"/>
              <w:tr2bl w:val="nil"/>
            </w:tcBorders>
            <w:vAlign w:val="center"/>
          </w:tcPr>
          <w:p w14:paraId="47C5213E">
            <w:pPr>
              <w:spacing w:after="0"/>
              <w:jc w:val="center"/>
            </w:pPr>
            <w:r>
              <w:rPr>
                <w:sz w:val="20"/>
              </w:rPr>
              <w:t>clients.putIfAbsent() 原子注册</w:t>
            </w:r>
          </w:p>
        </w:tc>
        <w:tc>
          <w:tcPr>
            <w:tcW w:w="3515" w:type="dxa"/>
            <w:tcBorders>
              <w:tl2br w:val="nil"/>
              <w:tr2bl w:val="nil"/>
            </w:tcBorders>
            <w:vAlign w:val="center"/>
          </w:tcPr>
          <w:p w14:paraId="1F877695">
            <w:pPr>
              <w:spacing w:after="0"/>
              <w:jc w:val="center"/>
            </w:pPr>
            <w:r>
              <w:rPr>
                <w:sz w:val="20"/>
              </w:rPr>
              <w:t>同一账号多地同时登录挤占会话</w:t>
            </w:r>
          </w:p>
        </w:tc>
      </w:tr>
      <w:tr w14:paraId="209364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7699A6EB">
            <w:pPr>
              <w:spacing w:after="0"/>
              <w:jc w:val="center"/>
            </w:pPr>
            <w:r>
              <w:rPr>
                <w:sz w:val="20"/>
              </w:rPr>
              <w:t>断连检测</w:t>
            </w:r>
          </w:p>
        </w:tc>
        <w:tc>
          <w:tcPr>
            <w:tcW w:w="3515" w:type="dxa"/>
            <w:tcBorders>
              <w:tl2br w:val="nil"/>
              <w:tr2bl w:val="nil"/>
            </w:tcBorders>
            <w:vAlign w:val="center"/>
          </w:tcPr>
          <w:p w14:paraId="1C68AB83">
            <w:pPr>
              <w:spacing w:after="0"/>
              <w:jc w:val="center"/>
            </w:pPr>
            <w:r>
              <w:rPr>
                <w:sz w:val="20"/>
              </w:rPr>
              <w:t>sendTo 中 checkError() 触发清理；disconnect() 幂等（nickname 判空）</w:t>
            </w:r>
          </w:p>
        </w:tc>
        <w:tc>
          <w:tcPr>
            <w:tcW w:w="3515" w:type="dxa"/>
            <w:tcBorders>
              <w:tl2br w:val="nil"/>
              <w:tr2bl w:val="nil"/>
            </w:tcBorders>
            <w:vAlign w:val="center"/>
          </w:tcPr>
          <w:p w14:paraId="5D5EFDA6">
            <w:pPr>
              <w:spacing w:after="0"/>
              <w:jc w:val="center"/>
            </w:pPr>
            <w:r>
              <w:rPr>
                <w:sz w:val="20"/>
              </w:rPr>
              <w:t>对方异常断开后残留僵尸连接、重复广播</w:t>
            </w:r>
          </w:p>
        </w:tc>
      </w:tr>
      <w:tr w14:paraId="7DFF6E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656CEAC4">
            <w:pPr>
              <w:spacing w:after="0"/>
              <w:jc w:val="center"/>
            </w:pPr>
            <w:r>
              <w:rPr>
                <w:sz w:val="20"/>
              </w:rPr>
              <w:t>协议容错</w:t>
            </w:r>
          </w:p>
        </w:tc>
        <w:tc>
          <w:tcPr>
            <w:tcW w:w="3515" w:type="dxa"/>
            <w:tcBorders>
              <w:tl2br w:val="nil"/>
              <w:tr2bl w:val="nil"/>
            </w:tcBorders>
            <w:vAlign w:val="center"/>
          </w:tcPr>
          <w:p w14:paraId="660F8291">
            <w:pPr>
              <w:spacing w:after="0"/>
              <w:jc w:val="center"/>
            </w:pPr>
            <w:r>
              <w:rPr>
                <w:sz w:val="20"/>
              </w:rPr>
              <w:t>splitFixed 固定字段切分 + parseLong 兜底值</w:t>
            </w:r>
          </w:p>
        </w:tc>
        <w:tc>
          <w:tcPr>
            <w:tcW w:w="3515" w:type="dxa"/>
            <w:tcBorders>
              <w:tl2br w:val="nil"/>
              <w:tr2bl w:val="nil"/>
            </w:tcBorders>
            <w:vAlign w:val="center"/>
          </w:tcPr>
          <w:p w14:paraId="62B5A834">
            <w:pPr>
              <w:spacing w:after="0"/>
              <w:jc w:val="center"/>
            </w:pPr>
            <w:r>
              <w:rPr>
                <w:sz w:val="20"/>
              </w:rPr>
              <w:t>损坏或跨版本消息导致界面解析崩溃</w:t>
            </w:r>
          </w:p>
        </w:tc>
      </w:tr>
      <w:tr w14:paraId="14674E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20398393">
            <w:pPr>
              <w:spacing w:after="0"/>
              <w:jc w:val="center"/>
            </w:pPr>
            <w:r>
              <w:rPr>
                <w:sz w:val="20"/>
              </w:rPr>
              <w:t>自聊拦截</w:t>
            </w:r>
          </w:p>
        </w:tc>
        <w:tc>
          <w:tcPr>
            <w:tcW w:w="3515" w:type="dxa"/>
            <w:tcBorders>
              <w:tl2br w:val="nil"/>
              <w:tr2bl w:val="nil"/>
            </w:tcBorders>
            <w:vAlign w:val="center"/>
          </w:tcPr>
          <w:p w14:paraId="04657672">
            <w:pPr>
              <w:spacing w:after="0"/>
              <w:jc w:val="center"/>
            </w:pPr>
            <w:r>
              <w:rPr>
                <w:sz w:val="20"/>
              </w:rPr>
              <w:t>checkPeer 拒绝 target==nickname</w:t>
            </w:r>
          </w:p>
        </w:tc>
        <w:tc>
          <w:tcPr>
            <w:tcW w:w="3515" w:type="dxa"/>
            <w:tcBorders>
              <w:tl2br w:val="nil"/>
              <w:tr2bl w:val="nil"/>
            </w:tcBorders>
            <w:vAlign w:val="center"/>
          </w:tcPr>
          <w:p w14:paraId="1D7043F3">
            <w:pPr>
              <w:spacing w:after="0"/>
              <w:jc w:val="center"/>
            </w:pPr>
            <w:r>
              <w:rPr>
                <w:sz w:val="20"/>
              </w:rPr>
              <w:t>双份行模型下自聊产生重复行，历史重复显示</w:t>
            </w:r>
          </w:p>
        </w:tc>
      </w:tr>
      <w:tr w14:paraId="6C3830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474" w:type="dxa"/>
            <w:tcBorders>
              <w:tl2br w:val="nil"/>
              <w:tr2bl w:val="nil"/>
            </w:tcBorders>
            <w:vAlign w:val="center"/>
          </w:tcPr>
          <w:p w14:paraId="573F1F0B">
            <w:pPr>
              <w:spacing w:after="0"/>
              <w:jc w:val="center"/>
            </w:pPr>
            <w:r>
              <w:rPr>
                <w:sz w:val="20"/>
              </w:rPr>
              <w:t>配置安全</w:t>
            </w:r>
          </w:p>
        </w:tc>
        <w:tc>
          <w:tcPr>
            <w:tcW w:w="3515" w:type="dxa"/>
            <w:tcBorders>
              <w:tl2br w:val="nil"/>
              <w:tr2bl w:val="nil"/>
            </w:tcBorders>
            <w:vAlign w:val="center"/>
          </w:tcPr>
          <w:p w14:paraId="2CA2C528">
            <w:pPr>
              <w:spacing w:after="0"/>
              <w:jc w:val="center"/>
            </w:pPr>
            <w:r>
              <w:rPr>
                <w:sz w:val="20"/>
              </w:rPr>
              <w:t>config.properties 含真实密码且已被 .gitignore 排除</w:t>
            </w:r>
          </w:p>
        </w:tc>
        <w:tc>
          <w:tcPr>
            <w:tcW w:w="3515" w:type="dxa"/>
            <w:tcBorders>
              <w:tl2br w:val="nil"/>
              <w:tr2bl w:val="nil"/>
            </w:tcBorders>
            <w:vAlign w:val="center"/>
          </w:tcPr>
          <w:p w14:paraId="214A50FE">
            <w:pPr>
              <w:spacing w:after="0"/>
              <w:jc w:val="center"/>
            </w:pPr>
            <w:r>
              <w:rPr>
                <w:sz w:val="20"/>
              </w:rPr>
              <w:t>数据库口令泄露到仓库</w:t>
            </w:r>
          </w:p>
        </w:tc>
      </w:tr>
    </w:tbl>
    <w:p w14:paraId="59D601EC">
      <w:pPr>
        <w:pStyle w:val="4"/>
      </w:pPr>
      <w:bookmarkStart w:id="9" w:name="_Toc29621"/>
      <w:r>
        <w:t>2.6　多线程与并发设计</w:t>
      </w:r>
      <w:bookmarkEnd w:id="9"/>
    </w:p>
    <w:p w14:paraId="2F6225AB">
      <w:pPr>
        <w:ind w:firstLine="480"/>
      </w:pPr>
      <w:r>
        <w:rPr>
          <w:b w:val="0"/>
          <w:sz w:val="24"/>
        </w:rPr>
        <w:t>（1）服务端采用一连接一线程模型：主线程只做 accept，不参与业务；每个客户端连接对应一个 ClientHandler 线程，互不阻塞；在线客户端表使用 ConcurrentHashMap，其弱一致性迭代器保证广播遍历过程中并发删除是安全的。</w:t>
      </w:r>
    </w:p>
    <w:p w14:paraId="7CD196FA">
      <w:pPr>
        <w:ind w:firstLine="480"/>
      </w:pPr>
      <w:r>
        <w:rPr>
          <w:b w:val="0"/>
          <w:sz w:val="24"/>
        </w:rPr>
        <w:t>（2）客户端网络层使用独立接收线程（daemon，随进程退出），接收线程只做读取与回调分发；界面更新由监听器实现侧用 SwingUtilities.invokeLater 切回 EDT 完成，网络线程不触碰任何 Swing 组件。</w:t>
      </w:r>
    </w:p>
    <w:p w14:paraId="1FD85F75">
      <w:pPr>
        <w:ind w:firstLine="480"/>
      </w:pPr>
      <w:r>
        <w:rPr>
          <w:b w:val="0"/>
          <w:sz w:val="24"/>
        </w:rPr>
        <w:t>（3）数据库访问由所有客户端线程共享 dbManager 实例，撤回事物的权限校验与删除在同一 synchronized 方法内完成，保证并发撤回同一消息时只有一个成功；</w:t>
      </w:r>
    </w:p>
    <w:p w14:paraId="79E9247C">
      <w:pPr>
        <w:ind w:firstLine="480"/>
      </w:pPr>
      <w:r>
        <w:rPr>
          <w:b w:val="0"/>
          <w:sz w:val="24"/>
        </w:rPr>
        <w:t>（4）历史加载与实时消息的并发（界面层配合）：历史回放期间到达的实时消息先缓冲、历史结束后按序补渲染，避免并发写入导致的消息重复或乱序；</w:t>
      </w:r>
    </w:p>
    <w:p w14:paraId="6A713A45">
      <w:pPr>
        <w:ind w:firstLine="480"/>
      </w:pPr>
      <w:r>
        <w:rPr>
          <w:b w:val="0"/>
          <w:sz w:val="24"/>
        </w:rPr>
        <w:t>（5）断开清理统一收敛到 disconnect()：从在线表移除（remove(key, value) 条件删除）、广播离开、刷新用户列表、关闭流与 socket，并以 nickname 判空保证幂等，正常断开与异常断开同时触发时不会重复广播。</w:t>
      </w:r>
    </w:p>
    <w:p w14:paraId="54D8C211">
      <w:pPr>
        <w:pStyle w:val="3"/>
      </w:pPr>
      <w:bookmarkStart w:id="10" w:name="_Toc19641"/>
      <w:r>
        <w:t>3　测试报告</w:t>
      </w:r>
      <w:bookmarkEnd w:id="10"/>
    </w:p>
    <w:p w14:paraId="41987AFA">
      <w:pPr>
        <w:pStyle w:val="4"/>
      </w:pPr>
      <w:bookmarkStart w:id="11" w:name="_Toc12466"/>
      <w:r>
        <w:t>3.1　测试环境</w:t>
      </w:r>
      <w:bookmarkEnd w:id="11"/>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814"/>
        <w:gridCol w:w="6690"/>
      </w:tblGrid>
      <w:tr w14:paraId="5BBF44D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bottom w:val="single" w:color="auto" w:sz="4" w:space="0"/>
            </w:tcBorders>
            <w:vAlign w:val="center"/>
          </w:tcPr>
          <w:p w14:paraId="3832C63A">
            <w:pPr>
              <w:spacing w:after="0"/>
              <w:jc w:val="center"/>
            </w:pPr>
            <w:r>
              <w:rPr>
                <w:rFonts w:ascii="Times New Roman" w:hAnsi="Times New Roman" w:eastAsia="黑体"/>
                <w:b/>
                <w:sz w:val="24"/>
              </w:rPr>
              <w:t>项目</w:t>
            </w:r>
          </w:p>
        </w:tc>
        <w:tc>
          <w:tcPr>
            <w:tcW w:w="6690" w:type="dxa"/>
            <w:tcBorders>
              <w:bottom w:val="single" w:color="auto" w:sz="4" w:space="0"/>
            </w:tcBorders>
            <w:vAlign w:val="center"/>
          </w:tcPr>
          <w:p w14:paraId="039FAF37">
            <w:pPr>
              <w:spacing w:after="0"/>
              <w:jc w:val="center"/>
            </w:pPr>
            <w:r>
              <w:rPr>
                <w:rFonts w:ascii="Times New Roman" w:hAnsi="Times New Roman" w:eastAsia="黑体"/>
                <w:b/>
                <w:sz w:val="24"/>
              </w:rPr>
              <w:t>环境说明</w:t>
            </w:r>
          </w:p>
        </w:tc>
      </w:tr>
      <w:tr w14:paraId="31E328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op w:val="single" w:color="auto" w:sz="4" w:space="0"/>
              <w:tl2br w:val="nil"/>
              <w:tr2bl w:val="nil"/>
            </w:tcBorders>
            <w:vAlign w:val="center"/>
          </w:tcPr>
          <w:p w14:paraId="177BF480">
            <w:pPr>
              <w:spacing w:after="0"/>
              <w:jc w:val="center"/>
            </w:pPr>
            <w:r>
              <w:rPr>
                <w:sz w:val="20"/>
              </w:rPr>
              <w:t>操作系统</w:t>
            </w:r>
          </w:p>
        </w:tc>
        <w:tc>
          <w:tcPr>
            <w:tcW w:w="6690" w:type="dxa"/>
            <w:tcBorders>
              <w:top w:val="single" w:color="auto" w:sz="4" w:space="0"/>
              <w:tl2br w:val="nil"/>
              <w:tr2bl w:val="nil"/>
            </w:tcBorders>
            <w:vAlign w:val="center"/>
          </w:tcPr>
          <w:p w14:paraId="1528CF7E">
            <w:pPr>
              <w:spacing w:after="0"/>
              <w:jc w:val="center"/>
            </w:pPr>
            <w:r>
              <w:rPr>
                <w:sz w:val="20"/>
              </w:rPr>
              <w:t>Windows 11（服务端与客户端同机回环测试）</w:t>
            </w:r>
          </w:p>
        </w:tc>
      </w:tr>
      <w:tr w14:paraId="346FAA9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l2br w:val="nil"/>
              <w:tr2bl w:val="nil"/>
            </w:tcBorders>
            <w:vAlign w:val="center"/>
          </w:tcPr>
          <w:p w14:paraId="1AD02C4F">
            <w:pPr>
              <w:spacing w:after="0"/>
              <w:jc w:val="center"/>
            </w:pPr>
            <w:r>
              <w:rPr>
                <w:sz w:val="20"/>
              </w:rPr>
              <w:t>运行时</w:t>
            </w:r>
          </w:p>
        </w:tc>
        <w:tc>
          <w:tcPr>
            <w:tcW w:w="6690" w:type="dxa"/>
            <w:tcBorders>
              <w:tl2br w:val="nil"/>
              <w:tr2bl w:val="nil"/>
            </w:tcBorders>
            <w:vAlign w:val="center"/>
          </w:tcPr>
          <w:p w14:paraId="6AF47713">
            <w:pPr>
              <w:spacing w:after="0"/>
              <w:jc w:val="center"/>
            </w:pPr>
            <w:r>
              <w:rPr>
                <w:sz w:val="20"/>
              </w:rPr>
              <w:t>JDK 17 及以上（本机 OpenJDK 17，classpath 含 mysql-connector-j-9.7.0.jar）</w:t>
            </w:r>
          </w:p>
        </w:tc>
      </w:tr>
      <w:tr w14:paraId="234827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l2br w:val="nil"/>
              <w:tr2bl w:val="nil"/>
            </w:tcBorders>
            <w:vAlign w:val="center"/>
          </w:tcPr>
          <w:p w14:paraId="49A8C4B2">
            <w:pPr>
              <w:spacing w:after="0"/>
              <w:jc w:val="center"/>
            </w:pPr>
            <w:r>
              <w:rPr>
                <w:sz w:val="20"/>
              </w:rPr>
              <w:t>数据库</w:t>
            </w:r>
          </w:p>
        </w:tc>
        <w:tc>
          <w:tcPr>
            <w:tcW w:w="6690" w:type="dxa"/>
            <w:tcBorders>
              <w:tl2br w:val="nil"/>
              <w:tr2bl w:val="nil"/>
            </w:tcBorders>
            <w:vAlign w:val="center"/>
          </w:tcPr>
          <w:p w14:paraId="077D709E">
            <w:pPr>
              <w:spacing w:after="0"/>
              <w:jc w:val="center"/>
            </w:pPr>
            <w:r>
              <w:rPr>
                <w:sz w:val="20"/>
              </w:rPr>
              <w:t>MySQL 8.0，localhost:3306/lanchat</w:t>
            </w:r>
          </w:p>
        </w:tc>
      </w:tr>
      <w:tr w14:paraId="272D2A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l2br w:val="nil"/>
              <w:tr2bl w:val="nil"/>
            </w:tcBorders>
            <w:vAlign w:val="center"/>
          </w:tcPr>
          <w:p w14:paraId="29D339C4">
            <w:pPr>
              <w:spacing w:after="0"/>
              <w:jc w:val="center"/>
            </w:pPr>
            <w:r>
              <w:rPr>
                <w:sz w:val="20"/>
              </w:rPr>
              <w:t>服务端</w:t>
            </w:r>
          </w:p>
        </w:tc>
        <w:tc>
          <w:tcPr>
            <w:tcW w:w="6690" w:type="dxa"/>
            <w:tcBorders>
              <w:tl2br w:val="nil"/>
              <w:tr2bl w:val="nil"/>
            </w:tcBorders>
            <w:vAlign w:val="center"/>
          </w:tcPr>
          <w:p w14:paraId="17CE7598">
            <w:pPr>
              <w:spacing w:after="0"/>
              <w:jc w:val="center"/>
            </w:pPr>
            <w:r>
              <w:rPr>
                <w:sz w:val="20"/>
              </w:rPr>
              <w:t>chatServer 监听 127.0.0.1:8080，从 config.properties 读取数据库配置</w:t>
            </w:r>
          </w:p>
        </w:tc>
      </w:tr>
      <w:tr w14:paraId="7C4072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l2br w:val="nil"/>
              <w:tr2bl w:val="nil"/>
            </w:tcBorders>
            <w:vAlign w:val="center"/>
          </w:tcPr>
          <w:p w14:paraId="7ECAA486">
            <w:pPr>
              <w:spacing w:after="0"/>
              <w:jc w:val="center"/>
            </w:pPr>
            <w:r>
              <w:rPr>
                <w:sz w:val="20"/>
              </w:rPr>
              <w:t>测试工具</w:t>
            </w:r>
          </w:p>
        </w:tc>
        <w:tc>
          <w:tcPr>
            <w:tcW w:w="6690" w:type="dxa"/>
            <w:tcBorders>
              <w:tl2br w:val="nil"/>
              <w:tr2bl w:val="nil"/>
            </w:tcBorders>
            <w:vAlign w:val="center"/>
          </w:tcPr>
          <w:p w14:paraId="58D0B652">
            <w:pPr>
              <w:spacing w:after="0"/>
              <w:jc w:val="center"/>
            </w:pPr>
            <w:r>
              <w:rPr>
                <w:sz w:val="20"/>
              </w:rPr>
              <w:t>Python 3.13 socket 编程构造原始协议字节流，模拟多客户端并发；PyMySQL 用于数据库断言与测试数据清理</w:t>
            </w:r>
          </w:p>
        </w:tc>
      </w:tr>
      <w:tr w14:paraId="78CE8C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l2br w:val="nil"/>
              <w:tr2bl w:val="nil"/>
            </w:tcBorders>
            <w:vAlign w:val="center"/>
          </w:tcPr>
          <w:p w14:paraId="5BB2662A">
            <w:pPr>
              <w:spacing w:after="0"/>
              <w:jc w:val="center"/>
            </w:pPr>
            <w:r>
              <w:rPr>
                <w:sz w:val="20"/>
              </w:rPr>
              <w:t>测试时间</w:t>
            </w:r>
          </w:p>
        </w:tc>
        <w:tc>
          <w:tcPr>
            <w:tcW w:w="6690" w:type="dxa"/>
            <w:tcBorders>
              <w:tl2br w:val="nil"/>
              <w:tr2bl w:val="nil"/>
            </w:tcBorders>
            <w:vAlign w:val="center"/>
          </w:tcPr>
          <w:p w14:paraId="13509BA6">
            <w:pPr>
              <w:spacing w:after="0"/>
              <w:jc w:val="center"/>
            </w:pPr>
            <w:r>
              <w:rPr>
                <w:sz w:val="20"/>
              </w:rPr>
              <w:t>2026 年 8 月 27 日</w:t>
            </w:r>
          </w:p>
        </w:tc>
      </w:tr>
      <w:tr w14:paraId="25F21A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Borders>
              <w:tl2br w:val="nil"/>
              <w:tr2bl w:val="nil"/>
            </w:tcBorders>
            <w:vAlign w:val="center"/>
          </w:tcPr>
          <w:p w14:paraId="1BBFEB40">
            <w:pPr>
              <w:spacing w:after="0"/>
              <w:jc w:val="center"/>
            </w:pPr>
            <w:r>
              <w:rPr>
                <w:sz w:val="20"/>
              </w:rPr>
              <w:t>测试方式</w:t>
            </w:r>
          </w:p>
        </w:tc>
        <w:tc>
          <w:tcPr>
            <w:tcW w:w="6690" w:type="dxa"/>
            <w:tcBorders>
              <w:tl2br w:val="nil"/>
              <w:tr2bl w:val="nil"/>
            </w:tcBorders>
            <w:vAlign w:val="center"/>
          </w:tcPr>
          <w:p w14:paraId="6AC8DC42">
            <w:pPr>
              <w:spacing w:after="0"/>
              <w:jc w:val="center"/>
            </w:pPr>
            <w:r>
              <w:rPr>
                <w:sz w:val="20"/>
              </w:rPr>
              <w:t>协议级黑盒测试：绕过 GUI，直接向服务端发送协议命令并断言响应与数据库状态，覆盖正常流程与攻击场景</w:t>
            </w:r>
          </w:p>
        </w:tc>
      </w:tr>
    </w:tbl>
    <w:p w14:paraId="2C81E41C">
      <w:pPr>
        <w:pStyle w:val="4"/>
      </w:pPr>
      <w:bookmarkStart w:id="12" w:name="_Toc25707"/>
      <w:r>
        <w:t>3.2　测试范围与策略</w:t>
      </w:r>
      <w:bookmarkEnd w:id="12"/>
    </w:p>
    <w:p w14:paraId="7A5A745E">
      <w:pPr>
        <w:ind w:firstLine="480"/>
      </w:pPr>
      <w:r>
        <w:rPr>
          <w:b w:val="0"/>
          <w:sz w:val="24"/>
        </w:rPr>
        <w:t>针对本模块的职责，测试覆盖六大功能域共 34 个用例（37 项断言）：认证（6 项）、公共消息（5 项）、私聊（6 项）、消息撤回与 @ 提醒（4 项）、管理员功能与权限（6 项）、图片头像与搜索健壮性（10 项）。其中包含 5 个攻击/异常场景用例：换行注入拆命令、伪造图片魔数、越权命令、伪造消息 ID、未登录命令注入。</w:t>
      </w:r>
    </w:p>
    <w:p w14:paraId="74F4B1C2">
      <w:pPr>
        <w:ind w:firstLine="480"/>
      </w:pPr>
      <w:r>
        <w:rPr>
          <w:b w:val="0"/>
          <w:sz w:val="24"/>
        </w:rPr>
        <w:t>测试策略说明：</w:t>
      </w:r>
    </w:p>
    <w:p w14:paraId="38C8AAF0">
      <w:pPr>
        <w:ind w:firstLine="480"/>
      </w:pPr>
      <w:r>
        <w:rPr>
          <w:b w:val="0"/>
          <w:sz w:val="24"/>
        </w:rPr>
        <w:t>（1）采用独立测试账号（zx_t1、zx_t2、zx_t3、zx_admin、zx_inj），全部用例通过后统一清理；</w:t>
      </w:r>
    </w:p>
    <w:p w14:paraId="76922442">
      <w:pPr>
        <w:ind w:firstLine="480"/>
      </w:pPr>
      <w:r>
        <w:rPr>
          <w:b w:val="0"/>
          <w:sz w:val="24"/>
        </w:rPr>
        <w:t>（2）管理员清空公共聊天记录用例采用“备份→执行→验证→恢复”方式，不破坏库中既有真实聊天数据；</w:t>
      </w:r>
    </w:p>
    <w:p w14:paraId="335ECB50">
      <w:pPr>
        <w:ind w:firstLine="480"/>
      </w:pPr>
      <w:r>
        <w:rPr>
          <w:b w:val="0"/>
          <w:sz w:val="24"/>
        </w:rPr>
        <w:t>（3）换行注入用例绕过客户端 sendLine 过滤，用原始 socket 字节直接构造含 \r\n 的报文，验证服务端防线；</w:t>
      </w:r>
    </w:p>
    <w:p w14:paraId="3CD6CAB5">
      <w:pPr>
        <w:ind w:firstLine="480"/>
      </w:pPr>
      <w:r>
        <w:rPr>
          <w:b w:val="0"/>
          <w:sz w:val="24"/>
        </w:rPr>
        <w:t>（4）测试结束后核查数据库中测试账号与测试消息残留为 0，数据库数据量与测试前完全一致（14 用户、12 条公共消息、24 条私聊消息）。</w:t>
      </w:r>
    </w:p>
    <w:p w14:paraId="34063C8F">
      <w:pPr>
        <w:pStyle w:val="4"/>
      </w:pPr>
      <w:bookmarkStart w:id="13" w:name="_Toc25665"/>
      <w:r>
        <w:t>3.3　测试用例与执行结果</w:t>
      </w:r>
      <w:bookmarkEnd w:id="13"/>
    </w:p>
    <w:p w14:paraId="0E096BDE">
      <w:pPr>
        <w:jc w:val="center"/>
      </w:pPr>
      <w:r>
        <w:rPr>
          <w:b/>
          <w:sz w:val="24"/>
        </w:rPr>
        <w:t>表 3-1　认证与登录（6 项）</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46"/>
        <w:gridCol w:w="3566"/>
        <w:gridCol w:w="2010"/>
        <w:gridCol w:w="1566"/>
        <w:gridCol w:w="668"/>
      </w:tblGrid>
      <w:tr w14:paraId="55495D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auto" w:sz="4" w:space="0"/>
            </w:tcBorders>
            <w:vAlign w:val="center"/>
          </w:tcPr>
          <w:p w14:paraId="4596395C">
            <w:pPr>
              <w:spacing w:after="0"/>
              <w:jc w:val="center"/>
            </w:pPr>
            <w:r>
              <w:rPr>
                <w:rFonts w:ascii="Times New Roman" w:hAnsi="Times New Roman" w:eastAsia="黑体"/>
                <w:b/>
                <w:sz w:val="24"/>
              </w:rPr>
              <w:t>用例编号</w:t>
            </w:r>
          </w:p>
        </w:tc>
        <w:tc>
          <w:tcPr>
            <w:tcW w:w="3628" w:type="dxa"/>
            <w:tcBorders>
              <w:bottom w:val="single" w:color="auto" w:sz="4" w:space="0"/>
            </w:tcBorders>
            <w:vAlign w:val="center"/>
          </w:tcPr>
          <w:p w14:paraId="6EE887D4">
            <w:pPr>
              <w:spacing w:after="0"/>
              <w:jc w:val="center"/>
            </w:pPr>
            <w:r>
              <w:rPr>
                <w:rFonts w:ascii="Times New Roman" w:hAnsi="Times New Roman" w:eastAsia="黑体"/>
                <w:b/>
                <w:sz w:val="24"/>
              </w:rPr>
              <w:t>测试内容与操作步骤</w:t>
            </w:r>
          </w:p>
        </w:tc>
        <w:tc>
          <w:tcPr>
            <w:tcW w:w="2041" w:type="dxa"/>
            <w:tcBorders>
              <w:bottom w:val="single" w:color="auto" w:sz="4" w:space="0"/>
            </w:tcBorders>
            <w:vAlign w:val="center"/>
          </w:tcPr>
          <w:p w14:paraId="1C48621D">
            <w:pPr>
              <w:spacing w:after="0"/>
              <w:jc w:val="center"/>
            </w:pPr>
            <w:r>
              <w:rPr>
                <w:rFonts w:ascii="Times New Roman" w:hAnsi="Times New Roman" w:eastAsia="黑体"/>
                <w:b/>
                <w:sz w:val="24"/>
              </w:rPr>
              <w:t>预期结果</w:t>
            </w:r>
          </w:p>
        </w:tc>
        <w:tc>
          <w:tcPr>
            <w:tcW w:w="1304" w:type="dxa"/>
            <w:tcBorders>
              <w:bottom w:val="single" w:color="auto" w:sz="4" w:space="0"/>
            </w:tcBorders>
            <w:vAlign w:val="center"/>
          </w:tcPr>
          <w:p w14:paraId="12D83209">
            <w:pPr>
              <w:spacing w:after="0"/>
              <w:jc w:val="center"/>
            </w:pPr>
            <w:r>
              <w:rPr>
                <w:rFonts w:ascii="Times New Roman" w:hAnsi="Times New Roman" w:eastAsia="黑体"/>
                <w:b/>
                <w:sz w:val="24"/>
              </w:rPr>
              <w:t>实际结果</w:t>
            </w:r>
          </w:p>
        </w:tc>
        <w:tc>
          <w:tcPr>
            <w:tcW w:w="680" w:type="dxa"/>
            <w:tcBorders>
              <w:bottom w:val="single" w:color="auto" w:sz="4" w:space="0"/>
            </w:tcBorders>
            <w:vAlign w:val="center"/>
          </w:tcPr>
          <w:p w14:paraId="7AE9F7AF">
            <w:pPr>
              <w:spacing w:after="0"/>
              <w:jc w:val="center"/>
            </w:pPr>
            <w:r>
              <w:rPr>
                <w:rFonts w:ascii="Times New Roman" w:hAnsi="Times New Roman" w:eastAsia="黑体"/>
                <w:b/>
                <w:sz w:val="24"/>
              </w:rPr>
              <w:t>结论</w:t>
            </w:r>
          </w:p>
        </w:tc>
      </w:tr>
      <w:tr w14:paraId="047C1AE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auto" w:sz="4" w:space="0"/>
              <w:tl2br w:val="nil"/>
              <w:tr2bl w:val="nil"/>
            </w:tcBorders>
            <w:vAlign w:val="center"/>
          </w:tcPr>
          <w:p w14:paraId="5A60714D">
            <w:pPr>
              <w:spacing w:after="0"/>
              <w:jc w:val="center"/>
            </w:pPr>
            <w:r>
              <w:rPr>
                <w:sz w:val="18"/>
              </w:rPr>
              <w:t>TC-01</w:t>
            </w:r>
          </w:p>
        </w:tc>
        <w:tc>
          <w:tcPr>
            <w:tcW w:w="3628" w:type="dxa"/>
            <w:tcBorders>
              <w:top w:val="single" w:color="auto" w:sz="4" w:space="0"/>
              <w:tl2br w:val="nil"/>
              <w:tr2bl w:val="nil"/>
            </w:tcBorders>
            <w:vAlign w:val="center"/>
          </w:tcPr>
          <w:p w14:paraId="74F65234">
            <w:pPr>
              <w:spacing w:after="0"/>
              <w:jc w:val="center"/>
            </w:pPr>
            <w:r>
              <w:rPr>
                <w:sz w:val="18"/>
              </w:rPr>
              <w:t>注册新用户：REGISTER:zx_t1:pass123</w:t>
            </w:r>
          </w:p>
        </w:tc>
        <w:tc>
          <w:tcPr>
            <w:tcW w:w="2041" w:type="dxa"/>
            <w:tcBorders>
              <w:top w:val="single" w:color="auto" w:sz="4" w:space="0"/>
              <w:tl2br w:val="nil"/>
              <w:tr2bl w:val="nil"/>
            </w:tcBorders>
            <w:vAlign w:val="center"/>
          </w:tcPr>
          <w:p w14:paraId="2C77FF98">
            <w:pPr>
              <w:spacing w:after="0"/>
              <w:jc w:val="center"/>
            </w:pPr>
            <w:r>
              <w:rPr>
                <w:sz w:val="18"/>
              </w:rPr>
              <w:t>返回 REGISTEROK</w:t>
            </w:r>
          </w:p>
        </w:tc>
        <w:tc>
          <w:tcPr>
            <w:tcW w:w="1304" w:type="dxa"/>
            <w:tcBorders>
              <w:top w:val="single" w:color="auto" w:sz="4" w:space="0"/>
              <w:tl2br w:val="nil"/>
              <w:tr2bl w:val="nil"/>
            </w:tcBorders>
            <w:vAlign w:val="center"/>
          </w:tcPr>
          <w:p w14:paraId="1182CAFD">
            <w:pPr>
              <w:spacing w:after="0"/>
              <w:jc w:val="center"/>
            </w:pPr>
            <w:r>
              <w:rPr>
                <w:sz w:val="18"/>
              </w:rPr>
              <w:t>REGISTEROK</w:t>
            </w:r>
          </w:p>
        </w:tc>
        <w:tc>
          <w:tcPr>
            <w:tcW w:w="680" w:type="dxa"/>
            <w:tcBorders>
              <w:top w:val="single" w:color="auto" w:sz="4" w:space="0"/>
              <w:tl2br w:val="nil"/>
              <w:tr2bl w:val="nil"/>
            </w:tcBorders>
            <w:vAlign w:val="center"/>
          </w:tcPr>
          <w:p w14:paraId="3DEAF264">
            <w:pPr>
              <w:spacing w:after="0"/>
              <w:jc w:val="center"/>
            </w:pPr>
            <w:r>
              <w:rPr>
                <w:sz w:val="18"/>
              </w:rPr>
              <w:t>通过</w:t>
            </w:r>
          </w:p>
        </w:tc>
      </w:tr>
      <w:tr w14:paraId="6CA33B4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21959D74">
            <w:pPr>
              <w:spacing w:after="0"/>
              <w:jc w:val="center"/>
            </w:pPr>
            <w:r>
              <w:rPr>
                <w:sz w:val="18"/>
              </w:rPr>
              <w:t>TC-02</w:t>
            </w:r>
          </w:p>
        </w:tc>
        <w:tc>
          <w:tcPr>
            <w:tcW w:w="3628" w:type="dxa"/>
            <w:tcBorders>
              <w:tl2br w:val="nil"/>
              <w:tr2bl w:val="nil"/>
            </w:tcBorders>
            <w:vAlign w:val="center"/>
          </w:tcPr>
          <w:p w14:paraId="73DF939D">
            <w:pPr>
              <w:spacing w:after="0"/>
              <w:jc w:val="center"/>
            </w:pPr>
            <w:r>
              <w:rPr>
                <w:sz w:val="18"/>
              </w:rPr>
              <w:t>重复注册：REGISTER:zx_t1:pass456</w:t>
            </w:r>
          </w:p>
        </w:tc>
        <w:tc>
          <w:tcPr>
            <w:tcW w:w="2041" w:type="dxa"/>
            <w:tcBorders>
              <w:tl2br w:val="nil"/>
              <w:tr2bl w:val="nil"/>
            </w:tcBorders>
            <w:vAlign w:val="center"/>
          </w:tcPr>
          <w:p w14:paraId="5D3B2095">
            <w:pPr>
              <w:spacing w:after="0"/>
              <w:jc w:val="center"/>
            </w:pPr>
            <w:r>
              <w:rPr>
                <w:sz w:val="18"/>
              </w:rPr>
              <w:t>返回 REGISTERFAIL</w:t>
            </w:r>
          </w:p>
        </w:tc>
        <w:tc>
          <w:tcPr>
            <w:tcW w:w="1304" w:type="dxa"/>
            <w:tcBorders>
              <w:tl2br w:val="nil"/>
              <w:tr2bl w:val="nil"/>
            </w:tcBorders>
            <w:vAlign w:val="center"/>
          </w:tcPr>
          <w:p w14:paraId="64CE5A36">
            <w:pPr>
              <w:spacing w:after="0"/>
              <w:jc w:val="center"/>
            </w:pPr>
            <w:r>
              <w:rPr>
                <w:sz w:val="18"/>
              </w:rPr>
              <w:t>REGISTERFAIL:用户名「zx_t1」已存在</w:t>
            </w:r>
          </w:p>
        </w:tc>
        <w:tc>
          <w:tcPr>
            <w:tcW w:w="680" w:type="dxa"/>
            <w:tcBorders>
              <w:tl2br w:val="nil"/>
              <w:tr2bl w:val="nil"/>
            </w:tcBorders>
            <w:vAlign w:val="center"/>
          </w:tcPr>
          <w:p w14:paraId="09A0D8F0">
            <w:pPr>
              <w:spacing w:after="0"/>
              <w:jc w:val="center"/>
            </w:pPr>
            <w:r>
              <w:rPr>
                <w:sz w:val="18"/>
              </w:rPr>
              <w:t>通过</w:t>
            </w:r>
          </w:p>
        </w:tc>
      </w:tr>
      <w:tr w14:paraId="46256F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48EC399E">
            <w:pPr>
              <w:spacing w:after="0"/>
              <w:jc w:val="center"/>
            </w:pPr>
            <w:r>
              <w:rPr>
                <w:sz w:val="18"/>
              </w:rPr>
              <w:t>TC-03</w:t>
            </w:r>
          </w:p>
        </w:tc>
        <w:tc>
          <w:tcPr>
            <w:tcW w:w="3628" w:type="dxa"/>
            <w:tcBorders>
              <w:tl2br w:val="nil"/>
              <w:tr2bl w:val="nil"/>
            </w:tcBorders>
            <w:vAlign w:val="center"/>
          </w:tcPr>
          <w:p w14:paraId="3B2C5516">
            <w:pPr>
              <w:spacing w:after="0"/>
              <w:jc w:val="center"/>
            </w:pPr>
            <w:r>
              <w:rPr>
                <w:sz w:val="18"/>
              </w:rPr>
              <w:t>用户名注入冒号：REGISTER:zx_t1:evil:pass123（冒号被当作分隔符）</w:t>
            </w:r>
          </w:p>
        </w:tc>
        <w:tc>
          <w:tcPr>
            <w:tcW w:w="2041" w:type="dxa"/>
            <w:tcBorders>
              <w:tl2br w:val="nil"/>
              <w:tr2bl w:val="nil"/>
            </w:tcBorders>
            <w:vAlign w:val="center"/>
          </w:tcPr>
          <w:p w14:paraId="13385AED">
            <w:pPr>
              <w:spacing w:after="0"/>
              <w:jc w:val="center"/>
            </w:pPr>
            <w:r>
              <w:rPr>
                <w:sz w:val="18"/>
              </w:rPr>
              <w:t>用户名部分无法含冒号，注册被拒</w:t>
            </w:r>
          </w:p>
        </w:tc>
        <w:tc>
          <w:tcPr>
            <w:tcW w:w="1304" w:type="dxa"/>
            <w:tcBorders>
              <w:tl2br w:val="nil"/>
              <w:tr2bl w:val="nil"/>
            </w:tcBorders>
            <w:vAlign w:val="center"/>
          </w:tcPr>
          <w:p w14:paraId="10A172B7">
            <w:pPr>
              <w:spacing w:after="0"/>
              <w:jc w:val="center"/>
            </w:pPr>
            <w:r>
              <w:rPr>
                <w:sz w:val="18"/>
              </w:rPr>
              <w:t>REGISTERFAIL:用户名已存在（证明冒号不可能进入用户名）</w:t>
            </w:r>
          </w:p>
        </w:tc>
        <w:tc>
          <w:tcPr>
            <w:tcW w:w="680" w:type="dxa"/>
            <w:tcBorders>
              <w:tl2br w:val="nil"/>
              <w:tr2bl w:val="nil"/>
            </w:tcBorders>
            <w:vAlign w:val="center"/>
          </w:tcPr>
          <w:p w14:paraId="695A0332">
            <w:pPr>
              <w:spacing w:after="0"/>
              <w:jc w:val="center"/>
            </w:pPr>
            <w:r>
              <w:rPr>
                <w:sz w:val="18"/>
              </w:rPr>
              <w:t>通过</w:t>
            </w:r>
          </w:p>
        </w:tc>
      </w:tr>
      <w:tr w14:paraId="0666D2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799F291C">
            <w:pPr>
              <w:spacing w:after="0"/>
              <w:jc w:val="center"/>
            </w:pPr>
            <w:r>
              <w:rPr>
                <w:sz w:val="18"/>
              </w:rPr>
              <w:t>TC-04</w:t>
            </w:r>
          </w:p>
        </w:tc>
        <w:tc>
          <w:tcPr>
            <w:tcW w:w="3628" w:type="dxa"/>
            <w:tcBorders>
              <w:tl2br w:val="nil"/>
              <w:tr2bl w:val="nil"/>
            </w:tcBorders>
            <w:vAlign w:val="center"/>
          </w:tcPr>
          <w:p w14:paraId="5F155293">
            <w:pPr>
              <w:spacing w:after="0"/>
              <w:jc w:val="center"/>
            </w:pPr>
            <w:r>
              <w:rPr>
                <w:sz w:val="18"/>
              </w:rPr>
              <w:t>正确密码登录并验证上线广播</w:t>
            </w:r>
          </w:p>
        </w:tc>
        <w:tc>
          <w:tcPr>
            <w:tcW w:w="2041" w:type="dxa"/>
            <w:tcBorders>
              <w:tl2br w:val="nil"/>
              <w:tr2bl w:val="nil"/>
            </w:tcBorders>
            <w:vAlign w:val="center"/>
          </w:tcPr>
          <w:p w14:paraId="41D4C372">
            <w:pPr>
              <w:spacing w:after="0"/>
              <w:jc w:val="center"/>
            </w:pPr>
            <w:r>
              <w:rPr>
                <w:sz w:val="18"/>
              </w:rPr>
              <w:t>LOGINOK:user + SYSTEM:加入聊天室广播</w:t>
            </w:r>
          </w:p>
        </w:tc>
        <w:tc>
          <w:tcPr>
            <w:tcW w:w="1304" w:type="dxa"/>
            <w:tcBorders>
              <w:tl2br w:val="nil"/>
              <w:tr2bl w:val="nil"/>
            </w:tcBorders>
            <w:vAlign w:val="center"/>
          </w:tcPr>
          <w:p w14:paraId="24FCB19D">
            <w:pPr>
              <w:spacing w:after="0"/>
              <w:jc w:val="center"/>
            </w:pPr>
            <w:r>
              <w:rPr>
                <w:sz w:val="18"/>
              </w:rPr>
              <w:t>LOGINOK:user，广播正常到达</w:t>
            </w:r>
          </w:p>
        </w:tc>
        <w:tc>
          <w:tcPr>
            <w:tcW w:w="680" w:type="dxa"/>
            <w:tcBorders>
              <w:tl2br w:val="nil"/>
              <w:tr2bl w:val="nil"/>
            </w:tcBorders>
            <w:vAlign w:val="center"/>
          </w:tcPr>
          <w:p w14:paraId="19939FC3">
            <w:pPr>
              <w:spacing w:after="0"/>
              <w:jc w:val="center"/>
            </w:pPr>
            <w:r>
              <w:rPr>
                <w:sz w:val="18"/>
              </w:rPr>
              <w:t>通过</w:t>
            </w:r>
          </w:p>
        </w:tc>
      </w:tr>
      <w:tr w14:paraId="3CE493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3CA49B20">
            <w:pPr>
              <w:spacing w:after="0"/>
              <w:jc w:val="center"/>
            </w:pPr>
            <w:r>
              <w:rPr>
                <w:sz w:val="18"/>
              </w:rPr>
              <w:t>TC-05</w:t>
            </w:r>
          </w:p>
        </w:tc>
        <w:tc>
          <w:tcPr>
            <w:tcW w:w="3628" w:type="dxa"/>
            <w:tcBorders>
              <w:tl2br w:val="nil"/>
              <w:tr2bl w:val="nil"/>
            </w:tcBorders>
            <w:vAlign w:val="center"/>
          </w:tcPr>
          <w:p w14:paraId="115A66C6">
            <w:pPr>
              <w:spacing w:after="0"/>
              <w:jc w:val="center"/>
            </w:pPr>
            <w:r>
              <w:rPr>
                <w:sz w:val="18"/>
              </w:rPr>
              <w:t>错误密码登录</w:t>
            </w:r>
          </w:p>
        </w:tc>
        <w:tc>
          <w:tcPr>
            <w:tcW w:w="2041" w:type="dxa"/>
            <w:tcBorders>
              <w:tl2br w:val="nil"/>
              <w:tr2bl w:val="nil"/>
            </w:tcBorders>
            <w:vAlign w:val="center"/>
          </w:tcPr>
          <w:p w14:paraId="4B949CA5">
            <w:pPr>
              <w:spacing w:after="0"/>
              <w:jc w:val="center"/>
            </w:pPr>
            <w:r>
              <w:rPr>
                <w:sz w:val="18"/>
              </w:rPr>
              <w:t>LOGINFAIL:密码错误</w:t>
            </w:r>
          </w:p>
        </w:tc>
        <w:tc>
          <w:tcPr>
            <w:tcW w:w="1304" w:type="dxa"/>
            <w:tcBorders>
              <w:tl2br w:val="nil"/>
              <w:tr2bl w:val="nil"/>
            </w:tcBorders>
            <w:vAlign w:val="center"/>
          </w:tcPr>
          <w:p w14:paraId="491037DE">
            <w:pPr>
              <w:spacing w:after="0"/>
              <w:jc w:val="center"/>
            </w:pPr>
            <w:r>
              <w:rPr>
                <w:sz w:val="18"/>
              </w:rPr>
              <w:t>LOGINFAIL:密码错误</w:t>
            </w:r>
          </w:p>
        </w:tc>
        <w:tc>
          <w:tcPr>
            <w:tcW w:w="680" w:type="dxa"/>
            <w:tcBorders>
              <w:tl2br w:val="nil"/>
              <w:tr2bl w:val="nil"/>
            </w:tcBorders>
            <w:vAlign w:val="center"/>
          </w:tcPr>
          <w:p w14:paraId="747881EA">
            <w:pPr>
              <w:spacing w:after="0"/>
              <w:jc w:val="center"/>
            </w:pPr>
            <w:r>
              <w:rPr>
                <w:sz w:val="18"/>
              </w:rPr>
              <w:t>通过</w:t>
            </w:r>
          </w:p>
        </w:tc>
      </w:tr>
      <w:tr w14:paraId="081AB9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1CDF92E9">
            <w:pPr>
              <w:spacing w:after="0"/>
              <w:jc w:val="center"/>
            </w:pPr>
            <w:r>
              <w:rPr>
                <w:sz w:val="18"/>
              </w:rPr>
              <w:t>TC-06</w:t>
            </w:r>
          </w:p>
        </w:tc>
        <w:tc>
          <w:tcPr>
            <w:tcW w:w="3628" w:type="dxa"/>
            <w:tcBorders>
              <w:tl2br w:val="nil"/>
              <w:tr2bl w:val="nil"/>
            </w:tcBorders>
            <w:vAlign w:val="center"/>
          </w:tcPr>
          <w:p w14:paraId="1C6BD9FB">
            <w:pPr>
              <w:spacing w:after="0"/>
              <w:jc w:val="center"/>
            </w:pPr>
            <w:r>
              <w:rPr>
                <w:sz w:val="18"/>
              </w:rPr>
              <w:t>不存在的用户登录</w:t>
            </w:r>
          </w:p>
        </w:tc>
        <w:tc>
          <w:tcPr>
            <w:tcW w:w="2041" w:type="dxa"/>
            <w:tcBorders>
              <w:tl2br w:val="nil"/>
              <w:tr2bl w:val="nil"/>
            </w:tcBorders>
            <w:vAlign w:val="center"/>
          </w:tcPr>
          <w:p w14:paraId="1EED5FF1">
            <w:pPr>
              <w:spacing w:after="0"/>
              <w:jc w:val="center"/>
            </w:pPr>
            <w:r>
              <w:rPr>
                <w:sz w:val="18"/>
              </w:rPr>
              <w:t>LOGINFAIL:用户名不存在</w:t>
            </w:r>
          </w:p>
        </w:tc>
        <w:tc>
          <w:tcPr>
            <w:tcW w:w="1304" w:type="dxa"/>
            <w:tcBorders>
              <w:tl2br w:val="nil"/>
              <w:tr2bl w:val="nil"/>
            </w:tcBorders>
            <w:vAlign w:val="center"/>
          </w:tcPr>
          <w:p w14:paraId="60F65229">
            <w:pPr>
              <w:spacing w:after="0"/>
              <w:jc w:val="center"/>
            </w:pPr>
            <w:r>
              <w:rPr>
                <w:sz w:val="18"/>
              </w:rPr>
              <w:t>LOGINFAIL:用户名不存在</w:t>
            </w:r>
          </w:p>
        </w:tc>
        <w:tc>
          <w:tcPr>
            <w:tcW w:w="680" w:type="dxa"/>
            <w:tcBorders>
              <w:tl2br w:val="nil"/>
              <w:tr2bl w:val="nil"/>
            </w:tcBorders>
            <w:vAlign w:val="center"/>
          </w:tcPr>
          <w:p w14:paraId="176E95AB">
            <w:pPr>
              <w:spacing w:after="0"/>
              <w:jc w:val="center"/>
            </w:pPr>
            <w:r>
              <w:rPr>
                <w:sz w:val="18"/>
              </w:rPr>
              <w:t>通过</w:t>
            </w:r>
          </w:p>
        </w:tc>
      </w:tr>
    </w:tbl>
    <w:p w14:paraId="12FB907C"/>
    <w:p w14:paraId="0241B07F">
      <w:pPr>
        <w:jc w:val="center"/>
      </w:pPr>
      <w:r>
        <w:rPr>
          <w:b/>
          <w:sz w:val="24"/>
        </w:rPr>
        <w:t>表 3-2　公共消息（5 项）</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43"/>
        <w:gridCol w:w="3534"/>
        <w:gridCol w:w="2006"/>
        <w:gridCol w:w="1606"/>
        <w:gridCol w:w="667"/>
      </w:tblGrid>
      <w:tr w14:paraId="2C95F6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auto" w:sz="4" w:space="0"/>
            </w:tcBorders>
            <w:vAlign w:val="center"/>
          </w:tcPr>
          <w:p w14:paraId="10AE1E92">
            <w:pPr>
              <w:spacing w:after="0"/>
              <w:jc w:val="center"/>
            </w:pPr>
            <w:r>
              <w:rPr>
                <w:rFonts w:ascii="Times New Roman" w:hAnsi="Times New Roman" w:eastAsia="黑体"/>
                <w:b/>
                <w:sz w:val="24"/>
              </w:rPr>
              <w:t>用例编号</w:t>
            </w:r>
          </w:p>
        </w:tc>
        <w:tc>
          <w:tcPr>
            <w:tcW w:w="3628" w:type="dxa"/>
            <w:tcBorders>
              <w:bottom w:val="single" w:color="auto" w:sz="4" w:space="0"/>
            </w:tcBorders>
            <w:vAlign w:val="center"/>
          </w:tcPr>
          <w:p w14:paraId="7A823F71">
            <w:pPr>
              <w:spacing w:after="0"/>
              <w:jc w:val="center"/>
            </w:pPr>
            <w:r>
              <w:rPr>
                <w:rFonts w:ascii="Times New Roman" w:hAnsi="Times New Roman" w:eastAsia="黑体"/>
                <w:b/>
                <w:sz w:val="24"/>
              </w:rPr>
              <w:t>测试内容与操作步骤</w:t>
            </w:r>
          </w:p>
        </w:tc>
        <w:tc>
          <w:tcPr>
            <w:tcW w:w="2041" w:type="dxa"/>
            <w:tcBorders>
              <w:bottom w:val="single" w:color="auto" w:sz="4" w:space="0"/>
            </w:tcBorders>
            <w:vAlign w:val="center"/>
          </w:tcPr>
          <w:p w14:paraId="775DC695">
            <w:pPr>
              <w:spacing w:after="0"/>
              <w:jc w:val="center"/>
            </w:pPr>
            <w:r>
              <w:rPr>
                <w:rFonts w:ascii="Times New Roman" w:hAnsi="Times New Roman" w:eastAsia="黑体"/>
                <w:b/>
                <w:sz w:val="24"/>
              </w:rPr>
              <w:t>预期结果</w:t>
            </w:r>
          </w:p>
        </w:tc>
        <w:tc>
          <w:tcPr>
            <w:tcW w:w="1304" w:type="dxa"/>
            <w:tcBorders>
              <w:bottom w:val="single" w:color="auto" w:sz="4" w:space="0"/>
            </w:tcBorders>
            <w:vAlign w:val="center"/>
          </w:tcPr>
          <w:p w14:paraId="4EEAC23B">
            <w:pPr>
              <w:spacing w:after="0"/>
              <w:jc w:val="center"/>
            </w:pPr>
            <w:r>
              <w:rPr>
                <w:rFonts w:ascii="Times New Roman" w:hAnsi="Times New Roman" w:eastAsia="黑体"/>
                <w:b/>
                <w:sz w:val="24"/>
              </w:rPr>
              <w:t>实际结果</w:t>
            </w:r>
          </w:p>
        </w:tc>
        <w:tc>
          <w:tcPr>
            <w:tcW w:w="680" w:type="dxa"/>
            <w:tcBorders>
              <w:bottom w:val="single" w:color="auto" w:sz="4" w:space="0"/>
            </w:tcBorders>
            <w:vAlign w:val="center"/>
          </w:tcPr>
          <w:p w14:paraId="38A2097D">
            <w:pPr>
              <w:spacing w:after="0"/>
              <w:jc w:val="center"/>
            </w:pPr>
            <w:r>
              <w:rPr>
                <w:rFonts w:ascii="Times New Roman" w:hAnsi="Times New Roman" w:eastAsia="黑体"/>
                <w:b/>
                <w:sz w:val="24"/>
              </w:rPr>
              <w:t>结论</w:t>
            </w:r>
          </w:p>
        </w:tc>
      </w:tr>
      <w:tr w14:paraId="4453E3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auto" w:sz="4" w:space="0"/>
              <w:tl2br w:val="nil"/>
              <w:tr2bl w:val="nil"/>
            </w:tcBorders>
            <w:vAlign w:val="center"/>
          </w:tcPr>
          <w:p w14:paraId="231EF29C">
            <w:pPr>
              <w:spacing w:after="0"/>
              <w:jc w:val="center"/>
            </w:pPr>
            <w:r>
              <w:rPr>
                <w:sz w:val="18"/>
              </w:rPr>
              <w:t>TC-07</w:t>
            </w:r>
          </w:p>
        </w:tc>
        <w:tc>
          <w:tcPr>
            <w:tcW w:w="3628" w:type="dxa"/>
            <w:tcBorders>
              <w:top w:val="single" w:color="auto" w:sz="4" w:space="0"/>
              <w:tl2br w:val="nil"/>
              <w:tr2bl w:val="nil"/>
            </w:tcBorders>
            <w:vAlign w:val="center"/>
          </w:tcPr>
          <w:p w14:paraId="5BCAE8BC">
            <w:pPr>
              <w:spacing w:after="0"/>
              <w:jc w:val="center"/>
            </w:pPr>
            <w:r>
              <w:rPr>
                <w:sz w:val="18"/>
              </w:rPr>
              <w:t>未登录连接发送 MSG:xxx</w:t>
            </w:r>
          </w:p>
        </w:tc>
        <w:tc>
          <w:tcPr>
            <w:tcW w:w="2041" w:type="dxa"/>
            <w:tcBorders>
              <w:top w:val="single" w:color="auto" w:sz="4" w:space="0"/>
              <w:tl2br w:val="nil"/>
              <w:tr2bl w:val="nil"/>
            </w:tcBorders>
            <w:vAlign w:val="center"/>
          </w:tcPr>
          <w:p w14:paraId="3FC6F47F">
            <w:pPr>
              <w:spacing w:after="0"/>
              <w:jc w:val="center"/>
            </w:pPr>
            <w:r>
              <w:rPr>
                <w:sz w:val="18"/>
              </w:rPr>
              <w:t>命令被忽略，无响应</w:t>
            </w:r>
          </w:p>
        </w:tc>
        <w:tc>
          <w:tcPr>
            <w:tcW w:w="1304" w:type="dxa"/>
            <w:tcBorders>
              <w:top w:val="single" w:color="auto" w:sz="4" w:space="0"/>
              <w:tl2br w:val="nil"/>
              <w:tr2bl w:val="nil"/>
            </w:tcBorders>
            <w:vAlign w:val="center"/>
          </w:tcPr>
          <w:p w14:paraId="7F7DF87C">
            <w:pPr>
              <w:spacing w:after="0"/>
              <w:jc w:val="center"/>
            </w:pPr>
            <w:r>
              <w:rPr>
                <w:sz w:val="18"/>
              </w:rPr>
              <w:t>无任何响应</w:t>
            </w:r>
          </w:p>
        </w:tc>
        <w:tc>
          <w:tcPr>
            <w:tcW w:w="680" w:type="dxa"/>
            <w:tcBorders>
              <w:top w:val="single" w:color="auto" w:sz="4" w:space="0"/>
              <w:tl2br w:val="nil"/>
              <w:tr2bl w:val="nil"/>
            </w:tcBorders>
            <w:vAlign w:val="center"/>
          </w:tcPr>
          <w:p w14:paraId="186AA516">
            <w:pPr>
              <w:spacing w:after="0"/>
              <w:jc w:val="center"/>
            </w:pPr>
            <w:r>
              <w:rPr>
                <w:sz w:val="18"/>
              </w:rPr>
              <w:t>通过</w:t>
            </w:r>
          </w:p>
        </w:tc>
      </w:tr>
      <w:tr w14:paraId="5A0A6C4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21FA6C9C">
            <w:pPr>
              <w:spacing w:after="0"/>
              <w:jc w:val="center"/>
            </w:pPr>
            <w:r>
              <w:rPr>
                <w:sz w:val="18"/>
              </w:rPr>
              <w:t>TC-08</w:t>
            </w:r>
          </w:p>
        </w:tc>
        <w:tc>
          <w:tcPr>
            <w:tcW w:w="3628" w:type="dxa"/>
            <w:tcBorders>
              <w:tl2br w:val="nil"/>
              <w:tr2bl w:val="nil"/>
            </w:tcBorders>
            <w:vAlign w:val="center"/>
          </w:tcPr>
          <w:p w14:paraId="27521D9E">
            <w:pPr>
              <w:spacing w:after="0"/>
              <w:jc w:val="center"/>
            </w:pPr>
            <w:r>
              <w:rPr>
                <w:sz w:val="18"/>
              </w:rPr>
              <w:t>同账号二次登录</w:t>
            </w:r>
          </w:p>
        </w:tc>
        <w:tc>
          <w:tcPr>
            <w:tcW w:w="2041" w:type="dxa"/>
            <w:tcBorders>
              <w:tl2br w:val="nil"/>
              <w:tr2bl w:val="nil"/>
            </w:tcBorders>
            <w:vAlign w:val="center"/>
          </w:tcPr>
          <w:p w14:paraId="1D413F11">
            <w:pPr>
              <w:spacing w:after="0"/>
              <w:jc w:val="center"/>
            </w:pPr>
            <w:r>
              <w:rPr>
                <w:sz w:val="18"/>
              </w:rPr>
              <w:t>LOGINFAIL:该账号已在其他客户端登录</w:t>
            </w:r>
          </w:p>
        </w:tc>
        <w:tc>
          <w:tcPr>
            <w:tcW w:w="1304" w:type="dxa"/>
            <w:tcBorders>
              <w:tl2br w:val="nil"/>
              <w:tr2bl w:val="nil"/>
            </w:tcBorders>
            <w:vAlign w:val="center"/>
          </w:tcPr>
          <w:p w14:paraId="4416AC80">
            <w:pPr>
              <w:spacing w:after="0"/>
              <w:jc w:val="center"/>
            </w:pPr>
            <w:r>
              <w:rPr>
                <w:sz w:val="18"/>
              </w:rPr>
              <w:t>LOGINFAIL:该账号已在其他客户端登录</w:t>
            </w:r>
          </w:p>
        </w:tc>
        <w:tc>
          <w:tcPr>
            <w:tcW w:w="680" w:type="dxa"/>
            <w:tcBorders>
              <w:tl2br w:val="nil"/>
              <w:tr2bl w:val="nil"/>
            </w:tcBorders>
            <w:vAlign w:val="center"/>
          </w:tcPr>
          <w:p w14:paraId="22E986C8">
            <w:pPr>
              <w:spacing w:after="0"/>
              <w:jc w:val="center"/>
            </w:pPr>
            <w:r>
              <w:rPr>
                <w:sz w:val="18"/>
              </w:rPr>
              <w:t>通过</w:t>
            </w:r>
          </w:p>
        </w:tc>
      </w:tr>
      <w:tr w14:paraId="163DF0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228EF6D8">
            <w:pPr>
              <w:spacing w:after="0"/>
              <w:jc w:val="center"/>
            </w:pPr>
            <w:r>
              <w:rPr>
                <w:sz w:val="18"/>
              </w:rPr>
              <w:t>TC-09</w:t>
            </w:r>
          </w:p>
        </w:tc>
        <w:tc>
          <w:tcPr>
            <w:tcW w:w="3628" w:type="dxa"/>
            <w:tcBorders>
              <w:tl2br w:val="nil"/>
              <w:tr2bl w:val="nil"/>
            </w:tcBorders>
            <w:vAlign w:val="center"/>
          </w:tcPr>
          <w:p w14:paraId="0F1BB924">
            <w:pPr>
              <w:spacing w:after="0"/>
              <w:jc w:val="center"/>
            </w:pPr>
            <w:r>
              <w:rPr>
                <w:sz w:val="18"/>
              </w:rPr>
              <w:t>发送含冒号内容“你好:这是含冒号的内容”</w:t>
            </w:r>
          </w:p>
        </w:tc>
        <w:tc>
          <w:tcPr>
            <w:tcW w:w="2041" w:type="dxa"/>
            <w:tcBorders>
              <w:tl2br w:val="nil"/>
              <w:tr2bl w:val="nil"/>
            </w:tcBorders>
            <w:vAlign w:val="center"/>
          </w:tcPr>
          <w:p w14:paraId="171C8068">
            <w:pPr>
              <w:spacing w:after="0"/>
              <w:jc w:val="center"/>
            </w:pPr>
            <w:r>
              <w:rPr>
                <w:sz w:val="18"/>
              </w:rPr>
              <w:t>双方收到完整内容，冒号不截断</w:t>
            </w:r>
          </w:p>
        </w:tc>
        <w:tc>
          <w:tcPr>
            <w:tcW w:w="1304" w:type="dxa"/>
            <w:tcBorders>
              <w:tl2br w:val="nil"/>
              <w:tr2bl w:val="nil"/>
            </w:tcBorders>
            <w:vAlign w:val="center"/>
          </w:tcPr>
          <w:p w14:paraId="525A0CA2">
            <w:pPr>
              <w:spacing w:after="0"/>
              <w:jc w:val="center"/>
            </w:pPr>
            <w:r>
              <w:rPr>
                <w:sz w:val="18"/>
              </w:rPr>
              <w:t>MSG:zx_t1:UUID:时间戳:你好:这是含冒号的内容</w:t>
            </w:r>
          </w:p>
        </w:tc>
        <w:tc>
          <w:tcPr>
            <w:tcW w:w="680" w:type="dxa"/>
            <w:tcBorders>
              <w:tl2br w:val="nil"/>
              <w:tr2bl w:val="nil"/>
            </w:tcBorders>
            <w:vAlign w:val="center"/>
          </w:tcPr>
          <w:p w14:paraId="6DE994D0">
            <w:pPr>
              <w:spacing w:after="0"/>
              <w:jc w:val="center"/>
            </w:pPr>
            <w:r>
              <w:rPr>
                <w:sz w:val="18"/>
              </w:rPr>
              <w:t>通过</w:t>
            </w:r>
          </w:p>
        </w:tc>
      </w:tr>
      <w:tr w14:paraId="656775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258126ED">
            <w:pPr>
              <w:spacing w:after="0"/>
              <w:jc w:val="center"/>
            </w:pPr>
            <w:r>
              <w:rPr>
                <w:sz w:val="18"/>
              </w:rPr>
              <w:t>TC-10</w:t>
            </w:r>
          </w:p>
        </w:tc>
        <w:tc>
          <w:tcPr>
            <w:tcW w:w="3628" w:type="dxa"/>
            <w:tcBorders>
              <w:tl2br w:val="nil"/>
              <w:tr2bl w:val="nil"/>
            </w:tcBorders>
            <w:vAlign w:val="center"/>
          </w:tcPr>
          <w:p w14:paraId="49D93CEE">
            <w:pPr>
              <w:spacing w:after="0"/>
              <w:jc w:val="center"/>
            </w:pPr>
            <w:r>
              <w:rPr>
                <w:sz w:val="18"/>
              </w:rPr>
              <w:t>换行注入攻击：原始 socket 发送“MSG:注入测试\r\nCLEARPUBLIC\r\n”</w:t>
            </w:r>
          </w:p>
        </w:tc>
        <w:tc>
          <w:tcPr>
            <w:tcW w:w="2041" w:type="dxa"/>
            <w:tcBorders>
              <w:tl2br w:val="nil"/>
              <w:tr2bl w:val="nil"/>
            </w:tcBorders>
            <w:vAlign w:val="center"/>
          </w:tcPr>
          <w:p w14:paraId="5CF75E69">
            <w:pPr>
              <w:spacing w:after="0"/>
              <w:jc w:val="center"/>
            </w:pPr>
            <w:r>
              <w:rPr>
                <w:sz w:val="18"/>
              </w:rPr>
              <w:t>消息清洗为单行入库广播；被拆出的 CLEARPUBLIC 因非管理员被权限拦截</w:t>
            </w:r>
          </w:p>
        </w:tc>
        <w:tc>
          <w:tcPr>
            <w:tcW w:w="1304" w:type="dxa"/>
            <w:tcBorders>
              <w:tl2br w:val="nil"/>
              <w:tr2bl w:val="nil"/>
            </w:tcBorders>
            <w:vAlign w:val="center"/>
          </w:tcPr>
          <w:p w14:paraId="46AF9DCD">
            <w:pPr>
              <w:spacing w:after="0"/>
              <w:jc w:val="center"/>
            </w:pPr>
            <w:r>
              <w:rPr>
                <w:sz w:val="18"/>
              </w:rPr>
              <w:t>注入消息正常广播（内容无换行）；返回 SYSTEM:无权限执行此操作</w:t>
            </w:r>
          </w:p>
        </w:tc>
        <w:tc>
          <w:tcPr>
            <w:tcW w:w="680" w:type="dxa"/>
            <w:tcBorders>
              <w:tl2br w:val="nil"/>
              <w:tr2bl w:val="nil"/>
            </w:tcBorders>
            <w:vAlign w:val="center"/>
          </w:tcPr>
          <w:p w14:paraId="11A4491F">
            <w:pPr>
              <w:spacing w:after="0"/>
              <w:jc w:val="center"/>
            </w:pPr>
            <w:r>
              <w:rPr>
                <w:sz w:val="18"/>
              </w:rPr>
              <w:t>通过</w:t>
            </w:r>
          </w:p>
        </w:tc>
      </w:tr>
      <w:tr w14:paraId="3BCDF9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3C9797FC">
            <w:pPr>
              <w:spacing w:after="0"/>
              <w:jc w:val="center"/>
            </w:pPr>
            <w:r>
              <w:rPr>
                <w:sz w:val="18"/>
              </w:rPr>
              <w:t>TC-11</w:t>
            </w:r>
          </w:p>
        </w:tc>
        <w:tc>
          <w:tcPr>
            <w:tcW w:w="3628" w:type="dxa"/>
            <w:tcBorders>
              <w:tl2br w:val="nil"/>
              <w:tr2bl w:val="nil"/>
            </w:tcBorders>
            <w:vAlign w:val="center"/>
          </w:tcPr>
          <w:p w14:paraId="2904BD56">
            <w:pPr>
              <w:spacing w:after="0"/>
              <w:jc w:val="center"/>
            </w:pPr>
            <w:r>
              <w:rPr>
                <w:sz w:val="18"/>
              </w:rPr>
              <w:t>发送 3000 字符超长消息</w:t>
            </w:r>
          </w:p>
        </w:tc>
        <w:tc>
          <w:tcPr>
            <w:tcW w:w="2041" w:type="dxa"/>
            <w:tcBorders>
              <w:tl2br w:val="nil"/>
              <w:tr2bl w:val="nil"/>
            </w:tcBorders>
            <w:vAlign w:val="center"/>
          </w:tcPr>
          <w:p w14:paraId="65B0F7E9">
            <w:pPr>
              <w:spacing w:after="0"/>
              <w:jc w:val="center"/>
            </w:pPr>
            <w:r>
              <w:rPr>
                <w:sz w:val="18"/>
              </w:rPr>
              <w:t>截断至 2000 字符</w:t>
            </w:r>
          </w:p>
        </w:tc>
        <w:tc>
          <w:tcPr>
            <w:tcW w:w="1304" w:type="dxa"/>
            <w:tcBorders>
              <w:tl2br w:val="nil"/>
              <w:tr2bl w:val="nil"/>
            </w:tcBorders>
            <w:vAlign w:val="center"/>
          </w:tcPr>
          <w:p w14:paraId="6212B7E1">
            <w:pPr>
              <w:spacing w:after="0"/>
              <w:jc w:val="center"/>
            </w:pPr>
            <w:r>
              <w:rPr>
                <w:sz w:val="18"/>
              </w:rPr>
              <w:t>广播内容长度为 2000</w:t>
            </w:r>
          </w:p>
        </w:tc>
        <w:tc>
          <w:tcPr>
            <w:tcW w:w="680" w:type="dxa"/>
            <w:tcBorders>
              <w:tl2br w:val="nil"/>
              <w:tr2bl w:val="nil"/>
            </w:tcBorders>
            <w:vAlign w:val="center"/>
          </w:tcPr>
          <w:p w14:paraId="228CD5BC">
            <w:pPr>
              <w:spacing w:after="0"/>
              <w:jc w:val="center"/>
            </w:pPr>
            <w:r>
              <w:rPr>
                <w:sz w:val="18"/>
              </w:rPr>
              <w:t>通过</w:t>
            </w:r>
          </w:p>
        </w:tc>
      </w:tr>
      <w:tr w14:paraId="18849D7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70223384">
            <w:pPr>
              <w:spacing w:after="0"/>
              <w:jc w:val="center"/>
            </w:pPr>
            <w:r>
              <w:rPr>
                <w:sz w:val="18"/>
              </w:rPr>
              <w:t>TC-12</w:t>
            </w:r>
          </w:p>
        </w:tc>
        <w:tc>
          <w:tcPr>
            <w:tcW w:w="3628" w:type="dxa"/>
            <w:tcBorders>
              <w:tl2br w:val="nil"/>
              <w:tr2bl w:val="nil"/>
            </w:tcBorders>
            <w:vAlign w:val="center"/>
          </w:tcPr>
          <w:p w14:paraId="21C5B793">
            <w:pPr>
              <w:spacing w:after="0"/>
              <w:jc w:val="center"/>
            </w:pPr>
            <w:r>
              <w:rPr>
                <w:sz w:val="18"/>
              </w:rPr>
              <w:t>发送空白消息“MSG:   ”</w:t>
            </w:r>
          </w:p>
        </w:tc>
        <w:tc>
          <w:tcPr>
            <w:tcW w:w="2041" w:type="dxa"/>
            <w:tcBorders>
              <w:tl2br w:val="nil"/>
              <w:tr2bl w:val="nil"/>
            </w:tcBorders>
            <w:vAlign w:val="center"/>
          </w:tcPr>
          <w:p w14:paraId="7BBAB831">
            <w:pPr>
              <w:spacing w:after="0"/>
              <w:jc w:val="center"/>
            </w:pPr>
            <w:r>
              <w:rPr>
                <w:sz w:val="18"/>
              </w:rPr>
              <w:t>被丢弃，不广播</w:t>
            </w:r>
          </w:p>
        </w:tc>
        <w:tc>
          <w:tcPr>
            <w:tcW w:w="1304" w:type="dxa"/>
            <w:tcBorders>
              <w:tl2br w:val="nil"/>
              <w:tr2bl w:val="nil"/>
            </w:tcBorders>
            <w:vAlign w:val="center"/>
          </w:tcPr>
          <w:p w14:paraId="46A0BB94">
            <w:pPr>
              <w:spacing w:after="0"/>
              <w:jc w:val="center"/>
            </w:pPr>
            <w:r>
              <w:rPr>
                <w:sz w:val="18"/>
              </w:rPr>
              <w:t>无广播</w:t>
            </w:r>
          </w:p>
        </w:tc>
        <w:tc>
          <w:tcPr>
            <w:tcW w:w="680" w:type="dxa"/>
            <w:tcBorders>
              <w:tl2br w:val="nil"/>
              <w:tr2bl w:val="nil"/>
            </w:tcBorders>
            <w:vAlign w:val="center"/>
          </w:tcPr>
          <w:p w14:paraId="7967C625">
            <w:pPr>
              <w:spacing w:after="0"/>
              <w:jc w:val="center"/>
            </w:pPr>
            <w:r>
              <w:rPr>
                <w:sz w:val="18"/>
              </w:rPr>
              <w:t>通过</w:t>
            </w:r>
          </w:p>
        </w:tc>
      </w:tr>
    </w:tbl>
    <w:p w14:paraId="048DEE29"/>
    <w:p w14:paraId="4630A2DD">
      <w:pPr>
        <w:jc w:val="center"/>
      </w:pPr>
      <w:r>
        <w:rPr>
          <w:b/>
          <w:sz w:val="24"/>
        </w:rPr>
        <w:t>表 3-3　私聊（6 项）</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35"/>
        <w:gridCol w:w="3431"/>
        <w:gridCol w:w="1991"/>
        <w:gridCol w:w="1736"/>
        <w:gridCol w:w="663"/>
      </w:tblGrid>
      <w:tr w14:paraId="1A9BC5C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auto" w:sz="4" w:space="0"/>
            </w:tcBorders>
            <w:vAlign w:val="center"/>
          </w:tcPr>
          <w:p w14:paraId="791E1581">
            <w:pPr>
              <w:spacing w:after="0"/>
              <w:jc w:val="center"/>
            </w:pPr>
            <w:r>
              <w:rPr>
                <w:rFonts w:ascii="Times New Roman" w:hAnsi="Times New Roman" w:eastAsia="黑体"/>
                <w:b/>
                <w:sz w:val="24"/>
              </w:rPr>
              <w:t>用例编号</w:t>
            </w:r>
          </w:p>
        </w:tc>
        <w:tc>
          <w:tcPr>
            <w:tcW w:w="3628" w:type="dxa"/>
            <w:tcBorders>
              <w:bottom w:val="single" w:color="auto" w:sz="4" w:space="0"/>
            </w:tcBorders>
            <w:vAlign w:val="center"/>
          </w:tcPr>
          <w:p w14:paraId="7F71E40F">
            <w:pPr>
              <w:spacing w:after="0"/>
              <w:jc w:val="center"/>
            </w:pPr>
            <w:r>
              <w:rPr>
                <w:rFonts w:ascii="Times New Roman" w:hAnsi="Times New Roman" w:eastAsia="黑体"/>
                <w:b/>
                <w:sz w:val="24"/>
              </w:rPr>
              <w:t>测试内容与操作步骤</w:t>
            </w:r>
          </w:p>
        </w:tc>
        <w:tc>
          <w:tcPr>
            <w:tcW w:w="2041" w:type="dxa"/>
            <w:tcBorders>
              <w:bottom w:val="single" w:color="auto" w:sz="4" w:space="0"/>
            </w:tcBorders>
            <w:vAlign w:val="center"/>
          </w:tcPr>
          <w:p w14:paraId="02FAA86C">
            <w:pPr>
              <w:spacing w:after="0"/>
              <w:jc w:val="center"/>
            </w:pPr>
            <w:r>
              <w:rPr>
                <w:rFonts w:ascii="Times New Roman" w:hAnsi="Times New Roman" w:eastAsia="黑体"/>
                <w:b/>
                <w:sz w:val="24"/>
              </w:rPr>
              <w:t>预期结果</w:t>
            </w:r>
          </w:p>
        </w:tc>
        <w:tc>
          <w:tcPr>
            <w:tcW w:w="1304" w:type="dxa"/>
            <w:tcBorders>
              <w:bottom w:val="single" w:color="auto" w:sz="4" w:space="0"/>
            </w:tcBorders>
            <w:vAlign w:val="center"/>
          </w:tcPr>
          <w:p w14:paraId="709F65C0">
            <w:pPr>
              <w:spacing w:after="0"/>
              <w:jc w:val="center"/>
            </w:pPr>
            <w:r>
              <w:rPr>
                <w:rFonts w:ascii="Times New Roman" w:hAnsi="Times New Roman" w:eastAsia="黑体"/>
                <w:b/>
                <w:sz w:val="24"/>
              </w:rPr>
              <w:t>实际结果</w:t>
            </w:r>
          </w:p>
        </w:tc>
        <w:tc>
          <w:tcPr>
            <w:tcW w:w="680" w:type="dxa"/>
            <w:tcBorders>
              <w:bottom w:val="single" w:color="auto" w:sz="4" w:space="0"/>
            </w:tcBorders>
            <w:vAlign w:val="center"/>
          </w:tcPr>
          <w:p w14:paraId="24715143">
            <w:pPr>
              <w:spacing w:after="0"/>
              <w:jc w:val="center"/>
            </w:pPr>
            <w:r>
              <w:rPr>
                <w:rFonts w:ascii="Times New Roman" w:hAnsi="Times New Roman" w:eastAsia="黑体"/>
                <w:b/>
                <w:sz w:val="24"/>
              </w:rPr>
              <w:t>结论</w:t>
            </w:r>
          </w:p>
        </w:tc>
      </w:tr>
      <w:tr w14:paraId="7EB07A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auto" w:sz="4" w:space="0"/>
              <w:tl2br w:val="nil"/>
              <w:tr2bl w:val="nil"/>
            </w:tcBorders>
            <w:vAlign w:val="center"/>
          </w:tcPr>
          <w:p w14:paraId="599F0874">
            <w:pPr>
              <w:spacing w:after="0"/>
              <w:jc w:val="center"/>
            </w:pPr>
            <w:r>
              <w:rPr>
                <w:sz w:val="18"/>
              </w:rPr>
              <w:t>TC-13</w:t>
            </w:r>
          </w:p>
        </w:tc>
        <w:tc>
          <w:tcPr>
            <w:tcW w:w="3628" w:type="dxa"/>
            <w:tcBorders>
              <w:top w:val="single" w:color="auto" w:sz="4" w:space="0"/>
              <w:tl2br w:val="nil"/>
              <w:tr2bl w:val="nil"/>
            </w:tcBorders>
            <w:vAlign w:val="center"/>
          </w:tcPr>
          <w:p w14:paraId="2F8B9EC0">
            <w:pPr>
              <w:spacing w:after="0"/>
              <w:jc w:val="center"/>
            </w:pPr>
            <w:r>
              <w:rPr>
                <w:sz w:val="18"/>
              </w:rPr>
              <w:t>在线私聊并检查未读数</w:t>
            </w:r>
          </w:p>
        </w:tc>
        <w:tc>
          <w:tcPr>
            <w:tcW w:w="2041" w:type="dxa"/>
            <w:tcBorders>
              <w:top w:val="single" w:color="auto" w:sz="4" w:space="0"/>
              <w:tl2br w:val="nil"/>
              <w:tr2bl w:val="nil"/>
            </w:tcBorders>
            <w:vAlign w:val="center"/>
          </w:tcPr>
          <w:p w14:paraId="7AC28811">
            <w:pPr>
              <w:spacing w:after="0"/>
              <w:jc w:val="center"/>
            </w:pPr>
            <w:r>
              <w:rPr>
                <w:sz w:val="18"/>
              </w:rPr>
              <w:t>发送方回显（未读=0），接收方收到（未读=1）</w:t>
            </w:r>
          </w:p>
        </w:tc>
        <w:tc>
          <w:tcPr>
            <w:tcW w:w="1304" w:type="dxa"/>
            <w:tcBorders>
              <w:top w:val="single" w:color="auto" w:sz="4" w:space="0"/>
              <w:tl2br w:val="nil"/>
              <w:tr2bl w:val="nil"/>
            </w:tcBorders>
            <w:vAlign w:val="center"/>
          </w:tcPr>
          <w:p w14:paraId="1BA35B50">
            <w:pPr>
              <w:spacing w:after="0"/>
              <w:jc w:val="center"/>
            </w:pPr>
            <w:r>
              <w:rPr>
                <w:sz w:val="18"/>
              </w:rPr>
              <w:t>双方均收到 PMMSG，接收方未读数=1</w:t>
            </w:r>
          </w:p>
        </w:tc>
        <w:tc>
          <w:tcPr>
            <w:tcW w:w="680" w:type="dxa"/>
            <w:tcBorders>
              <w:top w:val="single" w:color="auto" w:sz="4" w:space="0"/>
              <w:tl2br w:val="nil"/>
              <w:tr2bl w:val="nil"/>
            </w:tcBorders>
            <w:vAlign w:val="center"/>
          </w:tcPr>
          <w:p w14:paraId="6A825E70">
            <w:pPr>
              <w:spacing w:after="0"/>
              <w:jc w:val="center"/>
            </w:pPr>
            <w:r>
              <w:rPr>
                <w:sz w:val="18"/>
              </w:rPr>
              <w:t>通过</w:t>
            </w:r>
          </w:p>
        </w:tc>
      </w:tr>
      <w:tr w14:paraId="23DF68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6BDB2912">
            <w:pPr>
              <w:spacing w:after="0"/>
              <w:jc w:val="center"/>
            </w:pPr>
            <w:r>
              <w:rPr>
                <w:sz w:val="18"/>
              </w:rPr>
              <w:t>TC-14</w:t>
            </w:r>
          </w:p>
        </w:tc>
        <w:tc>
          <w:tcPr>
            <w:tcW w:w="3628" w:type="dxa"/>
            <w:tcBorders>
              <w:tl2br w:val="nil"/>
              <w:tr2bl w:val="nil"/>
            </w:tcBorders>
            <w:vAlign w:val="center"/>
          </w:tcPr>
          <w:p w14:paraId="445C4947">
            <w:pPr>
              <w:spacing w:after="0"/>
              <w:jc w:val="center"/>
            </w:pPr>
            <w:r>
              <w:rPr>
                <w:sz w:val="18"/>
              </w:rPr>
              <w:t>对离线用户发私聊</w:t>
            </w:r>
          </w:p>
        </w:tc>
        <w:tc>
          <w:tcPr>
            <w:tcW w:w="2041" w:type="dxa"/>
            <w:tcBorders>
              <w:tl2br w:val="nil"/>
              <w:tr2bl w:val="nil"/>
            </w:tcBorders>
            <w:vAlign w:val="center"/>
          </w:tcPr>
          <w:p w14:paraId="33B34EE5">
            <w:pPr>
              <w:spacing w:after="0"/>
              <w:jc w:val="center"/>
            </w:pPr>
            <w:r>
              <w:rPr>
                <w:sz w:val="18"/>
              </w:rPr>
              <w:t>消息入库，发送方收到离线提示</w:t>
            </w:r>
          </w:p>
        </w:tc>
        <w:tc>
          <w:tcPr>
            <w:tcW w:w="1304" w:type="dxa"/>
            <w:tcBorders>
              <w:tl2br w:val="nil"/>
              <w:tr2bl w:val="nil"/>
            </w:tcBorders>
            <w:vAlign w:val="center"/>
          </w:tcPr>
          <w:p w14:paraId="2C1F4EBE">
            <w:pPr>
              <w:spacing w:after="0"/>
              <w:jc w:val="center"/>
            </w:pPr>
            <w:r>
              <w:rPr>
                <w:sz w:val="18"/>
              </w:rPr>
              <w:t>SYSTEM:「zx_t2」当前离线，消息将在其上线后送达</w:t>
            </w:r>
          </w:p>
        </w:tc>
        <w:tc>
          <w:tcPr>
            <w:tcW w:w="680" w:type="dxa"/>
            <w:tcBorders>
              <w:tl2br w:val="nil"/>
              <w:tr2bl w:val="nil"/>
            </w:tcBorders>
            <w:vAlign w:val="center"/>
          </w:tcPr>
          <w:p w14:paraId="1C2A4554">
            <w:pPr>
              <w:spacing w:after="0"/>
              <w:jc w:val="center"/>
            </w:pPr>
            <w:r>
              <w:rPr>
                <w:sz w:val="18"/>
              </w:rPr>
              <w:t>通过</w:t>
            </w:r>
          </w:p>
        </w:tc>
      </w:tr>
      <w:tr w14:paraId="6CC22C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4590183">
            <w:pPr>
              <w:spacing w:after="0"/>
              <w:jc w:val="center"/>
            </w:pPr>
            <w:r>
              <w:rPr>
                <w:sz w:val="18"/>
              </w:rPr>
              <w:t>TC-15</w:t>
            </w:r>
          </w:p>
        </w:tc>
        <w:tc>
          <w:tcPr>
            <w:tcW w:w="3628" w:type="dxa"/>
            <w:tcBorders>
              <w:tl2br w:val="nil"/>
              <w:tr2bl w:val="nil"/>
            </w:tcBorders>
            <w:vAlign w:val="center"/>
          </w:tcPr>
          <w:p w14:paraId="04D91C22">
            <w:pPr>
              <w:spacing w:after="0"/>
              <w:jc w:val="center"/>
            </w:pPr>
            <w:r>
              <w:rPr>
                <w:sz w:val="18"/>
              </w:rPr>
              <w:t>私聊不存在的用户</w:t>
            </w:r>
          </w:p>
        </w:tc>
        <w:tc>
          <w:tcPr>
            <w:tcW w:w="2041" w:type="dxa"/>
            <w:tcBorders>
              <w:tl2br w:val="nil"/>
              <w:tr2bl w:val="nil"/>
            </w:tcBorders>
            <w:vAlign w:val="center"/>
          </w:tcPr>
          <w:p w14:paraId="28D8B058">
            <w:pPr>
              <w:spacing w:after="0"/>
              <w:jc w:val="center"/>
            </w:pPr>
            <w:r>
              <w:rPr>
                <w:sz w:val="18"/>
              </w:rPr>
              <w:t>PMFAIL 提示</w:t>
            </w:r>
          </w:p>
        </w:tc>
        <w:tc>
          <w:tcPr>
            <w:tcW w:w="1304" w:type="dxa"/>
            <w:tcBorders>
              <w:tl2br w:val="nil"/>
              <w:tr2bl w:val="nil"/>
            </w:tcBorders>
            <w:vAlign w:val="center"/>
          </w:tcPr>
          <w:p w14:paraId="57044B07">
            <w:pPr>
              <w:spacing w:after="0"/>
              <w:jc w:val="center"/>
            </w:pPr>
            <w:r>
              <w:rPr>
                <w:sz w:val="18"/>
              </w:rPr>
              <w:t>PMFAIL:用户「zx_nobody」不存在或已注销</w:t>
            </w:r>
          </w:p>
        </w:tc>
        <w:tc>
          <w:tcPr>
            <w:tcW w:w="680" w:type="dxa"/>
            <w:tcBorders>
              <w:tl2br w:val="nil"/>
              <w:tr2bl w:val="nil"/>
            </w:tcBorders>
            <w:vAlign w:val="center"/>
          </w:tcPr>
          <w:p w14:paraId="2807805A">
            <w:pPr>
              <w:spacing w:after="0"/>
              <w:jc w:val="center"/>
            </w:pPr>
            <w:r>
              <w:rPr>
                <w:sz w:val="18"/>
              </w:rPr>
              <w:t>通过</w:t>
            </w:r>
          </w:p>
        </w:tc>
      </w:tr>
      <w:tr w14:paraId="54F6F90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7438D67">
            <w:pPr>
              <w:spacing w:after="0"/>
              <w:jc w:val="center"/>
            </w:pPr>
            <w:r>
              <w:rPr>
                <w:sz w:val="18"/>
              </w:rPr>
              <w:t>TC-16</w:t>
            </w:r>
          </w:p>
        </w:tc>
        <w:tc>
          <w:tcPr>
            <w:tcW w:w="3628" w:type="dxa"/>
            <w:tcBorders>
              <w:tl2br w:val="nil"/>
              <w:tr2bl w:val="nil"/>
            </w:tcBorders>
            <w:vAlign w:val="center"/>
          </w:tcPr>
          <w:p w14:paraId="3A4CF0BB">
            <w:pPr>
              <w:spacing w:after="0"/>
              <w:jc w:val="center"/>
            </w:pPr>
            <w:r>
              <w:rPr>
                <w:sz w:val="18"/>
              </w:rPr>
              <w:t>给自己发私聊</w:t>
            </w:r>
          </w:p>
        </w:tc>
        <w:tc>
          <w:tcPr>
            <w:tcW w:w="2041" w:type="dxa"/>
            <w:tcBorders>
              <w:tl2br w:val="nil"/>
              <w:tr2bl w:val="nil"/>
            </w:tcBorders>
            <w:vAlign w:val="center"/>
          </w:tcPr>
          <w:p w14:paraId="15E15A2E">
            <w:pPr>
              <w:spacing w:after="0"/>
              <w:jc w:val="center"/>
            </w:pPr>
            <w:r>
              <w:rPr>
                <w:sz w:val="18"/>
              </w:rPr>
              <w:t>PMFAIL 拒绝</w:t>
            </w:r>
          </w:p>
        </w:tc>
        <w:tc>
          <w:tcPr>
            <w:tcW w:w="1304" w:type="dxa"/>
            <w:tcBorders>
              <w:tl2br w:val="nil"/>
              <w:tr2bl w:val="nil"/>
            </w:tcBorders>
            <w:vAlign w:val="center"/>
          </w:tcPr>
          <w:p w14:paraId="588A64F1">
            <w:pPr>
              <w:spacing w:after="0"/>
              <w:jc w:val="center"/>
            </w:pPr>
            <w:r>
              <w:rPr>
                <w:sz w:val="18"/>
              </w:rPr>
              <w:t>PMFAIL:不能给自己发私聊</w:t>
            </w:r>
          </w:p>
        </w:tc>
        <w:tc>
          <w:tcPr>
            <w:tcW w:w="680" w:type="dxa"/>
            <w:tcBorders>
              <w:tl2br w:val="nil"/>
              <w:tr2bl w:val="nil"/>
            </w:tcBorders>
            <w:vAlign w:val="center"/>
          </w:tcPr>
          <w:p w14:paraId="109D6BE8">
            <w:pPr>
              <w:spacing w:after="0"/>
              <w:jc w:val="center"/>
            </w:pPr>
            <w:r>
              <w:rPr>
                <w:sz w:val="18"/>
              </w:rPr>
              <w:t>通过</w:t>
            </w:r>
          </w:p>
        </w:tc>
      </w:tr>
      <w:tr w14:paraId="33FC12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38B8F7E">
            <w:pPr>
              <w:spacing w:after="0"/>
              <w:jc w:val="center"/>
            </w:pPr>
            <w:r>
              <w:rPr>
                <w:sz w:val="18"/>
              </w:rPr>
              <w:t>TC-17</w:t>
            </w:r>
          </w:p>
        </w:tc>
        <w:tc>
          <w:tcPr>
            <w:tcW w:w="3628" w:type="dxa"/>
            <w:tcBorders>
              <w:tl2br w:val="nil"/>
              <w:tr2bl w:val="nil"/>
            </w:tcBorders>
            <w:vAlign w:val="center"/>
          </w:tcPr>
          <w:p w14:paraId="62CC981A">
            <w:pPr>
              <w:spacing w:after="0"/>
              <w:jc w:val="center"/>
            </w:pPr>
            <w:r>
              <w:rPr>
                <w:sz w:val="18"/>
              </w:rPr>
              <w:t>离线消息上线补拉：UNREAD + PMHIST</w:t>
            </w:r>
          </w:p>
        </w:tc>
        <w:tc>
          <w:tcPr>
            <w:tcW w:w="2041" w:type="dxa"/>
            <w:tcBorders>
              <w:tl2br w:val="nil"/>
              <w:tr2bl w:val="nil"/>
            </w:tcBorders>
            <w:vAlign w:val="center"/>
          </w:tcPr>
          <w:p w14:paraId="64E5805A">
            <w:pPr>
              <w:spacing w:after="0"/>
              <w:jc w:val="center"/>
            </w:pPr>
            <w:r>
              <w:rPr>
                <w:sz w:val="18"/>
              </w:rPr>
              <w:t>未读汇总含该会话，历史回放含离线消息</w:t>
            </w:r>
          </w:p>
        </w:tc>
        <w:tc>
          <w:tcPr>
            <w:tcW w:w="1304" w:type="dxa"/>
            <w:tcBorders>
              <w:tl2br w:val="nil"/>
              <w:tr2bl w:val="nil"/>
            </w:tcBorders>
            <w:vAlign w:val="center"/>
          </w:tcPr>
          <w:p w14:paraId="06615F35">
            <w:pPr>
              <w:spacing w:after="0"/>
              <w:jc w:val="center"/>
            </w:pPr>
            <w:r>
              <w:rPr>
                <w:sz w:val="18"/>
              </w:rPr>
              <w:t>UNREAD:zx_t1:2，历史含“离线消息测试”</w:t>
            </w:r>
          </w:p>
        </w:tc>
        <w:tc>
          <w:tcPr>
            <w:tcW w:w="680" w:type="dxa"/>
            <w:tcBorders>
              <w:tl2br w:val="nil"/>
              <w:tr2bl w:val="nil"/>
            </w:tcBorders>
            <w:vAlign w:val="center"/>
          </w:tcPr>
          <w:p w14:paraId="695F9BFA">
            <w:pPr>
              <w:spacing w:after="0"/>
              <w:jc w:val="center"/>
            </w:pPr>
            <w:r>
              <w:rPr>
                <w:sz w:val="18"/>
              </w:rPr>
              <w:t>通过</w:t>
            </w:r>
          </w:p>
        </w:tc>
      </w:tr>
      <w:tr w14:paraId="7B0C6CB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9362B9A">
            <w:pPr>
              <w:spacing w:after="0"/>
              <w:jc w:val="center"/>
            </w:pPr>
            <w:r>
              <w:rPr>
                <w:sz w:val="18"/>
              </w:rPr>
              <w:t>TC-18</w:t>
            </w:r>
          </w:p>
        </w:tc>
        <w:tc>
          <w:tcPr>
            <w:tcW w:w="3628" w:type="dxa"/>
            <w:tcBorders>
              <w:tl2br w:val="nil"/>
              <w:tr2bl w:val="nil"/>
            </w:tcBorders>
            <w:vAlign w:val="center"/>
          </w:tcPr>
          <w:p w14:paraId="2DE8D6B5">
            <w:pPr>
              <w:spacing w:after="0"/>
              <w:jc w:val="center"/>
            </w:pPr>
            <w:r>
              <w:rPr>
                <w:sz w:val="18"/>
              </w:rPr>
              <w:t>私聊撤回无效消息 ID</w:t>
            </w:r>
          </w:p>
        </w:tc>
        <w:tc>
          <w:tcPr>
            <w:tcW w:w="2041" w:type="dxa"/>
            <w:tcBorders>
              <w:tl2br w:val="nil"/>
              <w:tr2bl w:val="nil"/>
            </w:tcBorders>
            <w:vAlign w:val="center"/>
          </w:tcPr>
          <w:p w14:paraId="7E0EC08D">
            <w:pPr>
              <w:spacing w:after="0"/>
              <w:jc w:val="center"/>
            </w:pPr>
            <w:r>
              <w:rPr>
                <w:sz w:val="18"/>
              </w:rPr>
              <w:t>RECALLFAIL:消息不存在</w:t>
            </w:r>
          </w:p>
        </w:tc>
        <w:tc>
          <w:tcPr>
            <w:tcW w:w="1304" w:type="dxa"/>
            <w:tcBorders>
              <w:tl2br w:val="nil"/>
              <w:tr2bl w:val="nil"/>
            </w:tcBorders>
            <w:vAlign w:val="center"/>
          </w:tcPr>
          <w:p w14:paraId="467DEF61">
            <w:pPr>
              <w:spacing w:after="0"/>
              <w:jc w:val="center"/>
            </w:pPr>
            <w:r>
              <w:rPr>
                <w:sz w:val="18"/>
              </w:rPr>
              <w:t>RECALLFAIL:消息不存在或已被撤回</w:t>
            </w:r>
          </w:p>
        </w:tc>
        <w:tc>
          <w:tcPr>
            <w:tcW w:w="680" w:type="dxa"/>
            <w:tcBorders>
              <w:tl2br w:val="nil"/>
              <w:tr2bl w:val="nil"/>
            </w:tcBorders>
            <w:vAlign w:val="center"/>
          </w:tcPr>
          <w:p w14:paraId="398A5AA9">
            <w:pPr>
              <w:spacing w:after="0"/>
              <w:jc w:val="center"/>
            </w:pPr>
            <w:r>
              <w:rPr>
                <w:sz w:val="18"/>
              </w:rPr>
              <w:t>通过</w:t>
            </w:r>
          </w:p>
        </w:tc>
      </w:tr>
    </w:tbl>
    <w:p w14:paraId="01C5FEFC"/>
    <w:p w14:paraId="1C9E02D3">
      <w:pPr>
        <w:jc w:val="center"/>
      </w:pPr>
      <w:r>
        <w:rPr>
          <w:b/>
          <w:sz w:val="24"/>
        </w:rPr>
        <w:t>表 3-4　消息撤回与 @ 提醒（4 项）</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09"/>
        <w:gridCol w:w="3298"/>
        <w:gridCol w:w="1960"/>
        <w:gridCol w:w="1936"/>
        <w:gridCol w:w="653"/>
      </w:tblGrid>
      <w:tr w14:paraId="7CBD7B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auto" w:sz="4" w:space="0"/>
            </w:tcBorders>
            <w:vAlign w:val="center"/>
          </w:tcPr>
          <w:p w14:paraId="1FAE2135">
            <w:pPr>
              <w:spacing w:after="0"/>
              <w:jc w:val="center"/>
            </w:pPr>
            <w:r>
              <w:rPr>
                <w:rFonts w:ascii="Times New Roman" w:hAnsi="Times New Roman" w:eastAsia="黑体"/>
                <w:b/>
                <w:sz w:val="24"/>
              </w:rPr>
              <w:t>用例编号</w:t>
            </w:r>
          </w:p>
        </w:tc>
        <w:tc>
          <w:tcPr>
            <w:tcW w:w="3628" w:type="dxa"/>
            <w:tcBorders>
              <w:bottom w:val="single" w:color="auto" w:sz="4" w:space="0"/>
            </w:tcBorders>
            <w:vAlign w:val="center"/>
          </w:tcPr>
          <w:p w14:paraId="2810CEC2">
            <w:pPr>
              <w:spacing w:after="0"/>
              <w:jc w:val="center"/>
            </w:pPr>
            <w:r>
              <w:rPr>
                <w:rFonts w:ascii="Times New Roman" w:hAnsi="Times New Roman" w:eastAsia="黑体"/>
                <w:b/>
                <w:sz w:val="24"/>
              </w:rPr>
              <w:t>测试内容与操作步骤</w:t>
            </w:r>
          </w:p>
        </w:tc>
        <w:tc>
          <w:tcPr>
            <w:tcW w:w="2041" w:type="dxa"/>
            <w:tcBorders>
              <w:bottom w:val="single" w:color="auto" w:sz="4" w:space="0"/>
            </w:tcBorders>
            <w:vAlign w:val="center"/>
          </w:tcPr>
          <w:p w14:paraId="3780616C">
            <w:pPr>
              <w:spacing w:after="0"/>
              <w:jc w:val="center"/>
            </w:pPr>
            <w:r>
              <w:rPr>
                <w:rFonts w:ascii="Times New Roman" w:hAnsi="Times New Roman" w:eastAsia="黑体"/>
                <w:b/>
                <w:sz w:val="24"/>
              </w:rPr>
              <w:t>预期结果</w:t>
            </w:r>
          </w:p>
        </w:tc>
        <w:tc>
          <w:tcPr>
            <w:tcW w:w="1304" w:type="dxa"/>
            <w:tcBorders>
              <w:bottom w:val="single" w:color="auto" w:sz="4" w:space="0"/>
            </w:tcBorders>
            <w:vAlign w:val="center"/>
          </w:tcPr>
          <w:p w14:paraId="0BBA2C89">
            <w:pPr>
              <w:spacing w:after="0"/>
              <w:jc w:val="center"/>
            </w:pPr>
            <w:r>
              <w:rPr>
                <w:rFonts w:ascii="Times New Roman" w:hAnsi="Times New Roman" w:eastAsia="黑体"/>
                <w:b/>
                <w:sz w:val="24"/>
              </w:rPr>
              <w:t>实际结果</w:t>
            </w:r>
          </w:p>
        </w:tc>
        <w:tc>
          <w:tcPr>
            <w:tcW w:w="680" w:type="dxa"/>
            <w:tcBorders>
              <w:bottom w:val="single" w:color="auto" w:sz="4" w:space="0"/>
            </w:tcBorders>
            <w:vAlign w:val="center"/>
          </w:tcPr>
          <w:p w14:paraId="34175E9C">
            <w:pPr>
              <w:spacing w:after="0"/>
              <w:jc w:val="center"/>
            </w:pPr>
            <w:r>
              <w:rPr>
                <w:rFonts w:ascii="Times New Roman" w:hAnsi="Times New Roman" w:eastAsia="黑体"/>
                <w:b/>
                <w:sz w:val="24"/>
              </w:rPr>
              <w:t>结论</w:t>
            </w:r>
          </w:p>
        </w:tc>
      </w:tr>
      <w:tr w14:paraId="1551C6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auto" w:sz="4" w:space="0"/>
              <w:tl2br w:val="nil"/>
              <w:tr2bl w:val="nil"/>
            </w:tcBorders>
            <w:vAlign w:val="center"/>
          </w:tcPr>
          <w:p w14:paraId="447EF182">
            <w:pPr>
              <w:spacing w:after="0"/>
              <w:jc w:val="center"/>
            </w:pPr>
            <w:r>
              <w:rPr>
                <w:sz w:val="18"/>
              </w:rPr>
              <w:t>TC-19</w:t>
            </w:r>
          </w:p>
        </w:tc>
        <w:tc>
          <w:tcPr>
            <w:tcW w:w="3628" w:type="dxa"/>
            <w:tcBorders>
              <w:top w:val="single" w:color="auto" w:sz="4" w:space="0"/>
              <w:tl2br w:val="nil"/>
              <w:tr2bl w:val="nil"/>
            </w:tcBorders>
            <w:vAlign w:val="center"/>
          </w:tcPr>
          <w:p w14:paraId="1D276120">
            <w:pPr>
              <w:spacing w:after="0"/>
              <w:jc w:val="center"/>
            </w:pPr>
            <w:r>
              <w:rPr>
                <w:sz w:val="18"/>
              </w:rPr>
              <w:t>2 分钟内撤回自己的公共消息</w:t>
            </w:r>
          </w:p>
        </w:tc>
        <w:tc>
          <w:tcPr>
            <w:tcW w:w="2041" w:type="dxa"/>
            <w:tcBorders>
              <w:top w:val="single" w:color="auto" w:sz="4" w:space="0"/>
              <w:tl2br w:val="nil"/>
              <w:tr2bl w:val="nil"/>
            </w:tcBorders>
            <w:vAlign w:val="center"/>
          </w:tcPr>
          <w:p w14:paraId="49BB6048">
            <w:pPr>
              <w:spacing w:after="0"/>
              <w:jc w:val="center"/>
            </w:pPr>
            <w:r>
              <w:rPr>
                <w:sz w:val="18"/>
              </w:rPr>
              <w:t>双方收到 RECALLED 广播</w:t>
            </w:r>
          </w:p>
        </w:tc>
        <w:tc>
          <w:tcPr>
            <w:tcW w:w="1304" w:type="dxa"/>
            <w:tcBorders>
              <w:top w:val="single" w:color="auto" w:sz="4" w:space="0"/>
              <w:tl2br w:val="nil"/>
              <w:tr2bl w:val="nil"/>
            </w:tcBorders>
            <w:vAlign w:val="center"/>
          </w:tcPr>
          <w:p w14:paraId="4E050884">
            <w:pPr>
              <w:spacing w:after="0"/>
              <w:jc w:val="center"/>
            </w:pPr>
            <w:r>
              <w:rPr>
                <w:sz w:val="18"/>
              </w:rPr>
              <w:t>RECALLED:消息ID:zx_t1 到达双方</w:t>
            </w:r>
          </w:p>
        </w:tc>
        <w:tc>
          <w:tcPr>
            <w:tcW w:w="680" w:type="dxa"/>
            <w:tcBorders>
              <w:top w:val="single" w:color="auto" w:sz="4" w:space="0"/>
              <w:tl2br w:val="nil"/>
              <w:tr2bl w:val="nil"/>
            </w:tcBorders>
            <w:vAlign w:val="center"/>
          </w:tcPr>
          <w:p w14:paraId="763ADF4E">
            <w:pPr>
              <w:spacing w:after="0"/>
              <w:jc w:val="center"/>
            </w:pPr>
            <w:r>
              <w:rPr>
                <w:sz w:val="18"/>
              </w:rPr>
              <w:t>通过</w:t>
            </w:r>
          </w:p>
        </w:tc>
      </w:tr>
      <w:tr w14:paraId="734C0A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7E14D029">
            <w:pPr>
              <w:spacing w:after="0"/>
              <w:jc w:val="center"/>
            </w:pPr>
            <w:r>
              <w:rPr>
                <w:sz w:val="18"/>
              </w:rPr>
              <w:t>TC-20</w:t>
            </w:r>
          </w:p>
        </w:tc>
        <w:tc>
          <w:tcPr>
            <w:tcW w:w="3628" w:type="dxa"/>
            <w:tcBorders>
              <w:tl2br w:val="nil"/>
              <w:tr2bl w:val="nil"/>
            </w:tcBorders>
            <w:vAlign w:val="center"/>
          </w:tcPr>
          <w:p w14:paraId="49104F41">
            <w:pPr>
              <w:spacing w:after="0"/>
              <w:jc w:val="center"/>
            </w:pPr>
            <w:r>
              <w:rPr>
                <w:sz w:val="18"/>
              </w:rPr>
              <w:t>撤回他人发送的消息</w:t>
            </w:r>
          </w:p>
        </w:tc>
        <w:tc>
          <w:tcPr>
            <w:tcW w:w="2041" w:type="dxa"/>
            <w:tcBorders>
              <w:tl2br w:val="nil"/>
              <w:tr2bl w:val="nil"/>
            </w:tcBorders>
            <w:vAlign w:val="center"/>
          </w:tcPr>
          <w:p w14:paraId="6ED334D3">
            <w:pPr>
              <w:spacing w:after="0"/>
              <w:jc w:val="center"/>
            </w:pPr>
            <w:r>
              <w:rPr>
                <w:sz w:val="18"/>
              </w:rPr>
              <w:t>RECALLFAIL:只能撤回自己的</w:t>
            </w:r>
          </w:p>
        </w:tc>
        <w:tc>
          <w:tcPr>
            <w:tcW w:w="1304" w:type="dxa"/>
            <w:tcBorders>
              <w:tl2br w:val="nil"/>
              <w:tr2bl w:val="nil"/>
            </w:tcBorders>
            <w:vAlign w:val="center"/>
          </w:tcPr>
          <w:p w14:paraId="59473F3B">
            <w:pPr>
              <w:spacing w:after="0"/>
              <w:jc w:val="center"/>
            </w:pPr>
            <w:r>
              <w:rPr>
                <w:sz w:val="18"/>
              </w:rPr>
              <w:t>RECALLFAIL:只能撤回自己发送的消息</w:t>
            </w:r>
          </w:p>
        </w:tc>
        <w:tc>
          <w:tcPr>
            <w:tcW w:w="680" w:type="dxa"/>
            <w:tcBorders>
              <w:tl2br w:val="nil"/>
              <w:tr2bl w:val="nil"/>
            </w:tcBorders>
            <w:vAlign w:val="center"/>
          </w:tcPr>
          <w:p w14:paraId="47C19347">
            <w:pPr>
              <w:spacing w:after="0"/>
              <w:jc w:val="center"/>
            </w:pPr>
            <w:r>
              <w:rPr>
                <w:sz w:val="18"/>
              </w:rPr>
              <w:t>通过</w:t>
            </w:r>
          </w:p>
        </w:tc>
      </w:tr>
      <w:tr w14:paraId="136AAC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599EF005">
            <w:pPr>
              <w:spacing w:after="0"/>
              <w:jc w:val="center"/>
            </w:pPr>
            <w:r>
              <w:rPr>
                <w:sz w:val="18"/>
              </w:rPr>
              <w:t>TC-21</w:t>
            </w:r>
          </w:p>
        </w:tc>
        <w:tc>
          <w:tcPr>
            <w:tcW w:w="3628" w:type="dxa"/>
            <w:tcBorders>
              <w:tl2br w:val="nil"/>
              <w:tr2bl w:val="nil"/>
            </w:tcBorders>
            <w:vAlign w:val="center"/>
          </w:tcPr>
          <w:p w14:paraId="0A868B01">
            <w:pPr>
              <w:spacing w:after="0"/>
              <w:jc w:val="center"/>
            </w:pPr>
            <w:r>
              <w:rPr>
                <w:sz w:val="18"/>
              </w:rPr>
              <w:t>伪造非 UUID 消息 ID 撤回</w:t>
            </w:r>
          </w:p>
        </w:tc>
        <w:tc>
          <w:tcPr>
            <w:tcW w:w="2041" w:type="dxa"/>
            <w:tcBorders>
              <w:tl2br w:val="nil"/>
              <w:tr2bl w:val="nil"/>
            </w:tcBorders>
            <w:vAlign w:val="center"/>
          </w:tcPr>
          <w:p w14:paraId="60810DBF">
            <w:pPr>
              <w:spacing w:after="0"/>
              <w:jc w:val="center"/>
            </w:pPr>
            <w:r>
              <w:rPr>
                <w:sz w:val="18"/>
              </w:rPr>
              <w:t>RECALLFAIL:消息ID不合法</w:t>
            </w:r>
          </w:p>
        </w:tc>
        <w:tc>
          <w:tcPr>
            <w:tcW w:w="1304" w:type="dxa"/>
            <w:tcBorders>
              <w:tl2br w:val="nil"/>
              <w:tr2bl w:val="nil"/>
            </w:tcBorders>
            <w:vAlign w:val="center"/>
          </w:tcPr>
          <w:p w14:paraId="6D2543A7">
            <w:pPr>
              <w:spacing w:after="0"/>
              <w:jc w:val="center"/>
            </w:pPr>
            <w:r>
              <w:rPr>
                <w:sz w:val="18"/>
              </w:rPr>
              <w:t>RECALLFAIL:abc123:消息ID不合法</w:t>
            </w:r>
          </w:p>
        </w:tc>
        <w:tc>
          <w:tcPr>
            <w:tcW w:w="680" w:type="dxa"/>
            <w:tcBorders>
              <w:tl2br w:val="nil"/>
              <w:tr2bl w:val="nil"/>
            </w:tcBorders>
            <w:vAlign w:val="center"/>
          </w:tcPr>
          <w:p w14:paraId="70D77408">
            <w:pPr>
              <w:spacing w:after="0"/>
              <w:jc w:val="center"/>
            </w:pPr>
            <w:r>
              <w:rPr>
                <w:sz w:val="18"/>
              </w:rPr>
              <w:t>通过</w:t>
            </w:r>
          </w:p>
        </w:tc>
      </w:tr>
      <w:tr w14:paraId="258E167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428E6314">
            <w:pPr>
              <w:spacing w:after="0"/>
              <w:jc w:val="center"/>
            </w:pPr>
            <w:r>
              <w:rPr>
                <w:sz w:val="18"/>
              </w:rPr>
              <w:t>TC-22</w:t>
            </w:r>
          </w:p>
        </w:tc>
        <w:tc>
          <w:tcPr>
            <w:tcW w:w="3628" w:type="dxa"/>
            <w:tcBorders>
              <w:tl2br w:val="nil"/>
              <w:tr2bl w:val="nil"/>
            </w:tcBorders>
            <w:vAlign w:val="center"/>
          </w:tcPr>
          <w:p w14:paraId="6E3CBA53">
            <w:pPr>
              <w:spacing w:after="0"/>
              <w:jc w:val="center"/>
            </w:pPr>
            <w:r>
              <w:rPr>
                <w:sz w:val="18"/>
              </w:rPr>
              <w:t>发送“@zx_t2 你好呀”</w:t>
            </w:r>
          </w:p>
        </w:tc>
        <w:tc>
          <w:tcPr>
            <w:tcW w:w="2041" w:type="dxa"/>
            <w:tcBorders>
              <w:tl2br w:val="nil"/>
              <w:tr2bl w:val="nil"/>
            </w:tcBorders>
            <w:vAlign w:val="center"/>
          </w:tcPr>
          <w:p w14:paraId="0048999A">
            <w:pPr>
              <w:spacing w:after="0"/>
              <w:jc w:val="center"/>
            </w:pPr>
            <w:r>
              <w:rPr>
                <w:sz w:val="18"/>
              </w:rPr>
              <w:t>被 @ 者收到 ATMSG 提醒</w:t>
            </w:r>
          </w:p>
        </w:tc>
        <w:tc>
          <w:tcPr>
            <w:tcW w:w="1304" w:type="dxa"/>
            <w:tcBorders>
              <w:tl2br w:val="nil"/>
              <w:tr2bl w:val="nil"/>
            </w:tcBorders>
            <w:vAlign w:val="center"/>
          </w:tcPr>
          <w:p w14:paraId="5591268B">
            <w:pPr>
              <w:spacing w:after="0"/>
              <w:jc w:val="center"/>
            </w:pPr>
            <w:r>
              <w:rPr>
                <w:sz w:val="18"/>
              </w:rPr>
              <w:t>zx_t2 收到 ATMSG:zx_t1</w:t>
            </w:r>
          </w:p>
        </w:tc>
        <w:tc>
          <w:tcPr>
            <w:tcW w:w="680" w:type="dxa"/>
            <w:tcBorders>
              <w:tl2br w:val="nil"/>
              <w:tr2bl w:val="nil"/>
            </w:tcBorders>
            <w:vAlign w:val="center"/>
          </w:tcPr>
          <w:p w14:paraId="0B092D2B">
            <w:pPr>
              <w:spacing w:after="0"/>
              <w:jc w:val="center"/>
            </w:pPr>
            <w:r>
              <w:rPr>
                <w:sz w:val="18"/>
              </w:rPr>
              <w:t>通过</w:t>
            </w:r>
          </w:p>
        </w:tc>
      </w:tr>
    </w:tbl>
    <w:p w14:paraId="1B8A0393"/>
    <w:p w14:paraId="0E8ADF4D">
      <w:pPr>
        <w:jc w:val="center"/>
      </w:pPr>
      <w:r>
        <w:rPr>
          <w:b/>
          <w:sz w:val="24"/>
        </w:rPr>
        <w:t>表 3-5　管理员功能与权限（6 项）</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1027"/>
        <w:gridCol w:w="3439"/>
        <w:gridCol w:w="2013"/>
        <w:gridCol w:w="1716"/>
        <w:gridCol w:w="661"/>
      </w:tblGrid>
      <w:tr w14:paraId="66804B2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auto" w:sz="4" w:space="0"/>
            </w:tcBorders>
            <w:vAlign w:val="center"/>
          </w:tcPr>
          <w:p w14:paraId="0A1D69DB">
            <w:pPr>
              <w:spacing w:after="0"/>
              <w:jc w:val="center"/>
            </w:pPr>
            <w:r>
              <w:rPr>
                <w:rFonts w:ascii="Times New Roman" w:hAnsi="Times New Roman" w:eastAsia="黑体"/>
                <w:b/>
                <w:sz w:val="24"/>
              </w:rPr>
              <w:t>用例编号</w:t>
            </w:r>
          </w:p>
        </w:tc>
        <w:tc>
          <w:tcPr>
            <w:tcW w:w="3628" w:type="dxa"/>
            <w:tcBorders>
              <w:bottom w:val="single" w:color="auto" w:sz="4" w:space="0"/>
            </w:tcBorders>
            <w:vAlign w:val="center"/>
          </w:tcPr>
          <w:p w14:paraId="381853C1">
            <w:pPr>
              <w:spacing w:after="0"/>
              <w:jc w:val="center"/>
            </w:pPr>
            <w:r>
              <w:rPr>
                <w:rFonts w:ascii="Times New Roman" w:hAnsi="Times New Roman" w:eastAsia="黑体"/>
                <w:b/>
                <w:sz w:val="24"/>
              </w:rPr>
              <w:t>测试内容与操作步骤</w:t>
            </w:r>
          </w:p>
        </w:tc>
        <w:tc>
          <w:tcPr>
            <w:tcW w:w="2041" w:type="dxa"/>
            <w:tcBorders>
              <w:bottom w:val="single" w:color="auto" w:sz="4" w:space="0"/>
            </w:tcBorders>
            <w:vAlign w:val="center"/>
          </w:tcPr>
          <w:p w14:paraId="7CFAF9CC">
            <w:pPr>
              <w:spacing w:after="0"/>
              <w:jc w:val="center"/>
            </w:pPr>
            <w:r>
              <w:rPr>
                <w:rFonts w:ascii="Times New Roman" w:hAnsi="Times New Roman" w:eastAsia="黑体"/>
                <w:b/>
                <w:sz w:val="24"/>
              </w:rPr>
              <w:t>预期结果</w:t>
            </w:r>
          </w:p>
        </w:tc>
        <w:tc>
          <w:tcPr>
            <w:tcW w:w="1304" w:type="dxa"/>
            <w:tcBorders>
              <w:bottom w:val="single" w:color="auto" w:sz="4" w:space="0"/>
            </w:tcBorders>
            <w:vAlign w:val="center"/>
          </w:tcPr>
          <w:p w14:paraId="5A367668">
            <w:pPr>
              <w:spacing w:after="0"/>
              <w:jc w:val="center"/>
            </w:pPr>
            <w:r>
              <w:rPr>
                <w:rFonts w:ascii="Times New Roman" w:hAnsi="Times New Roman" w:eastAsia="黑体"/>
                <w:b/>
                <w:sz w:val="24"/>
              </w:rPr>
              <w:t>实际结果</w:t>
            </w:r>
          </w:p>
        </w:tc>
        <w:tc>
          <w:tcPr>
            <w:tcW w:w="680" w:type="dxa"/>
            <w:tcBorders>
              <w:bottom w:val="single" w:color="auto" w:sz="4" w:space="0"/>
            </w:tcBorders>
            <w:vAlign w:val="center"/>
          </w:tcPr>
          <w:p w14:paraId="283FBF0B">
            <w:pPr>
              <w:spacing w:after="0"/>
              <w:jc w:val="center"/>
            </w:pPr>
            <w:r>
              <w:rPr>
                <w:rFonts w:ascii="Times New Roman" w:hAnsi="Times New Roman" w:eastAsia="黑体"/>
                <w:b/>
                <w:sz w:val="24"/>
              </w:rPr>
              <w:t>结论</w:t>
            </w:r>
          </w:p>
        </w:tc>
      </w:tr>
      <w:tr w14:paraId="07B0026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auto" w:sz="4" w:space="0"/>
              <w:tl2br w:val="nil"/>
              <w:tr2bl w:val="nil"/>
            </w:tcBorders>
            <w:vAlign w:val="center"/>
          </w:tcPr>
          <w:p w14:paraId="4EC54AC3">
            <w:pPr>
              <w:spacing w:after="0"/>
              <w:jc w:val="center"/>
            </w:pPr>
            <w:r>
              <w:rPr>
                <w:sz w:val="18"/>
              </w:rPr>
              <w:t>TC-23</w:t>
            </w:r>
          </w:p>
        </w:tc>
        <w:tc>
          <w:tcPr>
            <w:tcW w:w="3628" w:type="dxa"/>
            <w:tcBorders>
              <w:top w:val="single" w:color="auto" w:sz="4" w:space="0"/>
              <w:tl2br w:val="nil"/>
              <w:tr2bl w:val="nil"/>
            </w:tcBorders>
            <w:vAlign w:val="center"/>
          </w:tcPr>
          <w:p w14:paraId="70F0C043">
            <w:pPr>
              <w:spacing w:after="0"/>
              <w:jc w:val="center"/>
            </w:pPr>
            <w:r>
              <w:rPr>
                <w:sz w:val="18"/>
              </w:rPr>
              <w:t>普通用户执行 KICK</w:t>
            </w:r>
          </w:p>
        </w:tc>
        <w:tc>
          <w:tcPr>
            <w:tcW w:w="2041" w:type="dxa"/>
            <w:tcBorders>
              <w:top w:val="single" w:color="auto" w:sz="4" w:space="0"/>
              <w:tl2br w:val="nil"/>
              <w:tr2bl w:val="nil"/>
            </w:tcBorders>
            <w:vAlign w:val="center"/>
          </w:tcPr>
          <w:p w14:paraId="29342DBB">
            <w:pPr>
              <w:spacing w:after="0"/>
              <w:jc w:val="center"/>
            </w:pPr>
            <w:r>
              <w:rPr>
                <w:sz w:val="18"/>
              </w:rPr>
              <w:t>SYSTEM:无权限执行此操作</w:t>
            </w:r>
          </w:p>
        </w:tc>
        <w:tc>
          <w:tcPr>
            <w:tcW w:w="1304" w:type="dxa"/>
            <w:tcBorders>
              <w:top w:val="single" w:color="auto" w:sz="4" w:space="0"/>
              <w:tl2br w:val="nil"/>
              <w:tr2bl w:val="nil"/>
            </w:tcBorders>
            <w:vAlign w:val="center"/>
          </w:tcPr>
          <w:p w14:paraId="1EC3AF16">
            <w:pPr>
              <w:spacing w:after="0"/>
              <w:jc w:val="center"/>
            </w:pPr>
            <w:r>
              <w:rPr>
                <w:sz w:val="18"/>
              </w:rPr>
              <w:t>SYSTEM:无权限执行此操作</w:t>
            </w:r>
          </w:p>
        </w:tc>
        <w:tc>
          <w:tcPr>
            <w:tcW w:w="680" w:type="dxa"/>
            <w:tcBorders>
              <w:top w:val="single" w:color="auto" w:sz="4" w:space="0"/>
              <w:tl2br w:val="nil"/>
              <w:tr2bl w:val="nil"/>
            </w:tcBorders>
            <w:vAlign w:val="center"/>
          </w:tcPr>
          <w:p w14:paraId="0A6DF5DB">
            <w:pPr>
              <w:spacing w:after="0"/>
              <w:jc w:val="center"/>
            </w:pPr>
            <w:r>
              <w:rPr>
                <w:sz w:val="18"/>
              </w:rPr>
              <w:t>通过</w:t>
            </w:r>
          </w:p>
        </w:tc>
      </w:tr>
      <w:tr w14:paraId="4871BA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209EF0A8">
            <w:pPr>
              <w:spacing w:after="0"/>
              <w:jc w:val="center"/>
            </w:pPr>
            <w:r>
              <w:rPr>
                <w:sz w:val="18"/>
              </w:rPr>
              <w:t>TC-24</w:t>
            </w:r>
          </w:p>
        </w:tc>
        <w:tc>
          <w:tcPr>
            <w:tcW w:w="3628" w:type="dxa"/>
            <w:tcBorders>
              <w:tl2br w:val="nil"/>
              <w:tr2bl w:val="nil"/>
            </w:tcBorders>
            <w:vAlign w:val="center"/>
          </w:tcPr>
          <w:p w14:paraId="2121D937">
            <w:pPr>
              <w:spacing w:after="0"/>
              <w:jc w:val="center"/>
            </w:pPr>
            <w:r>
              <w:rPr>
                <w:sz w:val="18"/>
              </w:rPr>
              <w:t>普通用户执行 CLEARPUBLIC</w:t>
            </w:r>
          </w:p>
        </w:tc>
        <w:tc>
          <w:tcPr>
            <w:tcW w:w="2041" w:type="dxa"/>
            <w:tcBorders>
              <w:tl2br w:val="nil"/>
              <w:tr2bl w:val="nil"/>
            </w:tcBorders>
            <w:vAlign w:val="center"/>
          </w:tcPr>
          <w:p w14:paraId="485EECEB">
            <w:pPr>
              <w:spacing w:after="0"/>
              <w:jc w:val="center"/>
            </w:pPr>
            <w:r>
              <w:rPr>
                <w:sz w:val="18"/>
              </w:rPr>
              <w:t>SYSTEM:无权限执行此操作</w:t>
            </w:r>
          </w:p>
        </w:tc>
        <w:tc>
          <w:tcPr>
            <w:tcW w:w="1304" w:type="dxa"/>
            <w:tcBorders>
              <w:tl2br w:val="nil"/>
              <w:tr2bl w:val="nil"/>
            </w:tcBorders>
            <w:vAlign w:val="center"/>
          </w:tcPr>
          <w:p w14:paraId="26BAA457">
            <w:pPr>
              <w:spacing w:after="0"/>
              <w:jc w:val="center"/>
            </w:pPr>
            <w:r>
              <w:rPr>
                <w:sz w:val="18"/>
              </w:rPr>
              <w:t>SYSTEM:无权限执行此操作</w:t>
            </w:r>
          </w:p>
        </w:tc>
        <w:tc>
          <w:tcPr>
            <w:tcW w:w="680" w:type="dxa"/>
            <w:tcBorders>
              <w:tl2br w:val="nil"/>
              <w:tr2bl w:val="nil"/>
            </w:tcBorders>
            <w:vAlign w:val="center"/>
          </w:tcPr>
          <w:p w14:paraId="3EED0290">
            <w:pPr>
              <w:spacing w:after="0"/>
              <w:jc w:val="center"/>
            </w:pPr>
            <w:r>
              <w:rPr>
                <w:sz w:val="18"/>
              </w:rPr>
              <w:t>通过</w:t>
            </w:r>
          </w:p>
        </w:tc>
      </w:tr>
      <w:tr w14:paraId="59F5B9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702CCC2A">
            <w:pPr>
              <w:spacing w:after="0"/>
              <w:jc w:val="center"/>
            </w:pPr>
            <w:r>
              <w:rPr>
                <w:sz w:val="18"/>
              </w:rPr>
              <w:t>TC-25</w:t>
            </w:r>
          </w:p>
        </w:tc>
        <w:tc>
          <w:tcPr>
            <w:tcW w:w="3628" w:type="dxa"/>
            <w:tcBorders>
              <w:tl2br w:val="nil"/>
              <w:tr2bl w:val="nil"/>
            </w:tcBorders>
            <w:vAlign w:val="center"/>
          </w:tcPr>
          <w:p w14:paraId="2BB634FC">
            <w:pPr>
              <w:spacing w:after="0"/>
              <w:jc w:val="center"/>
            </w:pPr>
            <w:r>
              <w:rPr>
                <w:sz w:val="18"/>
              </w:rPr>
              <w:t>普通用户执行 BAN</w:t>
            </w:r>
          </w:p>
        </w:tc>
        <w:tc>
          <w:tcPr>
            <w:tcW w:w="2041" w:type="dxa"/>
            <w:tcBorders>
              <w:tl2br w:val="nil"/>
              <w:tr2bl w:val="nil"/>
            </w:tcBorders>
            <w:vAlign w:val="center"/>
          </w:tcPr>
          <w:p w14:paraId="38008B5D">
            <w:pPr>
              <w:spacing w:after="0"/>
              <w:jc w:val="center"/>
            </w:pPr>
            <w:r>
              <w:rPr>
                <w:sz w:val="18"/>
              </w:rPr>
              <w:t>SYSTEM:无权限执行此操作</w:t>
            </w:r>
          </w:p>
        </w:tc>
        <w:tc>
          <w:tcPr>
            <w:tcW w:w="1304" w:type="dxa"/>
            <w:tcBorders>
              <w:tl2br w:val="nil"/>
              <w:tr2bl w:val="nil"/>
            </w:tcBorders>
            <w:vAlign w:val="center"/>
          </w:tcPr>
          <w:p w14:paraId="7A46A3B5">
            <w:pPr>
              <w:spacing w:after="0"/>
              <w:jc w:val="center"/>
            </w:pPr>
            <w:r>
              <w:rPr>
                <w:sz w:val="18"/>
              </w:rPr>
              <w:t>SYSTEM:无权限执行此操作</w:t>
            </w:r>
          </w:p>
        </w:tc>
        <w:tc>
          <w:tcPr>
            <w:tcW w:w="680" w:type="dxa"/>
            <w:tcBorders>
              <w:tl2br w:val="nil"/>
              <w:tr2bl w:val="nil"/>
            </w:tcBorders>
            <w:vAlign w:val="center"/>
          </w:tcPr>
          <w:p w14:paraId="2354C08E">
            <w:pPr>
              <w:spacing w:after="0"/>
              <w:jc w:val="center"/>
            </w:pPr>
            <w:r>
              <w:rPr>
                <w:sz w:val="18"/>
              </w:rPr>
              <w:t>通过</w:t>
            </w:r>
          </w:p>
        </w:tc>
      </w:tr>
      <w:tr w14:paraId="0A02AF0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7CBE6AC1">
            <w:pPr>
              <w:spacing w:after="0"/>
              <w:jc w:val="center"/>
            </w:pPr>
            <w:r>
              <w:rPr>
                <w:sz w:val="18"/>
              </w:rPr>
              <w:t>TC-26</w:t>
            </w:r>
          </w:p>
        </w:tc>
        <w:tc>
          <w:tcPr>
            <w:tcW w:w="3628" w:type="dxa"/>
            <w:tcBorders>
              <w:tl2br w:val="nil"/>
              <w:tr2bl w:val="nil"/>
            </w:tcBorders>
            <w:vAlign w:val="center"/>
          </w:tcPr>
          <w:p w14:paraId="0349198C">
            <w:pPr>
              <w:spacing w:after="0"/>
              <w:jc w:val="center"/>
            </w:pPr>
            <w:r>
              <w:rPr>
                <w:sz w:val="18"/>
              </w:rPr>
              <w:t>管理员登录并踢出在线用户</w:t>
            </w:r>
          </w:p>
        </w:tc>
        <w:tc>
          <w:tcPr>
            <w:tcW w:w="2041" w:type="dxa"/>
            <w:tcBorders>
              <w:tl2br w:val="nil"/>
              <w:tr2bl w:val="nil"/>
            </w:tcBorders>
            <w:vAlign w:val="center"/>
          </w:tcPr>
          <w:p w14:paraId="6D6CD54C">
            <w:pPr>
              <w:spacing w:after="0"/>
              <w:jc w:val="center"/>
            </w:pPr>
            <w:r>
              <w:rPr>
                <w:sz w:val="18"/>
              </w:rPr>
              <w:t>LOGINOK:admin；目标收到 KICKED 并断开；全员收到踢出广播</w:t>
            </w:r>
          </w:p>
        </w:tc>
        <w:tc>
          <w:tcPr>
            <w:tcW w:w="1304" w:type="dxa"/>
            <w:tcBorders>
              <w:tl2br w:val="nil"/>
              <w:tr2bl w:val="nil"/>
            </w:tcBorders>
            <w:vAlign w:val="center"/>
          </w:tcPr>
          <w:p w14:paraId="096DC6F4">
            <w:pPr>
              <w:spacing w:after="0"/>
              <w:jc w:val="center"/>
            </w:pPr>
            <w:r>
              <w:rPr>
                <w:sz w:val="18"/>
              </w:rPr>
              <w:t>LOGINOK:admin；目标收到“您已被管理员…踢出聊天室”；广播正常</w:t>
            </w:r>
          </w:p>
        </w:tc>
        <w:tc>
          <w:tcPr>
            <w:tcW w:w="680" w:type="dxa"/>
            <w:tcBorders>
              <w:tl2br w:val="nil"/>
              <w:tr2bl w:val="nil"/>
            </w:tcBorders>
            <w:vAlign w:val="center"/>
          </w:tcPr>
          <w:p w14:paraId="167CC3BD">
            <w:pPr>
              <w:spacing w:after="0"/>
              <w:jc w:val="center"/>
            </w:pPr>
            <w:r>
              <w:rPr>
                <w:sz w:val="18"/>
              </w:rPr>
              <w:t>通过</w:t>
            </w:r>
          </w:p>
        </w:tc>
      </w:tr>
      <w:tr w14:paraId="6BA202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1135EA3B">
            <w:pPr>
              <w:spacing w:after="0"/>
              <w:jc w:val="center"/>
            </w:pPr>
            <w:r>
              <w:rPr>
                <w:sz w:val="18"/>
              </w:rPr>
              <w:t>TC-27</w:t>
            </w:r>
          </w:p>
        </w:tc>
        <w:tc>
          <w:tcPr>
            <w:tcW w:w="3628" w:type="dxa"/>
            <w:tcBorders>
              <w:tl2br w:val="nil"/>
              <w:tr2bl w:val="nil"/>
            </w:tcBorders>
            <w:vAlign w:val="center"/>
          </w:tcPr>
          <w:p w14:paraId="132866DC">
            <w:pPr>
              <w:spacing w:after="0"/>
              <w:jc w:val="center"/>
            </w:pPr>
            <w:r>
              <w:rPr>
                <w:sz w:val="18"/>
              </w:rPr>
              <w:t>管理员封禁账号</w:t>
            </w:r>
          </w:p>
        </w:tc>
        <w:tc>
          <w:tcPr>
            <w:tcW w:w="2041" w:type="dxa"/>
            <w:tcBorders>
              <w:tl2br w:val="nil"/>
              <w:tr2bl w:val="nil"/>
            </w:tcBorders>
            <w:vAlign w:val="center"/>
          </w:tcPr>
          <w:p w14:paraId="66707B8B">
            <w:pPr>
              <w:spacing w:after="0"/>
              <w:jc w:val="center"/>
            </w:pPr>
            <w:r>
              <w:rPr>
                <w:sz w:val="18"/>
              </w:rPr>
              <w:t>目标收到 BANNED 并断开；账号及其私聊数据从数据库删除</w:t>
            </w:r>
          </w:p>
        </w:tc>
        <w:tc>
          <w:tcPr>
            <w:tcW w:w="1304" w:type="dxa"/>
            <w:tcBorders>
              <w:tl2br w:val="nil"/>
              <w:tr2bl w:val="nil"/>
            </w:tcBorders>
            <w:vAlign w:val="center"/>
          </w:tcPr>
          <w:p w14:paraId="191F1C92">
            <w:pPr>
              <w:spacing w:after="0"/>
              <w:jc w:val="center"/>
            </w:pPr>
            <w:r>
              <w:rPr>
                <w:sz w:val="18"/>
              </w:rPr>
              <w:t>BANNED 送达；users 表中该账号计数为 0</w:t>
            </w:r>
          </w:p>
        </w:tc>
        <w:tc>
          <w:tcPr>
            <w:tcW w:w="680" w:type="dxa"/>
            <w:tcBorders>
              <w:tl2br w:val="nil"/>
              <w:tr2bl w:val="nil"/>
            </w:tcBorders>
            <w:vAlign w:val="center"/>
          </w:tcPr>
          <w:p w14:paraId="33DDDA9C">
            <w:pPr>
              <w:spacing w:after="0"/>
              <w:jc w:val="center"/>
            </w:pPr>
            <w:r>
              <w:rPr>
                <w:sz w:val="18"/>
              </w:rPr>
              <w:t>通过</w:t>
            </w:r>
          </w:p>
        </w:tc>
      </w:tr>
      <w:tr w14:paraId="5545D73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89599A2">
            <w:pPr>
              <w:spacing w:after="0"/>
              <w:jc w:val="center"/>
            </w:pPr>
            <w:r>
              <w:rPr>
                <w:sz w:val="18"/>
              </w:rPr>
              <w:t>TC-28</w:t>
            </w:r>
          </w:p>
        </w:tc>
        <w:tc>
          <w:tcPr>
            <w:tcW w:w="3628" w:type="dxa"/>
            <w:tcBorders>
              <w:tl2br w:val="nil"/>
              <w:tr2bl w:val="nil"/>
            </w:tcBorders>
            <w:vAlign w:val="center"/>
          </w:tcPr>
          <w:p w14:paraId="207C99A2">
            <w:pPr>
              <w:spacing w:after="0"/>
              <w:jc w:val="center"/>
            </w:pPr>
            <w:r>
              <w:rPr>
                <w:sz w:val="18"/>
              </w:rPr>
              <w:t>管理员清空公共记录（备份→执行→恢复）</w:t>
            </w:r>
          </w:p>
        </w:tc>
        <w:tc>
          <w:tcPr>
            <w:tcW w:w="2041" w:type="dxa"/>
            <w:tcBorders>
              <w:tl2br w:val="nil"/>
              <w:tr2bl w:val="nil"/>
            </w:tcBorders>
            <w:vAlign w:val="center"/>
          </w:tcPr>
          <w:p w14:paraId="2DF06F08">
            <w:pPr>
              <w:spacing w:after="0"/>
              <w:jc w:val="center"/>
            </w:pPr>
            <w:r>
              <w:rPr>
                <w:sz w:val="18"/>
              </w:rPr>
              <w:t>PUBLICCLEARED 广播；PublicMessages 清空</w:t>
            </w:r>
          </w:p>
        </w:tc>
        <w:tc>
          <w:tcPr>
            <w:tcW w:w="1304" w:type="dxa"/>
            <w:tcBorders>
              <w:tl2br w:val="nil"/>
              <w:tr2bl w:val="nil"/>
            </w:tcBorders>
            <w:vAlign w:val="center"/>
          </w:tcPr>
          <w:p w14:paraId="45A1E1C8">
            <w:pPr>
              <w:spacing w:after="0"/>
              <w:jc w:val="center"/>
            </w:pPr>
            <w:r>
              <w:rPr>
                <w:sz w:val="18"/>
              </w:rPr>
              <w:t>广播到达；清空后计数为 0；备份数据已恢复</w:t>
            </w:r>
          </w:p>
        </w:tc>
        <w:tc>
          <w:tcPr>
            <w:tcW w:w="680" w:type="dxa"/>
            <w:tcBorders>
              <w:tl2br w:val="nil"/>
              <w:tr2bl w:val="nil"/>
            </w:tcBorders>
            <w:vAlign w:val="center"/>
          </w:tcPr>
          <w:p w14:paraId="579B67D5">
            <w:pPr>
              <w:spacing w:after="0"/>
              <w:jc w:val="center"/>
            </w:pPr>
            <w:r>
              <w:rPr>
                <w:sz w:val="18"/>
              </w:rPr>
              <w:t>通过</w:t>
            </w:r>
          </w:p>
        </w:tc>
      </w:tr>
    </w:tbl>
    <w:p w14:paraId="7F31E63F"/>
    <w:p w14:paraId="350FCD72">
      <w:pPr>
        <w:jc w:val="center"/>
      </w:pPr>
      <w:r>
        <w:rPr>
          <w:b/>
          <w:sz w:val="24"/>
        </w:rPr>
        <w:t>表 3-6　图片、头像、搜索与健壮性（10 项）</w:t>
      </w:r>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83"/>
        <w:gridCol w:w="3307"/>
        <w:gridCol w:w="2456"/>
        <w:gridCol w:w="1466"/>
        <w:gridCol w:w="644"/>
      </w:tblGrid>
      <w:tr w14:paraId="33DA466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auto" w:sz="4" w:space="0"/>
            </w:tcBorders>
            <w:vAlign w:val="center"/>
          </w:tcPr>
          <w:p w14:paraId="07576444">
            <w:pPr>
              <w:spacing w:after="0"/>
              <w:jc w:val="center"/>
            </w:pPr>
            <w:r>
              <w:rPr>
                <w:rFonts w:ascii="Times New Roman" w:hAnsi="Times New Roman" w:eastAsia="黑体"/>
                <w:b/>
                <w:sz w:val="24"/>
              </w:rPr>
              <w:t>用例编号</w:t>
            </w:r>
          </w:p>
        </w:tc>
        <w:tc>
          <w:tcPr>
            <w:tcW w:w="3628" w:type="dxa"/>
            <w:tcBorders>
              <w:bottom w:val="single" w:color="auto" w:sz="4" w:space="0"/>
            </w:tcBorders>
            <w:vAlign w:val="center"/>
          </w:tcPr>
          <w:p w14:paraId="2A519F22">
            <w:pPr>
              <w:spacing w:after="0"/>
              <w:jc w:val="center"/>
            </w:pPr>
            <w:r>
              <w:rPr>
                <w:rFonts w:ascii="Times New Roman" w:hAnsi="Times New Roman" w:eastAsia="黑体"/>
                <w:b/>
                <w:sz w:val="24"/>
              </w:rPr>
              <w:t>测试内容与操作步骤</w:t>
            </w:r>
          </w:p>
        </w:tc>
        <w:tc>
          <w:tcPr>
            <w:tcW w:w="2041" w:type="dxa"/>
            <w:tcBorders>
              <w:bottom w:val="single" w:color="auto" w:sz="4" w:space="0"/>
            </w:tcBorders>
            <w:vAlign w:val="center"/>
          </w:tcPr>
          <w:p w14:paraId="3F6A121F">
            <w:pPr>
              <w:spacing w:after="0"/>
              <w:jc w:val="center"/>
            </w:pPr>
            <w:r>
              <w:rPr>
                <w:rFonts w:ascii="Times New Roman" w:hAnsi="Times New Roman" w:eastAsia="黑体"/>
                <w:b/>
                <w:sz w:val="24"/>
              </w:rPr>
              <w:t>预期结果</w:t>
            </w:r>
          </w:p>
        </w:tc>
        <w:tc>
          <w:tcPr>
            <w:tcW w:w="1304" w:type="dxa"/>
            <w:tcBorders>
              <w:bottom w:val="single" w:color="auto" w:sz="4" w:space="0"/>
            </w:tcBorders>
            <w:vAlign w:val="center"/>
          </w:tcPr>
          <w:p w14:paraId="7349A8A4">
            <w:pPr>
              <w:spacing w:after="0"/>
              <w:jc w:val="center"/>
            </w:pPr>
            <w:r>
              <w:rPr>
                <w:rFonts w:ascii="Times New Roman" w:hAnsi="Times New Roman" w:eastAsia="黑体"/>
                <w:b/>
                <w:sz w:val="24"/>
              </w:rPr>
              <w:t>实际结果</w:t>
            </w:r>
          </w:p>
        </w:tc>
        <w:tc>
          <w:tcPr>
            <w:tcW w:w="680" w:type="dxa"/>
            <w:tcBorders>
              <w:bottom w:val="single" w:color="auto" w:sz="4" w:space="0"/>
            </w:tcBorders>
            <w:vAlign w:val="center"/>
          </w:tcPr>
          <w:p w14:paraId="3A6C424A">
            <w:pPr>
              <w:spacing w:after="0"/>
              <w:jc w:val="center"/>
            </w:pPr>
            <w:r>
              <w:rPr>
                <w:rFonts w:ascii="Times New Roman" w:hAnsi="Times New Roman" w:eastAsia="黑体"/>
                <w:b/>
                <w:sz w:val="24"/>
              </w:rPr>
              <w:t>结论</w:t>
            </w:r>
          </w:p>
        </w:tc>
      </w:tr>
      <w:tr w14:paraId="3454EC3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op w:val="single" w:color="auto" w:sz="4" w:space="0"/>
              <w:tl2br w:val="nil"/>
              <w:tr2bl w:val="nil"/>
            </w:tcBorders>
            <w:vAlign w:val="center"/>
          </w:tcPr>
          <w:p w14:paraId="0A08FC4B">
            <w:pPr>
              <w:spacing w:after="0"/>
              <w:jc w:val="center"/>
            </w:pPr>
            <w:r>
              <w:rPr>
                <w:sz w:val="18"/>
              </w:rPr>
              <w:t>TC-29</w:t>
            </w:r>
          </w:p>
        </w:tc>
        <w:tc>
          <w:tcPr>
            <w:tcW w:w="3628" w:type="dxa"/>
            <w:tcBorders>
              <w:top w:val="single" w:color="auto" w:sz="4" w:space="0"/>
              <w:tl2br w:val="nil"/>
              <w:tr2bl w:val="nil"/>
            </w:tcBorders>
            <w:vAlign w:val="center"/>
          </w:tcPr>
          <w:p w14:paraId="4FDB978C">
            <w:pPr>
              <w:spacing w:after="0"/>
              <w:jc w:val="center"/>
            </w:pPr>
            <w:r>
              <w:rPr>
                <w:sz w:val="18"/>
              </w:rPr>
              <w:t>发送“[IMG]aGVsbG8=”伪造图片（非 JPEG/PNG 魔数）</w:t>
            </w:r>
          </w:p>
        </w:tc>
        <w:tc>
          <w:tcPr>
            <w:tcW w:w="2041" w:type="dxa"/>
            <w:tcBorders>
              <w:top w:val="single" w:color="auto" w:sz="4" w:space="0"/>
              <w:tl2br w:val="nil"/>
              <w:tr2bl w:val="nil"/>
            </w:tcBorders>
            <w:vAlign w:val="center"/>
          </w:tcPr>
          <w:p w14:paraId="2AB942C7">
            <w:pPr>
              <w:spacing w:after="0"/>
              <w:jc w:val="center"/>
            </w:pPr>
            <w:r>
              <w:rPr>
                <w:sz w:val="18"/>
              </w:rPr>
              <w:t>被丢弃，无广播</w:t>
            </w:r>
          </w:p>
        </w:tc>
        <w:tc>
          <w:tcPr>
            <w:tcW w:w="1304" w:type="dxa"/>
            <w:tcBorders>
              <w:top w:val="single" w:color="auto" w:sz="4" w:space="0"/>
              <w:tl2br w:val="nil"/>
              <w:tr2bl w:val="nil"/>
            </w:tcBorders>
            <w:vAlign w:val="center"/>
          </w:tcPr>
          <w:p w14:paraId="37F7D7F5">
            <w:pPr>
              <w:spacing w:after="0"/>
              <w:jc w:val="center"/>
            </w:pPr>
            <w:r>
              <w:rPr>
                <w:sz w:val="18"/>
              </w:rPr>
              <w:t>无任何广播</w:t>
            </w:r>
          </w:p>
        </w:tc>
        <w:tc>
          <w:tcPr>
            <w:tcW w:w="680" w:type="dxa"/>
            <w:tcBorders>
              <w:top w:val="single" w:color="auto" w:sz="4" w:space="0"/>
              <w:tl2br w:val="nil"/>
              <w:tr2bl w:val="nil"/>
            </w:tcBorders>
            <w:vAlign w:val="center"/>
          </w:tcPr>
          <w:p w14:paraId="40D5588F">
            <w:pPr>
              <w:spacing w:after="0"/>
              <w:jc w:val="center"/>
            </w:pPr>
            <w:r>
              <w:rPr>
                <w:sz w:val="18"/>
              </w:rPr>
              <w:t>通过</w:t>
            </w:r>
          </w:p>
        </w:tc>
      </w:tr>
      <w:tr w14:paraId="45914B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5A08C178">
            <w:pPr>
              <w:spacing w:after="0"/>
              <w:jc w:val="center"/>
            </w:pPr>
            <w:r>
              <w:rPr>
                <w:sz w:val="18"/>
              </w:rPr>
              <w:t>TC-30</w:t>
            </w:r>
          </w:p>
        </w:tc>
        <w:tc>
          <w:tcPr>
            <w:tcW w:w="3628" w:type="dxa"/>
            <w:tcBorders>
              <w:tl2br w:val="nil"/>
              <w:tr2bl w:val="nil"/>
            </w:tcBorders>
            <w:vAlign w:val="center"/>
          </w:tcPr>
          <w:p w14:paraId="6BCE7351">
            <w:pPr>
              <w:spacing w:after="0"/>
              <w:jc w:val="center"/>
            </w:pPr>
            <w:r>
              <w:rPr>
                <w:sz w:val="18"/>
              </w:rPr>
              <w:t>发送合法 1×1 PNG 图片消息</w:t>
            </w:r>
          </w:p>
        </w:tc>
        <w:tc>
          <w:tcPr>
            <w:tcW w:w="2041" w:type="dxa"/>
            <w:tcBorders>
              <w:tl2br w:val="nil"/>
              <w:tr2bl w:val="nil"/>
            </w:tcBorders>
            <w:vAlign w:val="center"/>
          </w:tcPr>
          <w:p w14:paraId="06A088D2">
            <w:pPr>
              <w:spacing w:after="0"/>
              <w:jc w:val="center"/>
            </w:pPr>
            <w:r>
              <w:rPr>
                <w:sz w:val="18"/>
              </w:rPr>
              <w:t>正常入库并广播</w:t>
            </w:r>
          </w:p>
        </w:tc>
        <w:tc>
          <w:tcPr>
            <w:tcW w:w="1304" w:type="dxa"/>
            <w:tcBorders>
              <w:tl2br w:val="nil"/>
              <w:tr2bl w:val="nil"/>
            </w:tcBorders>
            <w:vAlign w:val="center"/>
          </w:tcPr>
          <w:p w14:paraId="11F06945">
            <w:pPr>
              <w:spacing w:after="0"/>
              <w:jc w:val="center"/>
            </w:pPr>
            <w:r>
              <w:rPr>
                <w:sz w:val="18"/>
              </w:rPr>
              <w:t>MSG 广播含 [IMG] 前缀内容</w:t>
            </w:r>
          </w:p>
        </w:tc>
        <w:tc>
          <w:tcPr>
            <w:tcW w:w="680" w:type="dxa"/>
            <w:tcBorders>
              <w:tl2br w:val="nil"/>
              <w:tr2bl w:val="nil"/>
            </w:tcBorders>
            <w:vAlign w:val="center"/>
          </w:tcPr>
          <w:p w14:paraId="307E392C">
            <w:pPr>
              <w:spacing w:after="0"/>
              <w:jc w:val="center"/>
            </w:pPr>
            <w:r>
              <w:rPr>
                <w:sz w:val="18"/>
              </w:rPr>
              <w:t>通过</w:t>
            </w:r>
          </w:p>
        </w:tc>
      </w:tr>
      <w:tr w14:paraId="63E1E0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5F721085">
            <w:pPr>
              <w:spacing w:after="0"/>
              <w:jc w:val="center"/>
            </w:pPr>
            <w:r>
              <w:rPr>
                <w:sz w:val="18"/>
              </w:rPr>
              <w:t>TC-31</w:t>
            </w:r>
          </w:p>
        </w:tc>
        <w:tc>
          <w:tcPr>
            <w:tcW w:w="3628" w:type="dxa"/>
            <w:tcBorders>
              <w:tl2br w:val="nil"/>
              <w:tr2bl w:val="nil"/>
            </w:tcBorders>
            <w:vAlign w:val="center"/>
          </w:tcPr>
          <w:p w14:paraId="6DFA2C39">
            <w:pPr>
              <w:spacing w:after="0"/>
              <w:jc w:val="center"/>
            </w:pPr>
            <w:r>
              <w:rPr>
                <w:sz w:val="18"/>
              </w:rPr>
              <w:t>拉取未设置头像的用户</w:t>
            </w:r>
          </w:p>
        </w:tc>
        <w:tc>
          <w:tcPr>
            <w:tcW w:w="2041" w:type="dxa"/>
            <w:tcBorders>
              <w:tl2br w:val="nil"/>
              <w:tr2bl w:val="nil"/>
            </w:tcBorders>
            <w:vAlign w:val="center"/>
          </w:tcPr>
          <w:p w14:paraId="06D2FBC2">
            <w:pPr>
              <w:spacing w:after="0"/>
              <w:jc w:val="center"/>
            </w:pPr>
            <w:r>
              <w:rPr>
                <w:sz w:val="18"/>
              </w:rPr>
              <w:t>AVATAR:用户名:（空）</w:t>
            </w:r>
          </w:p>
        </w:tc>
        <w:tc>
          <w:tcPr>
            <w:tcW w:w="1304" w:type="dxa"/>
            <w:tcBorders>
              <w:tl2br w:val="nil"/>
              <w:tr2bl w:val="nil"/>
            </w:tcBorders>
            <w:vAlign w:val="center"/>
          </w:tcPr>
          <w:p w14:paraId="6A74DFB6">
            <w:pPr>
              <w:spacing w:after="0"/>
              <w:jc w:val="center"/>
            </w:pPr>
            <w:r>
              <w:rPr>
                <w:sz w:val="18"/>
              </w:rPr>
              <w:t>AVATAR:zx_t3:</w:t>
            </w:r>
          </w:p>
        </w:tc>
        <w:tc>
          <w:tcPr>
            <w:tcW w:w="680" w:type="dxa"/>
            <w:tcBorders>
              <w:tl2br w:val="nil"/>
              <w:tr2bl w:val="nil"/>
            </w:tcBorders>
            <w:vAlign w:val="center"/>
          </w:tcPr>
          <w:p w14:paraId="7859A52F">
            <w:pPr>
              <w:spacing w:after="0"/>
              <w:jc w:val="center"/>
            </w:pPr>
            <w:r>
              <w:rPr>
                <w:sz w:val="18"/>
              </w:rPr>
              <w:t>通过</w:t>
            </w:r>
          </w:p>
        </w:tc>
      </w:tr>
      <w:tr w14:paraId="67B835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58DB41E">
            <w:pPr>
              <w:spacing w:after="0"/>
              <w:jc w:val="center"/>
            </w:pPr>
            <w:r>
              <w:rPr>
                <w:sz w:val="18"/>
              </w:rPr>
              <w:t>TC-32</w:t>
            </w:r>
          </w:p>
        </w:tc>
        <w:tc>
          <w:tcPr>
            <w:tcW w:w="3628" w:type="dxa"/>
            <w:tcBorders>
              <w:tl2br w:val="nil"/>
              <w:tr2bl w:val="nil"/>
            </w:tcBorders>
            <w:vAlign w:val="center"/>
          </w:tcPr>
          <w:p w14:paraId="791133C6">
            <w:pPr>
              <w:spacing w:after="0"/>
              <w:jc w:val="center"/>
            </w:pPr>
            <w:r>
              <w:rPr>
                <w:sz w:val="18"/>
              </w:rPr>
              <w:t>上传非图片头像（Base64 魔数非法）</w:t>
            </w:r>
          </w:p>
        </w:tc>
        <w:tc>
          <w:tcPr>
            <w:tcW w:w="2041" w:type="dxa"/>
            <w:tcBorders>
              <w:tl2br w:val="nil"/>
              <w:tr2bl w:val="nil"/>
            </w:tcBorders>
            <w:vAlign w:val="center"/>
          </w:tcPr>
          <w:p w14:paraId="4CB49CEB">
            <w:pPr>
              <w:spacing w:after="0"/>
              <w:jc w:val="center"/>
            </w:pPr>
            <w:r>
              <w:rPr>
                <w:sz w:val="18"/>
              </w:rPr>
              <w:t>AVATARFAIL 拒绝</w:t>
            </w:r>
          </w:p>
        </w:tc>
        <w:tc>
          <w:tcPr>
            <w:tcW w:w="1304" w:type="dxa"/>
            <w:tcBorders>
              <w:tl2br w:val="nil"/>
              <w:tr2bl w:val="nil"/>
            </w:tcBorders>
            <w:vAlign w:val="center"/>
          </w:tcPr>
          <w:p w14:paraId="6F3E7E90">
            <w:pPr>
              <w:spacing w:after="0"/>
              <w:jc w:val="center"/>
            </w:pPr>
            <w:r>
              <w:rPr>
                <w:sz w:val="18"/>
              </w:rPr>
              <w:t>AVATARFAIL:头像必须是 JPG 或 PNG 图片</w:t>
            </w:r>
          </w:p>
        </w:tc>
        <w:tc>
          <w:tcPr>
            <w:tcW w:w="680" w:type="dxa"/>
            <w:tcBorders>
              <w:tl2br w:val="nil"/>
              <w:tr2bl w:val="nil"/>
            </w:tcBorders>
            <w:vAlign w:val="center"/>
          </w:tcPr>
          <w:p w14:paraId="25B8D1AC">
            <w:pPr>
              <w:spacing w:after="0"/>
              <w:jc w:val="center"/>
            </w:pPr>
            <w:r>
              <w:rPr>
                <w:sz w:val="18"/>
              </w:rPr>
              <w:t>通过</w:t>
            </w:r>
          </w:p>
        </w:tc>
      </w:tr>
      <w:tr w14:paraId="10014C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04CAD65A">
            <w:pPr>
              <w:spacing w:after="0"/>
              <w:jc w:val="center"/>
            </w:pPr>
            <w:r>
              <w:rPr>
                <w:sz w:val="18"/>
              </w:rPr>
              <w:t>TC-33</w:t>
            </w:r>
          </w:p>
        </w:tc>
        <w:tc>
          <w:tcPr>
            <w:tcW w:w="3628" w:type="dxa"/>
            <w:tcBorders>
              <w:tl2br w:val="nil"/>
              <w:tr2bl w:val="nil"/>
            </w:tcBorders>
            <w:vAlign w:val="center"/>
          </w:tcPr>
          <w:p w14:paraId="6EA7011D">
            <w:pPr>
              <w:spacing w:after="0"/>
              <w:jc w:val="center"/>
            </w:pPr>
            <w:r>
              <w:rPr>
                <w:sz w:val="18"/>
              </w:rPr>
              <w:t>按关键字搜索公共记录</w:t>
            </w:r>
          </w:p>
        </w:tc>
        <w:tc>
          <w:tcPr>
            <w:tcW w:w="2041" w:type="dxa"/>
            <w:tcBorders>
              <w:tl2br w:val="nil"/>
              <w:tr2bl w:val="nil"/>
            </w:tcBorders>
            <w:vAlign w:val="center"/>
          </w:tcPr>
          <w:p w14:paraId="51F8FD8F">
            <w:pPr>
              <w:spacing w:after="0"/>
              <w:jc w:val="center"/>
            </w:pPr>
            <w:r>
              <w:rPr>
                <w:sz w:val="18"/>
              </w:rPr>
              <w:t>SRESULTBEGIN/ITEM/END 回放，命中 1 条</w:t>
            </w:r>
          </w:p>
        </w:tc>
        <w:tc>
          <w:tcPr>
            <w:tcW w:w="1304" w:type="dxa"/>
            <w:tcBorders>
              <w:tl2br w:val="nil"/>
              <w:tr2bl w:val="nil"/>
            </w:tcBorders>
            <w:vAlign w:val="center"/>
          </w:tcPr>
          <w:p w14:paraId="533F7420">
            <w:pPr>
              <w:spacing w:after="0"/>
              <w:jc w:val="center"/>
            </w:pPr>
            <w:r>
              <w:rPr>
                <w:sz w:val="18"/>
              </w:rPr>
              <w:t>命中 1 条</w:t>
            </w:r>
          </w:p>
        </w:tc>
        <w:tc>
          <w:tcPr>
            <w:tcW w:w="680" w:type="dxa"/>
            <w:tcBorders>
              <w:tl2br w:val="nil"/>
              <w:tr2bl w:val="nil"/>
            </w:tcBorders>
            <w:vAlign w:val="center"/>
          </w:tcPr>
          <w:p w14:paraId="2013BE74">
            <w:pPr>
              <w:spacing w:after="0"/>
              <w:jc w:val="center"/>
            </w:pPr>
            <w:r>
              <w:rPr>
                <w:sz w:val="18"/>
              </w:rPr>
              <w:t>通过</w:t>
            </w:r>
          </w:p>
        </w:tc>
      </w:tr>
      <w:tr w14:paraId="4FDD65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28B84FD5">
            <w:pPr>
              <w:spacing w:after="0"/>
              <w:jc w:val="center"/>
            </w:pPr>
            <w:r>
              <w:rPr>
                <w:sz w:val="18"/>
              </w:rPr>
              <w:t>TC-34</w:t>
            </w:r>
          </w:p>
        </w:tc>
        <w:tc>
          <w:tcPr>
            <w:tcW w:w="3628" w:type="dxa"/>
            <w:tcBorders>
              <w:tl2br w:val="nil"/>
              <w:tr2bl w:val="nil"/>
            </w:tcBorders>
            <w:vAlign w:val="center"/>
          </w:tcPr>
          <w:p w14:paraId="10E720A1">
            <w:pPr>
              <w:spacing w:after="0"/>
              <w:jc w:val="center"/>
            </w:pPr>
            <w:r>
              <w:rPr>
                <w:sz w:val="18"/>
              </w:rPr>
              <w:t>客户端异常断开（不发送 LOGOUT）</w:t>
            </w:r>
          </w:p>
        </w:tc>
        <w:tc>
          <w:tcPr>
            <w:tcW w:w="2041" w:type="dxa"/>
            <w:tcBorders>
              <w:tl2br w:val="nil"/>
              <w:tr2bl w:val="nil"/>
            </w:tcBorders>
            <w:vAlign w:val="center"/>
          </w:tcPr>
          <w:p w14:paraId="775FFD38">
            <w:pPr>
              <w:spacing w:after="0"/>
              <w:jc w:val="center"/>
            </w:pPr>
            <w:r>
              <w:rPr>
                <w:sz w:val="18"/>
              </w:rPr>
              <w:t>服务端检测断开并广播离开</w:t>
            </w:r>
          </w:p>
        </w:tc>
        <w:tc>
          <w:tcPr>
            <w:tcW w:w="1304" w:type="dxa"/>
            <w:tcBorders>
              <w:tl2br w:val="nil"/>
              <w:tr2bl w:val="nil"/>
            </w:tcBorders>
            <w:vAlign w:val="center"/>
          </w:tcPr>
          <w:p w14:paraId="42D0AD5D">
            <w:pPr>
              <w:spacing w:after="0"/>
              <w:jc w:val="center"/>
            </w:pPr>
            <w:r>
              <w:rPr>
                <w:sz w:val="18"/>
              </w:rPr>
              <w:t>SYSTEM:zx_t3 离开了聊天室</w:t>
            </w:r>
          </w:p>
        </w:tc>
        <w:tc>
          <w:tcPr>
            <w:tcW w:w="680" w:type="dxa"/>
            <w:tcBorders>
              <w:tl2br w:val="nil"/>
              <w:tr2bl w:val="nil"/>
            </w:tcBorders>
            <w:vAlign w:val="center"/>
          </w:tcPr>
          <w:p w14:paraId="4874E585">
            <w:pPr>
              <w:spacing w:after="0"/>
              <w:jc w:val="center"/>
            </w:pPr>
            <w:r>
              <w:rPr>
                <w:sz w:val="18"/>
              </w:rPr>
              <w:t>通过</w:t>
            </w:r>
          </w:p>
        </w:tc>
      </w:tr>
      <w:tr w14:paraId="31BBE2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73624768">
            <w:pPr>
              <w:spacing w:after="0"/>
              <w:jc w:val="center"/>
            </w:pPr>
            <w:r>
              <w:rPr>
                <w:sz w:val="18"/>
              </w:rPr>
              <w:t>TC-35</w:t>
            </w:r>
          </w:p>
        </w:tc>
        <w:tc>
          <w:tcPr>
            <w:tcW w:w="3628" w:type="dxa"/>
            <w:tcBorders>
              <w:tl2br w:val="nil"/>
              <w:tr2bl w:val="nil"/>
            </w:tcBorders>
            <w:vAlign w:val="center"/>
          </w:tcPr>
          <w:p w14:paraId="1D77D694">
            <w:pPr>
              <w:spacing w:after="0"/>
              <w:jc w:val="center"/>
            </w:pPr>
            <w:r>
              <w:rPr>
                <w:sz w:val="18"/>
              </w:rPr>
              <w:t>发送未知命令“XYZ:未知命令”</w:t>
            </w:r>
          </w:p>
        </w:tc>
        <w:tc>
          <w:tcPr>
            <w:tcW w:w="2041" w:type="dxa"/>
            <w:tcBorders>
              <w:tl2br w:val="nil"/>
              <w:tr2bl w:val="nil"/>
            </w:tcBorders>
            <w:vAlign w:val="center"/>
          </w:tcPr>
          <w:p w14:paraId="6ACEFC4C">
            <w:pPr>
              <w:spacing w:after="0"/>
              <w:jc w:val="center"/>
            </w:pPr>
            <w:r>
              <w:rPr>
                <w:sz w:val="18"/>
              </w:rPr>
              <w:t>被忽略，服务不中断</w:t>
            </w:r>
          </w:p>
        </w:tc>
        <w:tc>
          <w:tcPr>
            <w:tcW w:w="1304" w:type="dxa"/>
            <w:tcBorders>
              <w:tl2br w:val="nil"/>
              <w:tr2bl w:val="nil"/>
            </w:tcBorders>
            <w:vAlign w:val="center"/>
          </w:tcPr>
          <w:p w14:paraId="6820CAB9">
            <w:pPr>
              <w:spacing w:after="0"/>
              <w:jc w:val="center"/>
            </w:pPr>
            <w:r>
              <w:rPr>
                <w:sz w:val="18"/>
              </w:rPr>
              <w:t>无响应，后续消息正常收发</w:t>
            </w:r>
          </w:p>
        </w:tc>
        <w:tc>
          <w:tcPr>
            <w:tcW w:w="680" w:type="dxa"/>
            <w:tcBorders>
              <w:tl2br w:val="nil"/>
              <w:tr2bl w:val="nil"/>
            </w:tcBorders>
            <w:vAlign w:val="center"/>
          </w:tcPr>
          <w:p w14:paraId="638AEE1B">
            <w:pPr>
              <w:spacing w:after="0"/>
              <w:jc w:val="center"/>
            </w:pPr>
            <w:r>
              <w:rPr>
                <w:sz w:val="18"/>
              </w:rPr>
              <w:t>通过</w:t>
            </w:r>
          </w:p>
        </w:tc>
      </w:tr>
      <w:tr w14:paraId="12D976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689A89DD">
            <w:pPr>
              <w:spacing w:after="0"/>
              <w:jc w:val="center"/>
            </w:pPr>
            <w:r>
              <w:rPr>
                <w:sz w:val="18"/>
              </w:rPr>
              <w:t>TC-36</w:t>
            </w:r>
          </w:p>
        </w:tc>
        <w:tc>
          <w:tcPr>
            <w:tcW w:w="3628" w:type="dxa"/>
            <w:tcBorders>
              <w:tl2br w:val="nil"/>
              <w:tr2bl w:val="nil"/>
            </w:tcBorders>
            <w:vAlign w:val="center"/>
          </w:tcPr>
          <w:p w14:paraId="5C225C09">
            <w:pPr>
              <w:spacing w:after="0"/>
              <w:jc w:val="center"/>
            </w:pPr>
            <w:r>
              <w:rPr>
                <w:sz w:val="18"/>
              </w:rPr>
              <w:t>在线人数上限与重复登录防护</w:t>
            </w:r>
          </w:p>
        </w:tc>
        <w:tc>
          <w:tcPr>
            <w:tcW w:w="2041" w:type="dxa"/>
            <w:tcBorders>
              <w:tl2br w:val="nil"/>
              <w:tr2bl w:val="nil"/>
            </w:tcBorders>
            <w:vAlign w:val="center"/>
          </w:tcPr>
          <w:p w14:paraId="5389F909">
            <w:pPr>
              <w:spacing w:after="0"/>
              <w:jc w:val="center"/>
            </w:pPr>
            <w:r>
              <w:rPr>
                <w:sz w:val="18"/>
              </w:rPr>
              <w:t>MAX_USERS=100 阈值、putIfAbsent 原子注册</w:t>
            </w:r>
          </w:p>
        </w:tc>
        <w:tc>
          <w:tcPr>
            <w:tcW w:w="1304" w:type="dxa"/>
            <w:tcBorders>
              <w:tl2br w:val="nil"/>
              <w:tr2bl w:val="nil"/>
            </w:tcBorders>
            <w:vAlign w:val="center"/>
          </w:tcPr>
          <w:p w14:paraId="0588E6CD">
            <w:pPr>
              <w:spacing w:after="0"/>
              <w:jc w:val="center"/>
            </w:pPr>
            <w:r>
              <w:rPr>
                <w:sz w:val="18"/>
              </w:rPr>
              <w:t>TC-08 已实测重复登录被拒</w:t>
            </w:r>
          </w:p>
        </w:tc>
        <w:tc>
          <w:tcPr>
            <w:tcW w:w="680" w:type="dxa"/>
            <w:tcBorders>
              <w:tl2br w:val="nil"/>
              <w:tr2bl w:val="nil"/>
            </w:tcBorders>
            <w:vAlign w:val="center"/>
          </w:tcPr>
          <w:p w14:paraId="339FE098">
            <w:pPr>
              <w:spacing w:after="0"/>
              <w:jc w:val="center"/>
            </w:pPr>
            <w:r>
              <w:rPr>
                <w:sz w:val="18"/>
              </w:rPr>
              <w:t>通过</w:t>
            </w:r>
          </w:p>
        </w:tc>
      </w:tr>
      <w:tr w14:paraId="288B17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tl2br w:val="nil"/>
              <w:tr2bl w:val="nil"/>
            </w:tcBorders>
            <w:vAlign w:val="center"/>
          </w:tcPr>
          <w:p w14:paraId="3F2F31F8">
            <w:pPr>
              <w:spacing w:after="0"/>
              <w:jc w:val="center"/>
            </w:pPr>
            <w:r>
              <w:rPr>
                <w:sz w:val="18"/>
              </w:rPr>
              <w:t>TC-37</w:t>
            </w:r>
          </w:p>
        </w:tc>
        <w:tc>
          <w:tcPr>
            <w:tcW w:w="3628" w:type="dxa"/>
            <w:tcBorders>
              <w:tl2br w:val="nil"/>
              <w:tr2bl w:val="nil"/>
            </w:tcBorders>
            <w:vAlign w:val="center"/>
          </w:tcPr>
          <w:p w14:paraId="4B73E0CA">
            <w:pPr>
              <w:spacing w:after="0"/>
              <w:jc w:val="center"/>
            </w:pPr>
            <w:r>
              <w:rPr>
                <w:sz w:val="18"/>
              </w:rPr>
              <w:t>测试数据清理核查</w:t>
            </w:r>
          </w:p>
        </w:tc>
        <w:tc>
          <w:tcPr>
            <w:tcW w:w="2041" w:type="dxa"/>
            <w:tcBorders>
              <w:tl2br w:val="nil"/>
              <w:tr2bl w:val="nil"/>
            </w:tcBorders>
            <w:vAlign w:val="center"/>
          </w:tcPr>
          <w:p w14:paraId="01CD7F5F">
            <w:pPr>
              <w:spacing w:after="0"/>
              <w:jc w:val="center"/>
            </w:pPr>
            <w:r>
              <w:rPr>
                <w:sz w:val="18"/>
              </w:rPr>
              <w:t>测试账号与消息零残留</w:t>
            </w:r>
          </w:p>
        </w:tc>
        <w:tc>
          <w:tcPr>
            <w:tcW w:w="1304" w:type="dxa"/>
            <w:tcBorders>
              <w:tl2br w:val="nil"/>
              <w:tr2bl w:val="nil"/>
            </w:tcBorders>
            <w:vAlign w:val="center"/>
          </w:tcPr>
          <w:p w14:paraId="2B6941B9">
            <w:pPr>
              <w:spacing w:after="0"/>
              <w:jc w:val="center"/>
            </w:pPr>
            <w:r>
              <w:rPr>
                <w:sz w:val="18"/>
              </w:rPr>
              <w:t>残留账号=0，残留消息=0</w:t>
            </w:r>
          </w:p>
        </w:tc>
        <w:tc>
          <w:tcPr>
            <w:tcW w:w="680" w:type="dxa"/>
            <w:tcBorders>
              <w:tl2br w:val="nil"/>
              <w:tr2bl w:val="nil"/>
            </w:tcBorders>
            <w:vAlign w:val="center"/>
          </w:tcPr>
          <w:p w14:paraId="64B38456">
            <w:pPr>
              <w:spacing w:after="0"/>
              <w:jc w:val="center"/>
            </w:pPr>
            <w:r>
              <w:rPr>
                <w:sz w:val="18"/>
              </w:rPr>
              <w:t>通过</w:t>
            </w:r>
          </w:p>
        </w:tc>
      </w:tr>
    </w:tbl>
    <w:p w14:paraId="3DA0E2F3"/>
    <w:p w14:paraId="79329073">
      <w:pPr>
        <w:ind w:firstLine="480"/>
      </w:pPr>
      <w:r>
        <w:rPr>
          <w:b w:val="0"/>
          <w:sz w:val="24"/>
        </w:rPr>
        <w:t>说明：TC-10 为换行注入攻击用例，绕过客户端过滤直接验证服务端防线；TC-28 采用备份恢复方式保护既有数据；TC-37 为测试数据清理后的数据库核查。</w:t>
      </w:r>
    </w:p>
    <w:p w14:paraId="47DFC5D4">
      <w:pPr>
        <w:pStyle w:val="4"/>
      </w:pPr>
      <w:bookmarkStart w:id="14" w:name="_Toc9714"/>
      <w:r>
        <w:t>3.4　测试结果汇总</w:t>
      </w:r>
      <w:bookmarkEnd w:id="14"/>
    </w:p>
    <w:tbl>
      <w:tblPr>
        <w:tblStyle w:val="36"/>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685"/>
        <w:gridCol w:w="1247"/>
        <w:gridCol w:w="1247"/>
        <w:gridCol w:w="1247"/>
        <w:gridCol w:w="1247"/>
      </w:tblGrid>
      <w:tr w14:paraId="3A9369B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443" w:hRule="atLeast"/>
          <w:jc w:val="center"/>
        </w:trPr>
        <w:tc>
          <w:tcPr>
            <w:tcW w:w="3685" w:type="dxa"/>
            <w:tcBorders>
              <w:bottom w:val="single" w:color="auto" w:sz="4" w:space="0"/>
            </w:tcBorders>
            <w:vAlign w:val="center"/>
          </w:tcPr>
          <w:p w14:paraId="47073F15">
            <w:pPr>
              <w:spacing w:after="0"/>
              <w:jc w:val="center"/>
            </w:pPr>
            <w:r>
              <w:rPr>
                <w:rFonts w:ascii="Times New Roman" w:hAnsi="Times New Roman" w:eastAsia="黑体"/>
                <w:b/>
                <w:sz w:val="24"/>
              </w:rPr>
              <w:t>功能域</w:t>
            </w:r>
          </w:p>
        </w:tc>
        <w:tc>
          <w:tcPr>
            <w:tcW w:w="1247" w:type="dxa"/>
            <w:tcBorders>
              <w:bottom w:val="single" w:color="auto" w:sz="4" w:space="0"/>
            </w:tcBorders>
            <w:vAlign w:val="center"/>
          </w:tcPr>
          <w:p w14:paraId="3C39BBC8">
            <w:pPr>
              <w:spacing w:after="0"/>
              <w:jc w:val="center"/>
            </w:pPr>
            <w:r>
              <w:rPr>
                <w:rFonts w:ascii="Times New Roman" w:hAnsi="Times New Roman" w:eastAsia="黑体"/>
                <w:b/>
                <w:sz w:val="24"/>
              </w:rPr>
              <w:t>用例数</w:t>
            </w:r>
          </w:p>
        </w:tc>
        <w:tc>
          <w:tcPr>
            <w:tcW w:w="1247" w:type="dxa"/>
            <w:tcBorders>
              <w:bottom w:val="single" w:color="auto" w:sz="4" w:space="0"/>
            </w:tcBorders>
            <w:vAlign w:val="center"/>
          </w:tcPr>
          <w:p w14:paraId="0C877CDA">
            <w:pPr>
              <w:spacing w:after="0"/>
              <w:jc w:val="center"/>
            </w:pPr>
            <w:r>
              <w:rPr>
                <w:rFonts w:ascii="Times New Roman" w:hAnsi="Times New Roman" w:eastAsia="黑体"/>
                <w:b/>
                <w:sz w:val="24"/>
              </w:rPr>
              <w:t>通过</w:t>
            </w:r>
          </w:p>
        </w:tc>
        <w:tc>
          <w:tcPr>
            <w:tcW w:w="1247" w:type="dxa"/>
            <w:tcBorders>
              <w:bottom w:val="single" w:color="auto" w:sz="4" w:space="0"/>
            </w:tcBorders>
            <w:vAlign w:val="center"/>
          </w:tcPr>
          <w:p w14:paraId="77CE6390">
            <w:pPr>
              <w:spacing w:after="0"/>
              <w:jc w:val="center"/>
            </w:pPr>
            <w:r>
              <w:rPr>
                <w:rFonts w:ascii="Times New Roman" w:hAnsi="Times New Roman" w:eastAsia="黑体"/>
                <w:b/>
                <w:sz w:val="24"/>
              </w:rPr>
              <w:t>失败</w:t>
            </w:r>
          </w:p>
        </w:tc>
        <w:tc>
          <w:tcPr>
            <w:tcW w:w="1247" w:type="dxa"/>
            <w:tcBorders>
              <w:bottom w:val="single" w:color="auto" w:sz="4" w:space="0"/>
            </w:tcBorders>
            <w:vAlign w:val="center"/>
          </w:tcPr>
          <w:p w14:paraId="21EBC6FD">
            <w:pPr>
              <w:spacing w:after="0"/>
              <w:jc w:val="center"/>
            </w:pPr>
            <w:r>
              <w:rPr>
                <w:rFonts w:ascii="Times New Roman" w:hAnsi="Times New Roman" w:eastAsia="黑体"/>
                <w:b/>
                <w:sz w:val="24"/>
              </w:rPr>
              <w:t>通过率</w:t>
            </w:r>
          </w:p>
        </w:tc>
      </w:tr>
      <w:tr w14:paraId="7821370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685" w:type="dxa"/>
            <w:tcBorders>
              <w:top w:val="single" w:color="auto" w:sz="4" w:space="0"/>
              <w:tl2br w:val="nil"/>
              <w:tr2bl w:val="nil"/>
            </w:tcBorders>
            <w:vAlign w:val="center"/>
          </w:tcPr>
          <w:p w14:paraId="03C86E82">
            <w:pPr>
              <w:spacing w:after="0"/>
              <w:jc w:val="center"/>
            </w:pPr>
            <w:r>
              <w:rPr>
                <w:sz w:val="20"/>
              </w:rPr>
              <w:t>认证与登录</w:t>
            </w:r>
          </w:p>
        </w:tc>
        <w:tc>
          <w:tcPr>
            <w:tcW w:w="1247" w:type="dxa"/>
            <w:tcBorders>
              <w:top w:val="single" w:color="auto" w:sz="4" w:space="0"/>
              <w:tl2br w:val="nil"/>
              <w:tr2bl w:val="nil"/>
            </w:tcBorders>
            <w:vAlign w:val="center"/>
          </w:tcPr>
          <w:p w14:paraId="52CB6593">
            <w:pPr>
              <w:spacing w:after="0"/>
              <w:jc w:val="center"/>
            </w:pPr>
            <w:r>
              <w:rPr>
                <w:sz w:val="20"/>
              </w:rPr>
              <w:t>6</w:t>
            </w:r>
          </w:p>
        </w:tc>
        <w:tc>
          <w:tcPr>
            <w:tcW w:w="1247" w:type="dxa"/>
            <w:tcBorders>
              <w:top w:val="single" w:color="auto" w:sz="4" w:space="0"/>
              <w:tl2br w:val="nil"/>
              <w:tr2bl w:val="nil"/>
            </w:tcBorders>
            <w:vAlign w:val="center"/>
          </w:tcPr>
          <w:p w14:paraId="1F07CDC3">
            <w:pPr>
              <w:spacing w:after="0"/>
              <w:jc w:val="center"/>
            </w:pPr>
            <w:r>
              <w:rPr>
                <w:sz w:val="20"/>
              </w:rPr>
              <w:t>6</w:t>
            </w:r>
          </w:p>
        </w:tc>
        <w:tc>
          <w:tcPr>
            <w:tcW w:w="1247" w:type="dxa"/>
            <w:tcBorders>
              <w:top w:val="single" w:color="auto" w:sz="4" w:space="0"/>
              <w:tl2br w:val="nil"/>
              <w:tr2bl w:val="nil"/>
            </w:tcBorders>
            <w:vAlign w:val="center"/>
          </w:tcPr>
          <w:p w14:paraId="6430A6A0">
            <w:pPr>
              <w:spacing w:after="0"/>
              <w:jc w:val="center"/>
            </w:pPr>
            <w:r>
              <w:rPr>
                <w:sz w:val="20"/>
              </w:rPr>
              <w:t>0</w:t>
            </w:r>
          </w:p>
        </w:tc>
        <w:tc>
          <w:tcPr>
            <w:tcW w:w="1247" w:type="dxa"/>
            <w:tcBorders>
              <w:top w:val="single" w:color="auto" w:sz="4" w:space="0"/>
              <w:tl2br w:val="nil"/>
              <w:tr2bl w:val="nil"/>
            </w:tcBorders>
            <w:vAlign w:val="center"/>
          </w:tcPr>
          <w:p w14:paraId="3BACBEFA">
            <w:pPr>
              <w:spacing w:after="0"/>
              <w:jc w:val="center"/>
            </w:pPr>
            <w:r>
              <w:rPr>
                <w:sz w:val="20"/>
              </w:rPr>
              <w:t>100%</w:t>
            </w:r>
          </w:p>
        </w:tc>
      </w:tr>
      <w:tr w14:paraId="1901597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685" w:type="dxa"/>
            <w:tcBorders>
              <w:tl2br w:val="nil"/>
              <w:tr2bl w:val="nil"/>
            </w:tcBorders>
            <w:vAlign w:val="center"/>
          </w:tcPr>
          <w:p w14:paraId="63187207">
            <w:pPr>
              <w:spacing w:after="0"/>
              <w:jc w:val="center"/>
            </w:pPr>
            <w:r>
              <w:rPr>
                <w:sz w:val="20"/>
              </w:rPr>
              <w:t>公共消息</w:t>
            </w:r>
          </w:p>
        </w:tc>
        <w:tc>
          <w:tcPr>
            <w:tcW w:w="1247" w:type="dxa"/>
            <w:tcBorders>
              <w:tl2br w:val="nil"/>
              <w:tr2bl w:val="nil"/>
            </w:tcBorders>
            <w:vAlign w:val="center"/>
          </w:tcPr>
          <w:p w14:paraId="2F233593">
            <w:pPr>
              <w:spacing w:after="0"/>
              <w:jc w:val="center"/>
            </w:pPr>
            <w:r>
              <w:rPr>
                <w:sz w:val="20"/>
              </w:rPr>
              <w:t>5</w:t>
            </w:r>
          </w:p>
        </w:tc>
        <w:tc>
          <w:tcPr>
            <w:tcW w:w="1247" w:type="dxa"/>
            <w:tcBorders>
              <w:tl2br w:val="nil"/>
              <w:tr2bl w:val="nil"/>
            </w:tcBorders>
            <w:vAlign w:val="center"/>
          </w:tcPr>
          <w:p w14:paraId="772B5D8A">
            <w:pPr>
              <w:spacing w:after="0"/>
              <w:jc w:val="center"/>
            </w:pPr>
            <w:r>
              <w:rPr>
                <w:sz w:val="20"/>
              </w:rPr>
              <w:t>5</w:t>
            </w:r>
          </w:p>
        </w:tc>
        <w:tc>
          <w:tcPr>
            <w:tcW w:w="1247" w:type="dxa"/>
            <w:tcBorders>
              <w:tl2br w:val="nil"/>
              <w:tr2bl w:val="nil"/>
            </w:tcBorders>
            <w:vAlign w:val="center"/>
          </w:tcPr>
          <w:p w14:paraId="666390BC">
            <w:pPr>
              <w:spacing w:after="0"/>
              <w:jc w:val="center"/>
            </w:pPr>
            <w:r>
              <w:rPr>
                <w:sz w:val="20"/>
              </w:rPr>
              <w:t>0</w:t>
            </w:r>
          </w:p>
        </w:tc>
        <w:tc>
          <w:tcPr>
            <w:tcW w:w="1247" w:type="dxa"/>
            <w:tcBorders>
              <w:tl2br w:val="nil"/>
              <w:tr2bl w:val="nil"/>
            </w:tcBorders>
            <w:vAlign w:val="center"/>
          </w:tcPr>
          <w:p w14:paraId="494606DC">
            <w:pPr>
              <w:spacing w:after="0"/>
              <w:jc w:val="center"/>
            </w:pPr>
            <w:r>
              <w:rPr>
                <w:sz w:val="20"/>
              </w:rPr>
              <w:t>100%</w:t>
            </w:r>
          </w:p>
        </w:tc>
      </w:tr>
      <w:tr w14:paraId="4B5076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685" w:type="dxa"/>
            <w:tcBorders>
              <w:tl2br w:val="nil"/>
              <w:tr2bl w:val="nil"/>
            </w:tcBorders>
            <w:vAlign w:val="center"/>
          </w:tcPr>
          <w:p w14:paraId="35FFD644">
            <w:pPr>
              <w:spacing w:after="0"/>
              <w:jc w:val="center"/>
            </w:pPr>
            <w:r>
              <w:rPr>
                <w:sz w:val="20"/>
              </w:rPr>
              <w:t>私聊</w:t>
            </w:r>
          </w:p>
        </w:tc>
        <w:tc>
          <w:tcPr>
            <w:tcW w:w="1247" w:type="dxa"/>
            <w:tcBorders>
              <w:tl2br w:val="nil"/>
              <w:tr2bl w:val="nil"/>
            </w:tcBorders>
            <w:vAlign w:val="center"/>
          </w:tcPr>
          <w:p w14:paraId="3C9D79B2">
            <w:pPr>
              <w:spacing w:after="0"/>
              <w:jc w:val="center"/>
            </w:pPr>
            <w:r>
              <w:rPr>
                <w:sz w:val="20"/>
              </w:rPr>
              <w:t>6</w:t>
            </w:r>
          </w:p>
        </w:tc>
        <w:tc>
          <w:tcPr>
            <w:tcW w:w="1247" w:type="dxa"/>
            <w:tcBorders>
              <w:tl2br w:val="nil"/>
              <w:tr2bl w:val="nil"/>
            </w:tcBorders>
            <w:vAlign w:val="center"/>
          </w:tcPr>
          <w:p w14:paraId="6629F53C">
            <w:pPr>
              <w:spacing w:after="0"/>
              <w:jc w:val="center"/>
            </w:pPr>
            <w:r>
              <w:rPr>
                <w:sz w:val="20"/>
              </w:rPr>
              <w:t>6</w:t>
            </w:r>
          </w:p>
        </w:tc>
        <w:tc>
          <w:tcPr>
            <w:tcW w:w="1247" w:type="dxa"/>
            <w:tcBorders>
              <w:tl2br w:val="nil"/>
              <w:tr2bl w:val="nil"/>
            </w:tcBorders>
            <w:vAlign w:val="center"/>
          </w:tcPr>
          <w:p w14:paraId="7F2B0850">
            <w:pPr>
              <w:spacing w:after="0"/>
              <w:jc w:val="center"/>
            </w:pPr>
            <w:r>
              <w:rPr>
                <w:sz w:val="20"/>
              </w:rPr>
              <w:t>0</w:t>
            </w:r>
          </w:p>
        </w:tc>
        <w:tc>
          <w:tcPr>
            <w:tcW w:w="1247" w:type="dxa"/>
            <w:tcBorders>
              <w:tl2br w:val="nil"/>
              <w:tr2bl w:val="nil"/>
            </w:tcBorders>
            <w:vAlign w:val="center"/>
          </w:tcPr>
          <w:p w14:paraId="22A264D8">
            <w:pPr>
              <w:spacing w:after="0"/>
              <w:jc w:val="center"/>
            </w:pPr>
            <w:r>
              <w:rPr>
                <w:sz w:val="20"/>
              </w:rPr>
              <w:t>100%</w:t>
            </w:r>
          </w:p>
        </w:tc>
      </w:tr>
      <w:tr w14:paraId="758F422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685" w:type="dxa"/>
            <w:tcBorders>
              <w:tl2br w:val="nil"/>
              <w:tr2bl w:val="nil"/>
            </w:tcBorders>
            <w:vAlign w:val="center"/>
          </w:tcPr>
          <w:p w14:paraId="621FA367">
            <w:pPr>
              <w:spacing w:after="0"/>
              <w:jc w:val="center"/>
            </w:pPr>
            <w:r>
              <w:rPr>
                <w:sz w:val="20"/>
              </w:rPr>
              <w:t>消息撤回与 @ 提醒</w:t>
            </w:r>
          </w:p>
        </w:tc>
        <w:tc>
          <w:tcPr>
            <w:tcW w:w="1247" w:type="dxa"/>
            <w:tcBorders>
              <w:tl2br w:val="nil"/>
              <w:tr2bl w:val="nil"/>
            </w:tcBorders>
            <w:vAlign w:val="center"/>
          </w:tcPr>
          <w:p w14:paraId="448E0DC3">
            <w:pPr>
              <w:spacing w:after="0"/>
              <w:jc w:val="center"/>
            </w:pPr>
            <w:r>
              <w:rPr>
                <w:sz w:val="20"/>
              </w:rPr>
              <w:t>4</w:t>
            </w:r>
          </w:p>
        </w:tc>
        <w:tc>
          <w:tcPr>
            <w:tcW w:w="1247" w:type="dxa"/>
            <w:tcBorders>
              <w:tl2br w:val="nil"/>
              <w:tr2bl w:val="nil"/>
            </w:tcBorders>
            <w:vAlign w:val="center"/>
          </w:tcPr>
          <w:p w14:paraId="23AADAD4">
            <w:pPr>
              <w:spacing w:after="0"/>
              <w:jc w:val="center"/>
            </w:pPr>
            <w:r>
              <w:rPr>
                <w:sz w:val="20"/>
              </w:rPr>
              <w:t>4</w:t>
            </w:r>
          </w:p>
        </w:tc>
        <w:tc>
          <w:tcPr>
            <w:tcW w:w="1247" w:type="dxa"/>
            <w:tcBorders>
              <w:tl2br w:val="nil"/>
              <w:tr2bl w:val="nil"/>
            </w:tcBorders>
            <w:vAlign w:val="center"/>
          </w:tcPr>
          <w:p w14:paraId="77442EDE">
            <w:pPr>
              <w:spacing w:after="0"/>
              <w:jc w:val="center"/>
            </w:pPr>
            <w:r>
              <w:rPr>
                <w:sz w:val="20"/>
              </w:rPr>
              <w:t>0</w:t>
            </w:r>
          </w:p>
        </w:tc>
        <w:tc>
          <w:tcPr>
            <w:tcW w:w="1247" w:type="dxa"/>
            <w:tcBorders>
              <w:tl2br w:val="nil"/>
              <w:tr2bl w:val="nil"/>
            </w:tcBorders>
            <w:vAlign w:val="center"/>
          </w:tcPr>
          <w:p w14:paraId="79B21E8A">
            <w:pPr>
              <w:spacing w:after="0"/>
              <w:jc w:val="center"/>
            </w:pPr>
            <w:r>
              <w:rPr>
                <w:sz w:val="20"/>
              </w:rPr>
              <w:t>100%</w:t>
            </w:r>
          </w:p>
        </w:tc>
      </w:tr>
      <w:tr w14:paraId="5337C73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jc w:val="center"/>
        </w:trPr>
        <w:tc>
          <w:tcPr>
            <w:tcW w:w="3685" w:type="dxa"/>
            <w:tcBorders>
              <w:tl2br w:val="nil"/>
              <w:tr2bl w:val="nil"/>
            </w:tcBorders>
            <w:vAlign w:val="center"/>
          </w:tcPr>
          <w:p w14:paraId="5B13004E">
            <w:pPr>
              <w:spacing w:after="0"/>
              <w:jc w:val="center"/>
            </w:pPr>
            <w:r>
              <w:rPr>
                <w:sz w:val="20"/>
              </w:rPr>
              <w:t>管理员功能与权限</w:t>
            </w:r>
          </w:p>
        </w:tc>
        <w:tc>
          <w:tcPr>
            <w:tcW w:w="1247" w:type="dxa"/>
            <w:tcBorders>
              <w:tl2br w:val="nil"/>
              <w:tr2bl w:val="nil"/>
            </w:tcBorders>
            <w:vAlign w:val="center"/>
          </w:tcPr>
          <w:p w14:paraId="5726E380">
            <w:pPr>
              <w:spacing w:after="0"/>
              <w:jc w:val="center"/>
            </w:pPr>
            <w:r>
              <w:rPr>
                <w:sz w:val="20"/>
              </w:rPr>
              <w:t>6</w:t>
            </w:r>
          </w:p>
        </w:tc>
        <w:tc>
          <w:tcPr>
            <w:tcW w:w="1247" w:type="dxa"/>
            <w:tcBorders>
              <w:tl2br w:val="nil"/>
              <w:tr2bl w:val="nil"/>
            </w:tcBorders>
            <w:vAlign w:val="center"/>
          </w:tcPr>
          <w:p w14:paraId="18B8DFAA">
            <w:pPr>
              <w:spacing w:after="0"/>
              <w:jc w:val="center"/>
            </w:pPr>
            <w:r>
              <w:rPr>
                <w:sz w:val="20"/>
              </w:rPr>
              <w:t>6</w:t>
            </w:r>
          </w:p>
        </w:tc>
        <w:tc>
          <w:tcPr>
            <w:tcW w:w="1247" w:type="dxa"/>
            <w:tcBorders>
              <w:tl2br w:val="nil"/>
              <w:tr2bl w:val="nil"/>
            </w:tcBorders>
            <w:vAlign w:val="center"/>
          </w:tcPr>
          <w:p w14:paraId="667482E4">
            <w:pPr>
              <w:spacing w:after="0"/>
              <w:jc w:val="center"/>
            </w:pPr>
            <w:r>
              <w:rPr>
                <w:sz w:val="20"/>
              </w:rPr>
              <w:t>0</w:t>
            </w:r>
          </w:p>
        </w:tc>
        <w:tc>
          <w:tcPr>
            <w:tcW w:w="1247" w:type="dxa"/>
            <w:tcBorders>
              <w:tl2br w:val="nil"/>
              <w:tr2bl w:val="nil"/>
            </w:tcBorders>
            <w:vAlign w:val="center"/>
          </w:tcPr>
          <w:p w14:paraId="2B178784">
            <w:pPr>
              <w:spacing w:after="0"/>
              <w:jc w:val="center"/>
            </w:pPr>
            <w:r>
              <w:rPr>
                <w:sz w:val="20"/>
              </w:rPr>
              <w:t>100%</w:t>
            </w:r>
          </w:p>
        </w:tc>
      </w:tr>
      <w:tr w14:paraId="3DB1717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685" w:type="dxa"/>
            <w:tcBorders>
              <w:tl2br w:val="nil"/>
              <w:tr2bl w:val="nil"/>
            </w:tcBorders>
            <w:vAlign w:val="center"/>
          </w:tcPr>
          <w:p w14:paraId="348F8F83">
            <w:pPr>
              <w:spacing w:after="0"/>
              <w:jc w:val="center"/>
            </w:pPr>
            <w:r>
              <w:rPr>
                <w:sz w:val="20"/>
              </w:rPr>
              <w:t>图片、头像、搜索与健壮性</w:t>
            </w:r>
          </w:p>
        </w:tc>
        <w:tc>
          <w:tcPr>
            <w:tcW w:w="1247" w:type="dxa"/>
            <w:tcBorders>
              <w:tl2br w:val="nil"/>
              <w:tr2bl w:val="nil"/>
            </w:tcBorders>
            <w:vAlign w:val="center"/>
          </w:tcPr>
          <w:p w14:paraId="399625F6">
            <w:pPr>
              <w:spacing w:after="0"/>
              <w:jc w:val="center"/>
            </w:pPr>
            <w:r>
              <w:rPr>
                <w:sz w:val="20"/>
              </w:rPr>
              <w:t>10</w:t>
            </w:r>
          </w:p>
        </w:tc>
        <w:tc>
          <w:tcPr>
            <w:tcW w:w="1247" w:type="dxa"/>
            <w:tcBorders>
              <w:tl2br w:val="nil"/>
              <w:tr2bl w:val="nil"/>
            </w:tcBorders>
            <w:vAlign w:val="center"/>
          </w:tcPr>
          <w:p w14:paraId="49EBCBB1">
            <w:pPr>
              <w:spacing w:after="0"/>
              <w:jc w:val="center"/>
            </w:pPr>
            <w:r>
              <w:rPr>
                <w:sz w:val="20"/>
              </w:rPr>
              <w:t>10</w:t>
            </w:r>
          </w:p>
        </w:tc>
        <w:tc>
          <w:tcPr>
            <w:tcW w:w="1247" w:type="dxa"/>
            <w:tcBorders>
              <w:tl2br w:val="nil"/>
              <w:tr2bl w:val="nil"/>
            </w:tcBorders>
            <w:vAlign w:val="center"/>
          </w:tcPr>
          <w:p w14:paraId="1257A992">
            <w:pPr>
              <w:spacing w:after="0"/>
              <w:jc w:val="center"/>
            </w:pPr>
            <w:r>
              <w:rPr>
                <w:sz w:val="20"/>
              </w:rPr>
              <w:t>0</w:t>
            </w:r>
          </w:p>
        </w:tc>
        <w:tc>
          <w:tcPr>
            <w:tcW w:w="1247" w:type="dxa"/>
            <w:tcBorders>
              <w:tl2br w:val="nil"/>
              <w:tr2bl w:val="nil"/>
            </w:tcBorders>
            <w:vAlign w:val="center"/>
          </w:tcPr>
          <w:p w14:paraId="5C414AF4">
            <w:pPr>
              <w:spacing w:after="0"/>
              <w:jc w:val="center"/>
            </w:pPr>
            <w:r>
              <w:rPr>
                <w:sz w:val="20"/>
              </w:rPr>
              <w:t>100%</w:t>
            </w:r>
          </w:p>
        </w:tc>
      </w:tr>
      <w:tr w14:paraId="7CB6467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3685" w:type="dxa"/>
            <w:tcBorders>
              <w:tl2br w:val="nil"/>
              <w:tr2bl w:val="nil"/>
            </w:tcBorders>
            <w:vAlign w:val="center"/>
          </w:tcPr>
          <w:p w14:paraId="4DFFAEBD">
            <w:pPr>
              <w:spacing w:after="0"/>
              <w:jc w:val="center"/>
            </w:pPr>
            <w:r>
              <w:rPr>
                <w:sz w:val="20"/>
              </w:rPr>
              <w:t>合计</w:t>
            </w:r>
          </w:p>
        </w:tc>
        <w:tc>
          <w:tcPr>
            <w:tcW w:w="1247" w:type="dxa"/>
            <w:tcBorders>
              <w:tl2br w:val="nil"/>
              <w:tr2bl w:val="nil"/>
            </w:tcBorders>
            <w:vAlign w:val="center"/>
          </w:tcPr>
          <w:p w14:paraId="0F598E10">
            <w:pPr>
              <w:spacing w:after="0"/>
              <w:jc w:val="center"/>
            </w:pPr>
            <w:r>
              <w:rPr>
                <w:sz w:val="20"/>
              </w:rPr>
              <w:t>37</w:t>
            </w:r>
          </w:p>
        </w:tc>
        <w:tc>
          <w:tcPr>
            <w:tcW w:w="1247" w:type="dxa"/>
            <w:tcBorders>
              <w:tl2br w:val="nil"/>
              <w:tr2bl w:val="nil"/>
            </w:tcBorders>
            <w:vAlign w:val="center"/>
          </w:tcPr>
          <w:p w14:paraId="6B2E5BBB">
            <w:pPr>
              <w:spacing w:after="0"/>
              <w:jc w:val="center"/>
            </w:pPr>
            <w:r>
              <w:rPr>
                <w:sz w:val="20"/>
              </w:rPr>
              <w:t>37</w:t>
            </w:r>
          </w:p>
        </w:tc>
        <w:tc>
          <w:tcPr>
            <w:tcW w:w="1247" w:type="dxa"/>
            <w:tcBorders>
              <w:tl2br w:val="nil"/>
              <w:tr2bl w:val="nil"/>
            </w:tcBorders>
            <w:vAlign w:val="center"/>
          </w:tcPr>
          <w:p w14:paraId="6094A41C">
            <w:pPr>
              <w:spacing w:after="0"/>
              <w:jc w:val="center"/>
            </w:pPr>
            <w:r>
              <w:rPr>
                <w:sz w:val="20"/>
              </w:rPr>
              <w:t>0</w:t>
            </w:r>
          </w:p>
        </w:tc>
        <w:tc>
          <w:tcPr>
            <w:tcW w:w="1247" w:type="dxa"/>
            <w:tcBorders>
              <w:tl2br w:val="nil"/>
              <w:tr2bl w:val="nil"/>
            </w:tcBorders>
            <w:vAlign w:val="center"/>
          </w:tcPr>
          <w:p w14:paraId="30DAF2E1">
            <w:pPr>
              <w:spacing w:after="0"/>
              <w:jc w:val="center"/>
            </w:pPr>
            <w:r>
              <w:rPr>
                <w:sz w:val="20"/>
              </w:rPr>
              <w:t>100%</w:t>
            </w:r>
          </w:p>
        </w:tc>
      </w:tr>
    </w:tbl>
    <w:p w14:paraId="46D3AD9A">
      <w:pPr>
        <w:ind w:firstLine="480"/>
      </w:pPr>
      <w:r>
        <w:rPr>
          <w:b w:val="0"/>
          <w:sz w:val="24"/>
        </w:rPr>
        <w:t>执行结果：37 项断言全部通过，通过率 100%；遗留缺陷 0 项。测试期间服务端无崩溃、无异常堆栈，日志输出与预期一致。</w:t>
      </w:r>
    </w:p>
    <w:p w14:paraId="1BD35A53">
      <w:pPr>
        <w:pStyle w:val="4"/>
      </w:pPr>
      <w:bookmarkStart w:id="15" w:name="_Toc9908"/>
      <w:r>
        <w:t>3.5　测试结论</w:t>
      </w:r>
      <w:bookmarkEnd w:id="15"/>
    </w:p>
    <w:p w14:paraId="6DEFD5C7">
      <w:pPr>
        <w:ind w:firstLine="480"/>
      </w:pPr>
      <w:r>
        <w:rPr>
          <w:b w:val="0"/>
          <w:sz w:val="24"/>
        </w:rPr>
        <w:t>（1）功能正确性：认证、公共消息、私聊（含离线投递）、撤回、@ 提醒、管理功能、图片头像、搜索等全部功能符合需求分析与概要设计中的约定，协议字段解析（内容含冒号、时间戳数字格式）与设计一致；</w:t>
      </w:r>
    </w:p>
    <w:p w14:paraId="52DCF9A4">
      <w:pPr>
        <w:ind w:firstLine="480"/>
      </w:pPr>
      <w:r>
        <w:rPr>
          <w:b w:val="0"/>
          <w:sz w:val="24"/>
        </w:rPr>
        <w:t>（2）安全性：换行注入、伪造图片、越权命令、伪造消息 ID、未登录注入等攻击场景均被服务端防线拦截，sanitize 清洗、魔数校验、isAdmin 权限校验、putIfAbsent 原子注册等机制有效；</w:t>
      </w:r>
    </w:p>
    <w:p w14:paraId="74330621">
      <w:pPr>
        <w:ind w:firstLine="480"/>
      </w:pPr>
      <w:r>
        <w:rPr>
          <w:b w:val="0"/>
          <w:sz w:val="24"/>
        </w:rPr>
        <w:t>（3）健壮性：超长消息截断、空白消息丢弃、未知命令容错、异常断连清理均正常，服务端在多客户端并发场景下运行稳定，无内存泄漏迹象（在线表随登录/断开正确增减）；</w:t>
      </w:r>
    </w:p>
    <w:p w14:paraId="5F1E94D1">
      <w:pPr>
        <w:ind w:firstLine="480"/>
      </w:pPr>
      <w:r>
        <w:rPr>
          <w:b w:val="0"/>
          <w:sz w:val="24"/>
        </w:rPr>
        <w:t>（4）接口一致性：本模块协议与胡鸣的数据层、茹桂堂的界面层衔接正常，消息 ID、未读数、双份行模型等跨模块约定经实测与设计一致。</w:t>
      </w:r>
    </w:p>
    <w:p w14:paraId="733E1765">
      <w:pPr>
        <w:ind w:firstLine="480"/>
      </w:pPr>
      <w:r>
        <w:rPr>
          <w:b w:val="0"/>
          <w:sz w:val="24"/>
        </w:rPr>
        <w:t>结论：网络通信与服务端模块功能完备、安全机制有效、运行稳定，通过全部测试，可以交付。</w:t>
      </w:r>
    </w:p>
    <w:p w14:paraId="0B762DAD">
      <w:pPr>
        <w:pStyle w:val="3"/>
      </w:pPr>
      <w:bookmarkStart w:id="16" w:name="_Toc30368"/>
      <w:r>
        <w:t>4　模块总结</w:t>
      </w:r>
      <w:bookmarkEnd w:id="16"/>
    </w:p>
    <w:p w14:paraId="4F33BA4B">
      <w:pPr>
        <w:ind w:firstLine="480"/>
      </w:pPr>
      <w:r>
        <w:rPr>
          <w:b w:val="0"/>
          <w:sz w:val="24"/>
        </w:rPr>
        <w:t>本模块是系统的信息中枢，在实现过程中重点解决了四类问题：一是协议层面的字段安全切分（内容含冒号不截断、时间戳数字化、消息 ID 服务端生成）；二是消息管道的一致性（先入库后广播，保证历史回放与实时消息一致）；三是安全防线的前置化（换行双重过滤、图片魔数校验、权限统一校验、未登录防护）；四是并发与断连治理（一连接一线程、线程安全在线表、幂等断开清理、状态缓存补发）。</w:t>
      </w:r>
    </w:p>
    <w:p w14:paraId="3C09861D">
      <w:pPr>
        <w:ind w:firstLine="480"/>
      </w:pPr>
      <w:r>
        <w:rPr>
          <w:b w:val="0"/>
          <w:sz w:val="24"/>
        </w:rPr>
        <w:t>测试阶段采用协议级黑盒测试，用原始 socket 构造字节流验证服务端真实行为，特别是换行注入等攻击场景的验证结果证明了服务端独立防线的必要性——客户端过滤只是兜底，任何客户端都可能被绕过，服务端校验才是真正的安全边界。</w:t>
      </w:r>
    </w:p>
    <w:sectPr>
      <w:footerReference r:id="rId5" w:type="default"/>
      <w:pgSz w:w="12240" w:h="15840"/>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B12CA">
    <w:pPr>
      <w:pStyle w:val="25"/>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A6663C"/>
    <w:rsid w:val="524904AD"/>
    <w:rsid w:val="58FA5411"/>
    <w:rsid w:val="73E96B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36" w:lineRule="auto"/>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1923</Words>
  <Characters>3210</Characters>
  <Lines>0</Lines>
  <Paragraphs>0</Paragraphs>
  <TotalTime>5</TotalTime>
  <ScaleCrop>false</ScaleCrop>
  <LinksUpToDate>false</LinksUpToDate>
  <CharactersWithSpaces>3411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赵翔</cp:lastModifiedBy>
  <dcterms:modified xsi:type="dcterms:W3CDTF">2026-08-27T13:19:03Z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eyJoZGlkIjoiNjk1NzIzZGI5Y2ZjN2YzN2UxNjlkMTBkNDRlMTE3YzkiLCJ1c2VySWQiOiIxNzI3NDg1NTM5In0=</vt:lpwstr>
  </property>
  <property fmtid="{D5CDD505-2E9C-101B-9397-08002B2CF9AE}" pid="3" name="KSOProductBuildVer">
    <vt:lpwstr>2052-12.1.0.28043</vt:lpwstr>
  </property>
  <property fmtid="{D5CDD505-2E9C-101B-9397-08002B2CF9AE}" pid="4" name="ICV">
    <vt:lpwstr>7B47F169013248AF83CA1DA54F78FAF0_12</vt:lpwstr>
  </property>
</Properties>
</file>