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3B25" w14:textId="450ED2E8" w:rsidR="007A3927" w:rsidRPr="00F2659A" w:rsidRDefault="007A3927" w:rsidP="0009786C">
      <w:pPr>
        <w:spacing w:after="0"/>
        <w:ind w:left="-426"/>
        <w:jc w:val="center"/>
        <w:rPr>
          <w:rFonts w:ascii="Arial" w:hAnsi="Arial" w:cs="Arial"/>
          <w:b/>
          <w:bCs/>
          <w:color w:val="00AAB6"/>
          <w:sz w:val="28"/>
          <w:szCs w:val="28"/>
          <w:lang w:val="es-PE"/>
        </w:rPr>
      </w:pP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EviTool para </w:t>
      </w:r>
      <w:r w:rsidR="00742BC4"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toma de decisiones usando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br/>
        <w:t xml:space="preserve">Tablas </w:t>
      </w:r>
      <w:proofErr w:type="spellStart"/>
      <w:r w:rsidRPr="0009786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Sum</w:t>
      </w:r>
      <w:r w:rsidRPr="00F2659A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mary</w:t>
      </w:r>
      <w:proofErr w:type="spellEnd"/>
      <w:r w:rsidRPr="00F2659A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F2659A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of</w:t>
      </w:r>
      <w:proofErr w:type="spellEnd"/>
      <w:r w:rsidRPr="00F2659A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F2659A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Findings</w:t>
      </w:r>
      <w:proofErr w:type="spellEnd"/>
      <w:r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(</w:t>
      </w:r>
      <w:proofErr w:type="spellStart"/>
      <w:r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SoF</w:t>
      </w:r>
      <w:proofErr w:type="spellEnd"/>
      <w:r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) </w:t>
      </w:r>
      <w:r w:rsidR="00F2659A"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–</w:t>
      </w:r>
      <w:r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v</w:t>
      </w:r>
      <w:r w:rsidR="001E0377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4</w:t>
      </w:r>
      <w:r w:rsidRPr="00F2659A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.0</w:t>
      </w:r>
    </w:p>
    <w:p w14:paraId="0250B555" w14:textId="62086B4B" w:rsidR="00742BC4" w:rsidRPr="0009786C" w:rsidRDefault="00742BC4" w:rsidP="00742BC4">
      <w:pPr>
        <w:spacing w:before="240"/>
        <w:jc w:val="center"/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Este instrumento </w:t>
      </w:r>
      <w:r w:rsidR="006441DD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académico 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pretende ayudar en </w:t>
      </w:r>
      <w:r w:rsidR="00024462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la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 valoración rápida de una tabla </w:t>
      </w:r>
      <w:proofErr w:type="spellStart"/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SoF</w:t>
      </w:r>
      <w:proofErr w:type="spellEnd"/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 para tomar decisiones, </w:t>
      </w:r>
      <w:r w:rsidR="00DE0A63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br/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y no reemplaza una evaluación multicriterio exhaustiva</w:t>
      </w:r>
    </w:p>
    <w:tbl>
      <w:tblPr>
        <w:tblStyle w:val="Tablaconcuadrcula"/>
        <w:tblW w:w="5173" w:type="pct"/>
        <w:tblInd w:w="-165" w:type="dxa"/>
        <w:tblLook w:val="04A0" w:firstRow="1" w:lastRow="0" w:firstColumn="1" w:lastColumn="0" w:noHBand="0" w:noVBand="1"/>
      </w:tblPr>
      <w:tblGrid>
        <w:gridCol w:w="1821"/>
        <w:gridCol w:w="1418"/>
        <w:gridCol w:w="1700"/>
        <w:gridCol w:w="1416"/>
        <w:gridCol w:w="351"/>
        <w:gridCol w:w="2059"/>
        <w:gridCol w:w="1759"/>
        <w:gridCol w:w="2874"/>
        <w:gridCol w:w="8"/>
      </w:tblGrid>
      <w:tr w:rsidR="0009786C" w:rsidRPr="000F5F34" w14:paraId="7E679A2F" w14:textId="77777777" w:rsidTr="00F2659A">
        <w:trPr>
          <w:trHeight w:val="150"/>
        </w:trPr>
        <w:tc>
          <w:tcPr>
            <w:tcW w:w="5000" w:type="pct"/>
            <w:gridSpan w:val="9"/>
            <w:tcBorders>
              <w:top w:val="single" w:sz="18" w:space="0" w:color="00ABB4"/>
              <w:left w:val="single" w:sz="18" w:space="0" w:color="00ABB4"/>
              <w:bottom w:val="single" w:sz="18" w:space="0" w:color="00ABB4"/>
              <w:right w:val="single" w:sz="18" w:space="0" w:color="00ABB4"/>
            </w:tcBorders>
            <w:shd w:val="clear" w:color="auto" w:fill="00ABB4"/>
            <w:vAlign w:val="center"/>
          </w:tcPr>
          <w:p w14:paraId="6C5E72D1" w14:textId="77777777" w:rsidR="0009786C" w:rsidRPr="009823E7" w:rsidRDefault="0009786C" w:rsidP="00C83852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CARACTERÍSTICAS DE LA TABLA SOF</w:t>
            </w:r>
          </w:p>
        </w:tc>
      </w:tr>
      <w:tr w:rsidR="0009786C" w:rsidRPr="000F5F34" w14:paraId="76981CC7" w14:textId="77777777" w:rsidTr="00F2659A">
        <w:trPr>
          <w:trHeight w:val="150"/>
        </w:trPr>
        <w:tc>
          <w:tcPr>
            <w:tcW w:w="2501" w:type="pct"/>
            <w:gridSpan w:val="5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0A36FF22" w14:textId="355F6DA1" w:rsidR="0009786C" w:rsidRPr="00DF0B27" w:rsidRDefault="0009786C" w:rsidP="0009786C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Origen de </w:t>
            </w:r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la tabla </w:t>
            </w:r>
            <w:proofErr w:type="spellStart"/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SoF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 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n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ombre del artículo, guía de práctica clínica, u otro documento)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:</w:t>
            </w:r>
          </w:p>
        </w:tc>
        <w:tc>
          <w:tcPr>
            <w:tcW w:w="2499" w:type="pct"/>
            <w:gridSpan w:val="4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7AE6780A" w14:textId="16B37746" w:rsidR="0009786C" w:rsidRPr="00F2659A" w:rsidRDefault="0009786C" w:rsidP="00992014">
            <w:pPr>
              <w:jc w:val="both"/>
              <w:rPr>
                <w:rFonts w:ascii="Arial Narrow" w:hAnsi="Arial Narrow" w:cs="Arial"/>
                <w:sz w:val="20"/>
                <w:szCs w:val="20"/>
                <w:lang w:val="es-PE"/>
              </w:rPr>
            </w:pPr>
          </w:p>
        </w:tc>
      </w:tr>
      <w:tr w:rsidR="0009786C" w:rsidRPr="009C6AA8" w14:paraId="489CC07C" w14:textId="77777777" w:rsidTr="00F2659A">
        <w:trPr>
          <w:trHeight w:val="150"/>
        </w:trPr>
        <w:tc>
          <w:tcPr>
            <w:tcW w:w="2501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4494F5F4" w14:textId="77777777" w:rsidR="0009786C" w:rsidRPr="00DF0B27" w:rsidRDefault="0009786C" w:rsidP="00C83852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</w:pPr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Pregunta PICO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:</w:t>
            </w:r>
          </w:p>
        </w:tc>
        <w:tc>
          <w:tcPr>
            <w:tcW w:w="2499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21AC6EA1" w14:textId="06EBA438" w:rsidR="0009786C" w:rsidRPr="00DF0B27" w:rsidRDefault="0009786C" w:rsidP="00C8385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Población:</w:t>
            </w:r>
            <w:r w:rsidR="00AE1918">
              <w:rPr>
                <w:rFonts w:ascii="Arial Narrow" w:hAnsi="Arial Narrow" w:cs="Arial"/>
                <w:sz w:val="20"/>
                <w:szCs w:val="20"/>
                <w:lang w:val="es-PE"/>
              </w:rPr>
              <w:t xml:space="preserve"> _____________________________</w:t>
            </w:r>
          </w:p>
          <w:p w14:paraId="6F1CD9EC" w14:textId="57075738" w:rsidR="0009786C" w:rsidRPr="00DF0B27" w:rsidRDefault="0009786C" w:rsidP="00C8385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 xml:space="preserve">Intervención: </w:t>
            </w:r>
            <w:r w:rsidR="00AE1918">
              <w:rPr>
                <w:rFonts w:ascii="Arial Narrow" w:hAnsi="Arial Narrow" w:cs="Arial"/>
                <w:sz w:val="20"/>
                <w:szCs w:val="20"/>
                <w:lang w:val="es-PE"/>
              </w:rPr>
              <w:t>_____________________________</w:t>
            </w:r>
          </w:p>
          <w:p w14:paraId="40E11EDB" w14:textId="45592B14" w:rsidR="0009786C" w:rsidRPr="00DF0B27" w:rsidRDefault="0009786C" w:rsidP="00C8385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 xml:space="preserve">Comparador: </w:t>
            </w:r>
            <w:r w:rsidR="00AE1918">
              <w:rPr>
                <w:rFonts w:ascii="Arial Narrow" w:hAnsi="Arial Narrow" w:cs="Arial"/>
                <w:sz w:val="20"/>
                <w:szCs w:val="20"/>
                <w:lang w:val="es-PE"/>
              </w:rPr>
              <w:t>_____________________________</w:t>
            </w:r>
          </w:p>
          <w:p w14:paraId="17699599" w14:textId="639C1266" w:rsidR="0009786C" w:rsidRPr="00DF0B27" w:rsidRDefault="0009786C" w:rsidP="00C8385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Número de desenlaces:</w:t>
            </w:r>
            <w:r w:rsidR="00CE2C8C">
              <w:rPr>
                <w:rFonts w:ascii="Arial Narrow" w:hAnsi="Arial Narrow" w:cs="Arial"/>
                <w:sz w:val="20"/>
                <w:szCs w:val="20"/>
                <w:lang w:val="es-PE"/>
              </w:rPr>
              <w:t xml:space="preserve"> </w:t>
            </w:r>
            <w:r w:rsidR="00AE1918">
              <w:rPr>
                <w:rFonts w:ascii="Arial Narrow" w:hAnsi="Arial Narrow" w:cs="Arial"/>
                <w:sz w:val="20"/>
                <w:szCs w:val="20"/>
                <w:lang w:val="es-PE"/>
              </w:rPr>
              <w:t>__________</w:t>
            </w:r>
          </w:p>
        </w:tc>
      </w:tr>
      <w:tr w:rsidR="0009786C" w:rsidRPr="000F5F34" w14:paraId="1C984DF3" w14:textId="77777777" w:rsidTr="00F2659A">
        <w:trPr>
          <w:trHeight w:val="150"/>
        </w:trPr>
        <w:tc>
          <w:tcPr>
            <w:tcW w:w="5000" w:type="pct"/>
            <w:gridSpan w:val="9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</w:tcPr>
          <w:p w14:paraId="40912DD6" w14:textId="77777777" w:rsidR="0009786C" w:rsidRPr="009823E7" w:rsidRDefault="0009786C" w:rsidP="00C83852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LLENAR CON LOS DATOS DE LA TABLA SOF</w:t>
            </w:r>
          </w:p>
        </w:tc>
      </w:tr>
      <w:tr w:rsidR="007B01AF" w:rsidRPr="000F5F34" w14:paraId="5DEFAD61" w14:textId="77777777" w:rsidTr="00F2659A">
        <w:trPr>
          <w:gridAfter w:val="1"/>
          <w:wAfter w:w="3" w:type="pct"/>
          <w:trHeight w:val="1538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C3A26D4" w14:textId="77777777" w:rsidR="00FC5F53" w:rsidRDefault="0009786C" w:rsidP="00C83852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Desenlace</w:t>
            </w:r>
            <w:r w:rsidR="00FC5F5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</w:p>
          <w:p w14:paraId="19F329A3" w14:textId="26C3AFC0" w:rsidR="0009786C" w:rsidRPr="009C6AA8" w:rsidRDefault="00FC5F53" w:rsidP="00C83852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(tiempo de seguimiento)</w:t>
            </w: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0911B32" w14:textId="77777777" w:rsidR="0009786C" w:rsidRPr="009C6AA8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Importancia de desenlace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br/>
            </w:r>
          </w:p>
          <w:p w14:paraId="79CD23DA" w14:textId="77777777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82138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786C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09786C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Crítico</w:t>
            </w:r>
          </w:p>
          <w:p w14:paraId="4DE56877" w14:textId="796BD2B9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35654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09786C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Importante</w:t>
            </w:r>
          </w:p>
          <w:p w14:paraId="74E58A40" w14:textId="77777777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66034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786C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09786C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No importante </w:t>
            </w:r>
          </w:p>
          <w:p w14:paraId="24F59E1B" w14:textId="77777777" w:rsidR="0009786C" w:rsidRPr="009C6AA8" w:rsidRDefault="00000000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96053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786C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09786C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Subrogado</w:t>
            </w: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13D63B44" w14:textId="77777777" w:rsidR="007B01AF" w:rsidRDefault="007B01AF" w:rsidP="007B01AF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Efecto absoluto</w:t>
            </w:r>
          </w:p>
          <w:p w14:paraId="1CAC6324" w14:textId="77777777" w:rsidR="007B01AF" w:rsidRPr="009C6AA8" w:rsidRDefault="007B01AF" w:rsidP="007B01AF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(solo cuando el resultado fue estadísticamente significativo [ES])</w:t>
            </w:r>
          </w:p>
          <w:p w14:paraId="1C6421D7" w14:textId="77777777" w:rsidR="007B01AF" w:rsidRPr="009C6AA8" w:rsidRDefault="007B01AF" w:rsidP="007B01AF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4872ECB4" w14:textId="77777777" w:rsidR="007B01AF" w:rsidRDefault="00000000" w:rsidP="007B01AF">
            <w:pPr>
              <w:ind w:left="172" w:hanging="172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61621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No fue ES</w:t>
            </w:r>
          </w:p>
          <w:p w14:paraId="7BEF86AF" w14:textId="77777777" w:rsidR="007B01AF" w:rsidRDefault="00000000" w:rsidP="007B01AF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102787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Dicotómico: RA</w:t>
            </w:r>
          </w:p>
          <w:p w14:paraId="52995228" w14:textId="2F0EEADA" w:rsidR="0009786C" w:rsidRPr="009C6AA8" w:rsidRDefault="00000000" w:rsidP="007B01AF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189811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Numérico: DM</w:t>
            </w: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55FD642" w14:textId="77777777" w:rsidR="007B01AF" w:rsidRPr="009C6AA8" w:rsidRDefault="007B01AF" w:rsidP="007B01AF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Certeza</w:t>
            </w:r>
          </w:p>
          <w:p w14:paraId="08AB7334" w14:textId="77777777" w:rsidR="007B01AF" w:rsidRPr="009C6AA8" w:rsidRDefault="007B01AF" w:rsidP="007B01AF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346F4179" w14:textId="77777777" w:rsidR="007B01AF" w:rsidRPr="009C6AA8" w:rsidRDefault="00000000" w:rsidP="007B01AF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27698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Alta: A </w:t>
            </w:r>
          </w:p>
          <w:p w14:paraId="2B2F7F8C" w14:textId="77777777" w:rsidR="007B01AF" w:rsidRPr="009C6AA8" w:rsidRDefault="00000000" w:rsidP="007B01AF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2520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Moderada: M</w:t>
            </w:r>
          </w:p>
          <w:p w14:paraId="508184F3" w14:textId="77777777" w:rsidR="007B01AF" w:rsidRDefault="00000000" w:rsidP="007B01AF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2058236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Baja: B</w:t>
            </w:r>
          </w:p>
          <w:p w14:paraId="5EF1A5D1" w14:textId="728E19D2" w:rsidR="007B01AF" w:rsidRPr="009C6AA8" w:rsidRDefault="00000000" w:rsidP="007B01AF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84539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B01AF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Muy baja: MB</w:t>
            </w:r>
            <w:r w:rsidR="007B01AF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</w:p>
          <w:p w14:paraId="22857A8B" w14:textId="32D8753A" w:rsidR="0009786C" w:rsidRPr="009C6AA8" w:rsidRDefault="0009786C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1352FAC2" w14:textId="444361F5" w:rsidR="0009786C" w:rsidRPr="00C43AAC" w:rsidRDefault="00581E7C" w:rsidP="00C83852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Resumir el resultado del desenlace</w:t>
            </w:r>
          </w:p>
          <w:p w14:paraId="3CAE4CF5" w14:textId="77777777" w:rsidR="00C43AAC" w:rsidRPr="00C43AAC" w:rsidRDefault="00C43AAC" w:rsidP="00C43AAC">
            <w:pPr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5BAEAE7" w14:textId="54BB7209" w:rsidR="00413BF5" w:rsidRPr="00C43AAC" w:rsidRDefault="00C43AAC" w:rsidP="00C43AAC">
            <w:p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C43AAC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>“</w:t>
            </w:r>
            <w:r w:rsidR="001E0377" w:rsidRPr="001E0377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 xml:space="preserve">Comparado con </w:t>
            </w:r>
            <w:r w:rsidR="003D7441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>___________</w:t>
            </w:r>
            <w:r w:rsidR="001E0377" w:rsidRPr="001E0377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 xml:space="preserve"> la </w:t>
            </w:r>
            <w:r w:rsidR="003D7441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>______________</w:t>
            </w:r>
            <w:r w:rsidR="001E0377" w:rsidRPr="001E0377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>…</w:t>
            </w:r>
            <w:r w:rsidR="001E0377"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  <w:t>”</w:t>
            </w:r>
          </w:p>
        </w:tc>
        <w:tc>
          <w:tcPr>
            <w:tcW w:w="656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1ED299E7" w14:textId="77777777" w:rsidR="0009786C" w:rsidRDefault="0009786C" w:rsidP="00C83852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Magnitud de beneficios y daños </w:t>
            </w:r>
          </w:p>
          <w:p w14:paraId="106701AC" w14:textId="77777777" w:rsidR="0009786C" w:rsidRDefault="0009786C" w:rsidP="00C83852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AB7D34A" w14:textId="77777777" w:rsidR="0009786C" w:rsidRPr="009C6AA8" w:rsidRDefault="0009786C" w:rsidP="00C83852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(intervención con relación al control):</w:t>
            </w:r>
          </w:p>
        </w:tc>
        <w:tc>
          <w:tcPr>
            <w:tcW w:w="1072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vAlign w:val="center"/>
          </w:tcPr>
          <w:p w14:paraId="59319360" w14:textId="7B436C1E" w:rsidR="0009786C" w:rsidRPr="009C6AA8" w:rsidRDefault="0067514F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Balance, c</w:t>
            </w:r>
            <w:r w:rsidR="0009786C"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ostos, factibilidad y 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decisión</w:t>
            </w:r>
          </w:p>
        </w:tc>
      </w:tr>
      <w:tr w:rsidR="0009786C" w:rsidRPr="0083425E" w14:paraId="6533B1E1" w14:textId="77777777" w:rsidTr="00F2659A">
        <w:trPr>
          <w:gridAfter w:val="1"/>
          <w:wAfter w:w="3" w:type="pct"/>
          <w:trHeight w:val="55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EDB4478" w14:textId="1177C773" w:rsidR="0009786C" w:rsidRPr="0067514F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CDE8E74" w14:textId="77777777" w:rsidR="0009786C" w:rsidRPr="0067514F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10BD056" w14:textId="77777777" w:rsidR="0009786C" w:rsidRPr="0067514F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D441EB4" w14:textId="77777777" w:rsidR="0009786C" w:rsidRPr="0067514F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95AA05B" w14:textId="011FA75A" w:rsidR="0009786C" w:rsidRPr="00F2659A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4C6890A" w14:textId="77777777" w:rsidR="0009786C" w:rsidRPr="009C6AA8" w:rsidRDefault="0009786C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Beneficios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(sumando todos)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: </w:t>
            </w:r>
          </w:p>
          <w:p w14:paraId="7F84377F" w14:textId="4E186223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04641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Insignificantes</w:t>
            </w:r>
          </w:p>
          <w:p w14:paraId="0E51EE83" w14:textId="0CAB94FC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61186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Pequeños</w:t>
            </w:r>
          </w:p>
          <w:p w14:paraId="7837D64D" w14:textId="707E4022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25324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Medianos</w:t>
            </w:r>
          </w:p>
          <w:p w14:paraId="649CA3B5" w14:textId="6D949790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77016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Grandes</w:t>
            </w:r>
          </w:p>
        </w:tc>
        <w:tc>
          <w:tcPr>
            <w:tcW w:w="1072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2427A825" w14:textId="789C398E" w:rsidR="0067514F" w:rsidRDefault="0067514F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Balance beneficios/daños:</w:t>
            </w:r>
          </w:p>
          <w:p w14:paraId="2D2BBDA0" w14:textId="4073D4B6" w:rsidR="0067514F" w:rsidRPr="0067514F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85680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67514F" w:rsidRPr="0067514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A favor de la intervención</w:t>
            </w:r>
          </w:p>
          <w:p w14:paraId="425BD8D4" w14:textId="58B951A7" w:rsidR="0067514F" w:rsidRPr="0067514F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77343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67514F" w:rsidRPr="0067514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Ni intervención ni comparador</w:t>
            </w:r>
          </w:p>
          <w:p w14:paraId="2C5F8988" w14:textId="7215BAE1" w:rsidR="0067514F" w:rsidRPr="0067514F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680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67514F" w:rsidRPr="0067514F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A favor del comparador</w:t>
            </w:r>
          </w:p>
          <w:p w14:paraId="2FB45038" w14:textId="77777777" w:rsidR="0067514F" w:rsidRDefault="0067514F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68414412" w14:textId="19065CED" w:rsidR="0009786C" w:rsidRPr="009C6AA8" w:rsidRDefault="0009786C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Costos:</w:t>
            </w:r>
            <w:r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________________________</w:t>
            </w:r>
          </w:p>
          <w:p w14:paraId="2ADD6744" w14:textId="77777777" w:rsidR="0009786C" w:rsidRPr="009C6AA8" w:rsidRDefault="0009786C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ACF77CB" w14:textId="77777777" w:rsidR="0009786C" w:rsidRPr="009C6AA8" w:rsidRDefault="0009786C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Factibilidad:</w:t>
            </w:r>
            <w:r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_____________________</w:t>
            </w:r>
          </w:p>
          <w:p w14:paraId="5433634A" w14:textId="3AB9DF1E" w:rsidR="0009786C" w:rsidRDefault="0009786C" w:rsidP="0067514F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7B1D1A9" w14:textId="44B72E06" w:rsidR="0067514F" w:rsidRDefault="0067514F" w:rsidP="0067514F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▼</w:t>
            </w:r>
          </w:p>
          <w:p w14:paraId="4AFE9AF6" w14:textId="4C48C416" w:rsidR="0067514F" w:rsidRPr="009C6AA8" w:rsidRDefault="0067514F" w:rsidP="00BF5695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▼</w:t>
            </w:r>
          </w:p>
          <w:p w14:paraId="426D818F" w14:textId="77777777" w:rsidR="0067514F" w:rsidRPr="009C6AA8" w:rsidRDefault="0067514F" w:rsidP="0067514F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274DEBB" w14:textId="5043ADEB" w:rsidR="0009786C" w:rsidRPr="009C6AA8" w:rsidRDefault="0067514F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Decisión</w:t>
            </w:r>
            <w:r w:rsidR="0009786C"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(</w:t>
            </w:r>
            <w:r w:rsidR="0009786C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tomando en cuenta 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balance</w:t>
            </w:r>
            <w:r w:rsidR="0009786C"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, costos y factibilidad): </w:t>
            </w:r>
          </w:p>
          <w:p w14:paraId="68918565" w14:textId="56B77265" w:rsidR="0009786C" w:rsidRPr="009C6AA8" w:rsidRDefault="00000000" w:rsidP="00C83852">
            <w:pPr>
              <w:pStyle w:val="Prrafodelista"/>
              <w:ind w:left="258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1700081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Brindar la intervención</w:t>
            </w:r>
          </w:p>
          <w:p w14:paraId="4214CA30" w14:textId="18C6D306" w:rsidR="0009786C" w:rsidRDefault="00000000" w:rsidP="00C83852">
            <w:pPr>
              <w:pStyle w:val="Prrafodelista"/>
              <w:ind w:left="258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70513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Brindar el control</w:t>
            </w:r>
          </w:p>
          <w:p w14:paraId="31B76F40" w14:textId="0A174CBB" w:rsidR="008A025E" w:rsidRPr="009C6AA8" w:rsidRDefault="00000000" w:rsidP="00C83852">
            <w:pPr>
              <w:pStyle w:val="Prrafodelista"/>
              <w:ind w:left="258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144474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8A025E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No b</w:t>
            </w:r>
            <w:r w:rsidR="008A025E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rindar </w:t>
            </w:r>
            <w:r w:rsidR="008A025E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ninguno</w:t>
            </w:r>
          </w:p>
        </w:tc>
      </w:tr>
      <w:tr w:rsidR="0009786C" w:rsidRPr="0083425E" w14:paraId="0426A7DB" w14:textId="77777777" w:rsidTr="00F2659A">
        <w:trPr>
          <w:gridAfter w:val="1"/>
          <w:wAfter w:w="3" w:type="pct"/>
          <w:trHeight w:val="50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B3BF775" w14:textId="77777777" w:rsidR="0009786C" w:rsidRPr="00024462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690FA81" w14:textId="77777777" w:rsidR="0009786C" w:rsidRPr="00024462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2E6E6C7" w14:textId="77777777" w:rsidR="0009786C" w:rsidRPr="00024462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F3037CE" w14:textId="77777777" w:rsidR="0009786C" w:rsidRPr="00413BF5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7D9E008" w14:textId="77777777" w:rsidR="0009786C" w:rsidRPr="008A025E" w:rsidRDefault="0009786C" w:rsidP="00C83852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C747908" w14:textId="77777777" w:rsidR="0009786C" w:rsidRPr="009C6AA8" w:rsidRDefault="0009786C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1B5417ED" w14:textId="77777777" w:rsidR="0009786C" w:rsidRPr="009C6AA8" w:rsidRDefault="0009786C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09786C" w:rsidRPr="0083425E" w14:paraId="5F22E975" w14:textId="77777777" w:rsidTr="00F2659A">
        <w:trPr>
          <w:gridAfter w:val="1"/>
          <w:wAfter w:w="3" w:type="pct"/>
          <w:trHeight w:val="50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A023E58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31EA23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6942EA0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71A0A81" w14:textId="77777777" w:rsidR="0009786C" w:rsidRPr="00413BF5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D11D486" w14:textId="77777777" w:rsidR="0009786C" w:rsidRPr="00413BF5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012F478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323966A0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2DCC0C8C" w14:textId="77777777" w:rsidTr="00F2659A">
        <w:trPr>
          <w:gridAfter w:val="1"/>
          <w:wAfter w:w="3" w:type="pct"/>
          <w:trHeight w:val="50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9630578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6D5AFE0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EC8F1B4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DED4B40" w14:textId="77777777" w:rsidR="0009786C" w:rsidRPr="00413BF5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36CAD52" w14:textId="77777777" w:rsidR="0009786C" w:rsidRPr="00413BF5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B41D8D1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48277BFA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1584DB24" w14:textId="77777777" w:rsidTr="00F2659A">
        <w:trPr>
          <w:gridAfter w:val="1"/>
          <w:wAfter w:w="3" w:type="pct"/>
          <w:trHeight w:val="50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80A31D3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A2632C3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67624C6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D6DBA24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658AB471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5394A31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51DFE5E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51509048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4D7BB56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33AA21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B6A247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20726E8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76C6C1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57CB2EE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4BE95437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0755B6A2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ABBECE1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67B3B98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0AA177A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853745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4A22ED5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CEB47F7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4934BD79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3BA36F83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E4C1900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867FF06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8AF63EB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B9906E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8ABF37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17A8D522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43054135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7B885F1C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00ABB4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07F9C597" w14:textId="3B2B3E13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00ABB4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41DF2E5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00ABB4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BFC0824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00ABB4"/>
              <w:left w:val="single" w:sz="2" w:space="0" w:color="E76667"/>
              <w:bottom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6ED13BD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BF0D2F5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 w:val="restart"/>
            <w:tcBorders>
              <w:top w:val="single" w:sz="2" w:space="0" w:color="00ABB4"/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10DA01F5" w14:textId="77777777" w:rsidR="0009786C" w:rsidRPr="009C6AA8" w:rsidRDefault="0009786C" w:rsidP="00C83852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Daños (sumando todos)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: </w:t>
            </w:r>
          </w:p>
          <w:p w14:paraId="1689DEB6" w14:textId="3BB23463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1679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Insignificantes</w:t>
            </w:r>
          </w:p>
          <w:p w14:paraId="4231A344" w14:textId="57BB2C94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-1794813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Pequeños</w:t>
            </w:r>
          </w:p>
          <w:p w14:paraId="0551358F" w14:textId="65F5C125" w:rsidR="0009786C" w:rsidRPr="009C6AA8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47695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Medianos</w:t>
            </w:r>
          </w:p>
          <w:p w14:paraId="0D47E5A9" w14:textId="4C5014E3" w:rsidR="0009786C" w:rsidRPr="0067514F" w:rsidRDefault="00000000" w:rsidP="00C83852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8"/>
                  <w:szCs w:val="18"/>
                  <w:lang w:val="es-PE"/>
                </w:rPr>
                <w:id w:val="152366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1AF">
                  <w:rPr>
                    <w:rFonts w:ascii="MS Gothic" w:eastAsia="MS Gothic" w:hAnsi="MS Gothic" w:cs="Arial" w:hint="eastAsia"/>
                    <w:color w:val="595959" w:themeColor="text1" w:themeTint="A6"/>
                    <w:sz w:val="18"/>
                    <w:szCs w:val="18"/>
                    <w:lang w:val="es-PE"/>
                  </w:rPr>
                  <w:t>☐</w:t>
                </w:r>
              </w:sdtContent>
            </w:sdt>
            <w:r w:rsidR="007B01AF" w:rsidRPr="00DF0B27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09786C" w:rsidRPr="009C6AA8"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Grandes</w:t>
            </w: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1A42461C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61F7D73F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39B5A531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088F118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73A15CBC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06F849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13D9AA6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5362A254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09FA4A0F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417AE319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7C0975C2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1F7869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FF24283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BEE939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3AA23A84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7CABA840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60629855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1FEB02F0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2671757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7F7359A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1D03C59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7CA7EF48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1938BE6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246AE261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337B6553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5F5E14E2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5DC663D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434AFCB7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ECDC80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780972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0B348E3D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7A417B6B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3D28C017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17F4D76C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37541CD6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30E30573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1054E01A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325F853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02B4487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594BEB0B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5084F697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5B93F9CE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26F91889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3D2F127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1E533A1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0FA88BE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065CD863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32E60F01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3EDA6651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69BE135E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6E33F82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70838BD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417594A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56D5D83D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2" w:space="0" w:color="E76667"/>
              <w:right w:val="single" w:sz="2" w:space="0" w:color="E76667"/>
            </w:tcBorders>
            <w:shd w:val="clear" w:color="auto" w:fill="F8D3CD"/>
            <w:vAlign w:val="center"/>
          </w:tcPr>
          <w:p w14:paraId="64D56DC1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right w:val="single" w:sz="2" w:space="0" w:color="00ABB4"/>
            </w:tcBorders>
            <w:shd w:val="clear" w:color="auto" w:fill="F8D3CD"/>
            <w:vAlign w:val="center"/>
          </w:tcPr>
          <w:p w14:paraId="6AE07DE5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414AB2E7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09786C" w:rsidRPr="0083425E" w14:paraId="4FDF5640" w14:textId="77777777" w:rsidTr="00F2659A">
        <w:trPr>
          <w:gridAfter w:val="1"/>
          <w:wAfter w:w="3" w:type="pct"/>
        </w:trPr>
        <w:tc>
          <w:tcPr>
            <w:tcW w:w="679" w:type="pct"/>
            <w:tcBorders>
              <w:top w:val="single" w:sz="2" w:space="0" w:color="E76667"/>
              <w:left w:val="single" w:sz="18" w:space="0" w:color="00ABB4"/>
              <w:bottom w:val="single" w:sz="18" w:space="0" w:color="00ABB4"/>
              <w:right w:val="single" w:sz="2" w:space="0" w:color="E76667"/>
            </w:tcBorders>
            <w:shd w:val="clear" w:color="auto" w:fill="F8D3CD"/>
            <w:vAlign w:val="center"/>
          </w:tcPr>
          <w:p w14:paraId="3BF9F9FB" w14:textId="77777777" w:rsidR="0009786C" w:rsidRPr="009C6AA8" w:rsidRDefault="0009786C" w:rsidP="00C83852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s-PE"/>
              </w:rPr>
            </w:pPr>
          </w:p>
        </w:tc>
        <w:tc>
          <w:tcPr>
            <w:tcW w:w="529" w:type="pct"/>
            <w:tcBorders>
              <w:top w:val="single" w:sz="2" w:space="0" w:color="E76667"/>
              <w:left w:val="single" w:sz="2" w:space="0" w:color="E76667"/>
              <w:bottom w:val="single" w:sz="18" w:space="0" w:color="00ABB4"/>
              <w:right w:val="single" w:sz="2" w:space="0" w:color="E76667"/>
            </w:tcBorders>
            <w:shd w:val="clear" w:color="auto" w:fill="F8D3CD"/>
            <w:vAlign w:val="center"/>
          </w:tcPr>
          <w:p w14:paraId="7FF7DD2F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34" w:type="pct"/>
            <w:tcBorders>
              <w:top w:val="single" w:sz="2" w:space="0" w:color="E76667"/>
              <w:left w:val="single" w:sz="2" w:space="0" w:color="E76667"/>
              <w:bottom w:val="single" w:sz="18" w:space="0" w:color="00ABB4"/>
              <w:right w:val="single" w:sz="2" w:space="0" w:color="E76667"/>
            </w:tcBorders>
            <w:shd w:val="clear" w:color="auto" w:fill="F8D3CD"/>
            <w:vAlign w:val="center"/>
          </w:tcPr>
          <w:p w14:paraId="62ED4D75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528" w:type="pct"/>
            <w:tcBorders>
              <w:top w:val="single" w:sz="2" w:space="0" w:color="E76667"/>
              <w:left w:val="single" w:sz="2" w:space="0" w:color="E76667"/>
              <w:bottom w:val="single" w:sz="18" w:space="0" w:color="00ABB4"/>
              <w:right w:val="single" w:sz="2" w:space="0" w:color="E76667"/>
            </w:tcBorders>
            <w:shd w:val="clear" w:color="auto" w:fill="F8D3CD"/>
            <w:vAlign w:val="center"/>
          </w:tcPr>
          <w:p w14:paraId="44C1653C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899" w:type="pct"/>
            <w:gridSpan w:val="2"/>
            <w:tcBorders>
              <w:top w:val="single" w:sz="2" w:space="0" w:color="E76667"/>
              <w:left w:val="single" w:sz="2" w:space="0" w:color="E76667"/>
              <w:bottom w:val="single" w:sz="18" w:space="0" w:color="00ABB4"/>
              <w:right w:val="single" w:sz="2" w:space="0" w:color="E76667"/>
            </w:tcBorders>
            <w:shd w:val="clear" w:color="auto" w:fill="F8D3CD"/>
            <w:vAlign w:val="center"/>
          </w:tcPr>
          <w:p w14:paraId="4A557F92" w14:textId="77777777" w:rsidR="0009786C" w:rsidRPr="009C6AA8" w:rsidRDefault="0009786C" w:rsidP="00C83852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56" w:type="pct"/>
            <w:vMerge/>
            <w:tcBorders>
              <w:left w:val="single" w:sz="2" w:space="0" w:color="E76667"/>
              <w:bottom w:val="single" w:sz="18" w:space="0" w:color="00ABB4"/>
              <w:right w:val="single" w:sz="2" w:space="0" w:color="00ABB4"/>
            </w:tcBorders>
            <w:shd w:val="clear" w:color="auto" w:fill="F8D3CD"/>
            <w:vAlign w:val="center"/>
          </w:tcPr>
          <w:p w14:paraId="4D0BD689" w14:textId="77777777" w:rsidR="0009786C" w:rsidRPr="009C6AA8" w:rsidRDefault="0009786C" w:rsidP="00C83852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072" w:type="pct"/>
            <w:vMerge/>
            <w:tcBorders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vAlign w:val="center"/>
          </w:tcPr>
          <w:p w14:paraId="5A321F15" w14:textId="77777777" w:rsidR="0009786C" w:rsidRPr="009C6AA8" w:rsidRDefault="0009786C" w:rsidP="00C83852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</w:tbl>
    <w:p w14:paraId="582822A1" w14:textId="2CE2DF92" w:rsidR="00A412F0" w:rsidRDefault="00A412F0" w:rsidP="00EB1D50">
      <w:pPr>
        <w:rPr>
          <w:lang w:val="es-PE"/>
        </w:rPr>
      </w:pPr>
    </w:p>
    <w:sectPr w:rsidR="00A412F0" w:rsidSect="00DD3D5A">
      <w:headerReference w:type="default" r:id="rId7"/>
      <w:footerReference w:type="default" r:id="rId8"/>
      <w:pgSz w:w="15840" w:h="12240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9B93" w14:textId="77777777" w:rsidR="0092790D" w:rsidRDefault="0092790D" w:rsidP="009F76CC">
      <w:pPr>
        <w:spacing w:after="0" w:line="240" w:lineRule="auto"/>
      </w:pPr>
      <w:r>
        <w:separator/>
      </w:r>
    </w:p>
  </w:endnote>
  <w:endnote w:type="continuationSeparator" w:id="0">
    <w:p w14:paraId="62791817" w14:textId="77777777" w:rsidR="0092790D" w:rsidRDefault="0092790D" w:rsidP="009F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color w:val="1D3F86"/>
      </w:rPr>
      <w:id w:val="-1705238520"/>
      <w:docPartObj>
        <w:docPartGallery w:val="Page Numbers (Top of Page)"/>
        <w:docPartUnique/>
      </w:docPartObj>
    </w:sdtPr>
    <w:sdtEndPr>
      <w:rPr>
        <w:color w:val="1E3E85"/>
        <w:sz w:val="20"/>
        <w:szCs w:val="20"/>
      </w:rPr>
    </w:sdtEndPr>
    <w:sdtContent>
      <w:p w14:paraId="41D12BEF" w14:textId="5A01EF94" w:rsidR="00F2659A" w:rsidRPr="004C2AA4" w:rsidRDefault="00F2659A" w:rsidP="00F2659A">
        <w:pPr>
          <w:pStyle w:val="Piedepgina"/>
          <w:rPr>
            <w:sz w:val="20"/>
            <w:szCs w:val="20"/>
            <w:lang w:val="es-PE"/>
          </w:rPr>
        </w:pPr>
        <w:r w:rsidRPr="00E7747E">
          <w:rPr>
            <w:rFonts w:ascii="Arial" w:hAnsi="Arial" w:cs="Arial"/>
            <w:b/>
            <w:color w:val="1D3F86"/>
            <w:lang w:val="es-ES"/>
          </w:rPr>
          <w:t xml:space="preserve">Página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PAGE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 w:rsidRPr="00F2659A"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>2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E7747E">
          <w:rPr>
            <w:rFonts w:ascii="Arial" w:hAnsi="Arial" w:cs="Arial"/>
            <w:b/>
            <w:color w:val="1D3F86"/>
            <w:lang w:val="es-ES"/>
          </w:rPr>
          <w:t xml:space="preserve"> de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NUMPAGES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 w:rsidRPr="00F2659A"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>2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3D6EB5"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</w:t>
        </w:r>
        <w:r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                                                                   </w:t>
        </w:r>
        <w:r w:rsidRPr="004C2AA4">
          <w:rPr>
            <w:rFonts w:ascii="Arial" w:hAnsi="Arial" w:cs="Arial"/>
            <w:b/>
            <w:bCs/>
            <w:color w:val="1D3F86"/>
            <w:sz w:val="28"/>
            <w:szCs w:val="28"/>
            <w:lang w:val="es-PE"/>
          </w:rPr>
          <w:t xml:space="preserve">  </w:t>
        </w:r>
        <w:r w:rsidRPr="004C2AA4">
          <w:rPr>
            <w:rFonts w:ascii="Arial" w:hAnsi="Arial" w:cs="Arial"/>
            <w:b/>
            <w:bCs/>
            <w:color w:val="1D3F86"/>
            <w:sz w:val="20"/>
            <w:szCs w:val="20"/>
            <w:lang w:val="es-PE"/>
          </w:rPr>
          <w:tab/>
        </w:r>
        <w:r w:rsidR="000F5F34" w:rsidRPr="008A3D3D">
          <w:rPr>
            <w:rFonts w:ascii="Arial" w:hAnsi="Arial" w:cs="Arial"/>
            <w:bCs/>
            <w:noProof/>
            <w:color w:val="B4C6E7" w:themeColor="accent1" w:themeTint="66"/>
            <w:sz w:val="18"/>
            <w:szCs w:val="18"/>
          </w:rPr>
          <w:drawing>
            <wp:inline distT="0" distB="0" distL="0" distR="0" wp14:anchorId="6ACF4370" wp14:editId="2C5B0CA3">
              <wp:extent cx="113665" cy="113976"/>
              <wp:effectExtent l="0" t="0" r="635" b="635"/>
              <wp:docPr id="778142963" name="Imagen 77814296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8142963" name="Imagen 77814296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52123" r="718" b="28637"/>
                      <a:stretch/>
                    </pic:blipFill>
                    <pic:spPr bwMode="auto">
                      <a:xfrm>
                        <a:off x="0" y="0"/>
                        <a:ext cx="114467" cy="1147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0F5F34" w:rsidRPr="008A3D3D">
          <w:rPr>
            <w:rFonts w:ascii="Arial" w:hAnsi="Arial" w:cs="Arial"/>
            <w:color w:val="B4C6E7" w:themeColor="accent1" w:themeTint="66"/>
            <w:sz w:val="18"/>
            <w:szCs w:val="18"/>
            <w:lang w:val="es-PE"/>
          </w:rPr>
          <w:t xml:space="preserve"> </w:t>
        </w:r>
        <w:hyperlink r:id="rId2" w:history="1">
          <w:r w:rsidR="000F5F34" w:rsidRPr="008A3D3D">
            <w:rPr>
              <w:rStyle w:val="Hipervnculo"/>
              <w:rFonts w:ascii="Arial" w:hAnsi="Arial" w:cs="Arial"/>
              <w:color w:val="1E3E85"/>
              <w:lang w:val="es-PE"/>
            </w:rPr>
            <w:t>facebook.com/evisalud/</w:t>
          </w:r>
        </w:hyperlink>
        <w:r w:rsidR="000F5F34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</w:t>
        </w:r>
        <w:r w:rsidR="000F5F34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3C0080E3" wp14:editId="7A5D5CBA">
              <wp:extent cx="114935" cy="119156"/>
              <wp:effectExtent l="0" t="0" r="0" b="0"/>
              <wp:docPr id="251300452" name="Imagen 251300452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300452" name="Imagen 251300452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76545" r="-302" b="3359"/>
                      <a:stretch/>
                    </pic:blipFill>
                    <pic:spPr bwMode="auto">
                      <a:xfrm>
                        <a:off x="0" y="0"/>
                        <a:ext cx="115643" cy="119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0F5F34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3" w:history="1">
          <w:r w:rsidR="000F5F34" w:rsidRPr="008A3D3D">
            <w:rPr>
              <w:rStyle w:val="Hipervnculo"/>
              <w:rFonts w:ascii="Arial" w:hAnsi="Arial" w:cs="Arial"/>
              <w:color w:val="1E3E85"/>
              <w:lang w:val="es-PE"/>
            </w:rPr>
            <w:t>@</w:t>
          </w:r>
          <w:r w:rsidR="000F5F34" w:rsidRPr="002C3334">
            <w:rPr>
              <w:rStyle w:val="Hipervnculo"/>
              <w:rFonts w:ascii="Arial" w:hAnsi="Arial" w:cs="Arial"/>
              <w:color w:val="1E3E85"/>
              <w:lang w:val="es-PE"/>
            </w:rPr>
            <w:t>evisalud.oficial</w:t>
          </w:r>
        </w:hyperlink>
        <w:r w:rsidR="000F5F34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 </w:t>
        </w:r>
        <w:r w:rsidR="000F5F34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6ABB4AB9" wp14:editId="2E2E7E7D">
              <wp:extent cx="114300" cy="127000"/>
              <wp:effectExtent l="0" t="0" r="0" b="0"/>
              <wp:docPr id="545758633" name="Imagen 54575863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5758633" name="Imagen 54575863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t="23778" r="-319" b="54680"/>
                      <a:stretch/>
                    </pic:blipFill>
                    <pic:spPr bwMode="auto">
                      <a:xfrm>
                        <a:off x="0" y="0"/>
                        <a:ext cx="115664" cy="1285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0F5F34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4" w:history="1">
          <w:r w:rsidR="000F5F34" w:rsidRPr="002C3334">
            <w:rPr>
              <w:rStyle w:val="Hipervnculo"/>
              <w:rFonts w:ascii="Arial" w:hAnsi="Arial" w:cs="Arial"/>
              <w:color w:val="1E3E85"/>
              <w:lang w:val="es-PE"/>
            </w:rPr>
            <w:t>www.evisalud.com</w:t>
          </w:r>
        </w:hyperlink>
      </w:p>
    </w:sdtContent>
  </w:sdt>
  <w:p w14:paraId="5939DC2A" w14:textId="21C540A9" w:rsidR="00B44FF5" w:rsidRPr="00B44FF5" w:rsidRDefault="00F2659A">
    <w:pPr>
      <w:pStyle w:val="Piedepgina"/>
      <w:rPr>
        <w:lang w:val="es-PE"/>
      </w:rPr>
    </w:pPr>
    <w:r>
      <w:rPr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ADCE" w14:textId="77777777" w:rsidR="0092790D" w:rsidRDefault="0092790D" w:rsidP="009F76CC">
      <w:pPr>
        <w:spacing w:after="0" w:line="240" w:lineRule="auto"/>
      </w:pPr>
      <w:r>
        <w:separator/>
      </w:r>
    </w:p>
  </w:footnote>
  <w:footnote w:type="continuationSeparator" w:id="0">
    <w:p w14:paraId="4CE7ABC7" w14:textId="77777777" w:rsidR="0092790D" w:rsidRDefault="0092790D" w:rsidP="009F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0790" w14:textId="2E5776F9" w:rsidR="009F76CC" w:rsidRDefault="0003335F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  <w:r w:rsidRPr="0003335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59776" behindDoc="0" locked="0" layoutInCell="1" allowOverlap="1" wp14:anchorId="5B8A246F" wp14:editId="7E33A7F8">
          <wp:simplePos x="0" y="0"/>
          <wp:positionH relativeFrom="column">
            <wp:posOffset>6928485</wp:posOffset>
          </wp:positionH>
          <wp:positionV relativeFrom="paragraph">
            <wp:posOffset>-202565</wp:posOffset>
          </wp:positionV>
          <wp:extent cx="1290955" cy="470535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D5A">
      <w:rPr>
        <w:rFonts w:ascii="Arial" w:hAnsi="Arial" w:cs="Arial"/>
        <w:b/>
        <w:color w:val="1D3F86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   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EviTool-</w:t>
    </w:r>
    <w:proofErr w:type="spellStart"/>
    <w:r w:rsidR="007A3927">
      <w:rPr>
        <w:rFonts w:ascii="Arial" w:hAnsi="Arial" w:cs="Arial"/>
        <w:b/>
        <w:color w:val="1D3F86"/>
        <w:sz w:val="20"/>
        <w:szCs w:val="20"/>
        <w:lang w:val="es-PE"/>
      </w:rPr>
      <w:t>SoF</w:t>
    </w:r>
    <w:proofErr w:type="spellEnd"/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Versión </w:t>
    </w:r>
    <w:r w:rsidR="007E32AB">
      <w:rPr>
        <w:rFonts w:ascii="Arial" w:hAnsi="Arial" w:cs="Arial"/>
        <w:b/>
        <w:color w:val="1D3F86"/>
        <w:sz w:val="20"/>
        <w:szCs w:val="20"/>
        <w:lang w:val="es-PE"/>
      </w:rPr>
      <w:t>4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.0</w:t>
    </w:r>
  </w:p>
  <w:p w14:paraId="659ACFF0" w14:textId="77777777" w:rsidR="007A3927" w:rsidRPr="007A3927" w:rsidRDefault="007A3927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EF1"/>
    <w:multiLevelType w:val="hybridMultilevel"/>
    <w:tmpl w:val="56742D76"/>
    <w:lvl w:ilvl="0" w:tplc="5B0E8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2C29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85059"/>
    <w:multiLevelType w:val="hybridMultilevel"/>
    <w:tmpl w:val="73587B00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B90E7B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05CA"/>
    <w:multiLevelType w:val="hybridMultilevel"/>
    <w:tmpl w:val="6AB0426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DE3542"/>
    <w:multiLevelType w:val="hybridMultilevel"/>
    <w:tmpl w:val="70E201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141C6"/>
    <w:multiLevelType w:val="hybridMultilevel"/>
    <w:tmpl w:val="B20ADE08"/>
    <w:lvl w:ilvl="0" w:tplc="6EDC553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7AF45F4"/>
    <w:multiLevelType w:val="hybridMultilevel"/>
    <w:tmpl w:val="AFE433C6"/>
    <w:lvl w:ilvl="0" w:tplc="536CC1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34B6DBF"/>
    <w:multiLevelType w:val="hybridMultilevel"/>
    <w:tmpl w:val="10A4D1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FE44CF4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5024E"/>
    <w:multiLevelType w:val="hybridMultilevel"/>
    <w:tmpl w:val="9724B534"/>
    <w:lvl w:ilvl="0" w:tplc="12246E3A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C2CA5B96">
      <w:start w:val="1"/>
      <w:numFmt w:val="lowerLetter"/>
      <w:lvlText w:val="%2."/>
      <w:lvlJc w:val="left"/>
      <w:pPr>
        <w:ind w:left="1440" w:hanging="360"/>
      </w:pPr>
      <w:rPr>
        <w:lang w:val="es-PE"/>
      </w:rPr>
    </w:lvl>
    <w:lvl w:ilvl="2" w:tplc="F92CB77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E1FB9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72713"/>
    <w:multiLevelType w:val="hybridMultilevel"/>
    <w:tmpl w:val="57E455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2088">
    <w:abstractNumId w:val="5"/>
  </w:num>
  <w:num w:numId="2" w16cid:durableId="1463499993">
    <w:abstractNumId w:val="7"/>
  </w:num>
  <w:num w:numId="3" w16cid:durableId="1811357426">
    <w:abstractNumId w:val="9"/>
  </w:num>
  <w:num w:numId="4" w16cid:durableId="518005735">
    <w:abstractNumId w:val="11"/>
  </w:num>
  <w:num w:numId="5" w16cid:durableId="161900201">
    <w:abstractNumId w:val="1"/>
  </w:num>
  <w:num w:numId="6" w16cid:durableId="773086775">
    <w:abstractNumId w:val="3"/>
  </w:num>
  <w:num w:numId="7" w16cid:durableId="713695216">
    <w:abstractNumId w:val="8"/>
  </w:num>
  <w:num w:numId="8" w16cid:durableId="688870516">
    <w:abstractNumId w:val="0"/>
  </w:num>
  <w:num w:numId="9" w16cid:durableId="899168715">
    <w:abstractNumId w:val="2"/>
  </w:num>
  <w:num w:numId="10" w16cid:durableId="2035493957">
    <w:abstractNumId w:val="6"/>
  </w:num>
  <w:num w:numId="11" w16cid:durableId="1487939726">
    <w:abstractNumId w:val="4"/>
  </w:num>
  <w:num w:numId="12" w16cid:durableId="990712030">
    <w:abstractNumId w:val="10"/>
  </w:num>
  <w:num w:numId="13" w16cid:durableId="1548682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DEwMjQyB1LGlko6SsGpxcWZ+XkgBWa1ACCNRLEsAAAA"/>
  </w:docVars>
  <w:rsids>
    <w:rsidRoot w:val="00625FE5"/>
    <w:rsid w:val="00014D54"/>
    <w:rsid w:val="00024462"/>
    <w:rsid w:val="0003335F"/>
    <w:rsid w:val="00037C82"/>
    <w:rsid w:val="00040144"/>
    <w:rsid w:val="000755A3"/>
    <w:rsid w:val="000814AC"/>
    <w:rsid w:val="000817DE"/>
    <w:rsid w:val="000869B7"/>
    <w:rsid w:val="00092A58"/>
    <w:rsid w:val="00095DDB"/>
    <w:rsid w:val="0009786C"/>
    <w:rsid w:val="000F5F34"/>
    <w:rsid w:val="001375C2"/>
    <w:rsid w:val="00141750"/>
    <w:rsid w:val="001433E5"/>
    <w:rsid w:val="001542E8"/>
    <w:rsid w:val="00173ADE"/>
    <w:rsid w:val="001D56CB"/>
    <w:rsid w:val="001E0377"/>
    <w:rsid w:val="0022195F"/>
    <w:rsid w:val="00227752"/>
    <w:rsid w:val="002354D1"/>
    <w:rsid w:val="0024197B"/>
    <w:rsid w:val="00245D92"/>
    <w:rsid w:val="0029004E"/>
    <w:rsid w:val="00291123"/>
    <w:rsid w:val="002A43D3"/>
    <w:rsid w:val="002B0280"/>
    <w:rsid w:val="002D7DF2"/>
    <w:rsid w:val="0034280C"/>
    <w:rsid w:val="00351DC8"/>
    <w:rsid w:val="00381382"/>
    <w:rsid w:val="00381B0F"/>
    <w:rsid w:val="003911AB"/>
    <w:rsid w:val="003931BC"/>
    <w:rsid w:val="003B2C55"/>
    <w:rsid w:val="003C72D9"/>
    <w:rsid w:val="003D7441"/>
    <w:rsid w:val="003E47B0"/>
    <w:rsid w:val="00413BF5"/>
    <w:rsid w:val="00484EBD"/>
    <w:rsid w:val="004A0BE2"/>
    <w:rsid w:val="004A1222"/>
    <w:rsid w:val="004E06EE"/>
    <w:rsid w:val="00505627"/>
    <w:rsid w:val="00533184"/>
    <w:rsid w:val="00564184"/>
    <w:rsid w:val="00565A3E"/>
    <w:rsid w:val="00581E7C"/>
    <w:rsid w:val="005C19C0"/>
    <w:rsid w:val="005C4584"/>
    <w:rsid w:val="00625FE5"/>
    <w:rsid w:val="006441DD"/>
    <w:rsid w:val="00647701"/>
    <w:rsid w:val="00656DA7"/>
    <w:rsid w:val="0067514F"/>
    <w:rsid w:val="006B66CA"/>
    <w:rsid w:val="006E70AE"/>
    <w:rsid w:val="00720BC0"/>
    <w:rsid w:val="007336E0"/>
    <w:rsid w:val="00742BC4"/>
    <w:rsid w:val="00743C3B"/>
    <w:rsid w:val="0074404E"/>
    <w:rsid w:val="007A3927"/>
    <w:rsid w:val="007B01AF"/>
    <w:rsid w:val="007D4AA2"/>
    <w:rsid w:val="007E32AB"/>
    <w:rsid w:val="007F0B77"/>
    <w:rsid w:val="00822519"/>
    <w:rsid w:val="00832EA8"/>
    <w:rsid w:val="0083425E"/>
    <w:rsid w:val="00872D12"/>
    <w:rsid w:val="008A025E"/>
    <w:rsid w:val="008A1391"/>
    <w:rsid w:val="008B31BC"/>
    <w:rsid w:val="008C02B9"/>
    <w:rsid w:val="0092790D"/>
    <w:rsid w:val="00953F51"/>
    <w:rsid w:val="00963252"/>
    <w:rsid w:val="009823E7"/>
    <w:rsid w:val="00992014"/>
    <w:rsid w:val="00995BBB"/>
    <w:rsid w:val="009B224B"/>
    <w:rsid w:val="009C6AA8"/>
    <w:rsid w:val="009E4117"/>
    <w:rsid w:val="009F39AC"/>
    <w:rsid w:val="009F76CC"/>
    <w:rsid w:val="00A00BCA"/>
    <w:rsid w:val="00A2225A"/>
    <w:rsid w:val="00A332CE"/>
    <w:rsid w:val="00A412F0"/>
    <w:rsid w:val="00AB2815"/>
    <w:rsid w:val="00AB47C1"/>
    <w:rsid w:val="00AE1918"/>
    <w:rsid w:val="00AE793A"/>
    <w:rsid w:val="00B23634"/>
    <w:rsid w:val="00B32A41"/>
    <w:rsid w:val="00B44FF5"/>
    <w:rsid w:val="00B70509"/>
    <w:rsid w:val="00B964BF"/>
    <w:rsid w:val="00B96667"/>
    <w:rsid w:val="00BD0C2E"/>
    <w:rsid w:val="00BE3E08"/>
    <w:rsid w:val="00BF39FB"/>
    <w:rsid w:val="00BF5695"/>
    <w:rsid w:val="00C31D24"/>
    <w:rsid w:val="00C43AAC"/>
    <w:rsid w:val="00C47570"/>
    <w:rsid w:val="00C70EA9"/>
    <w:rsid w:val="00C808CC"/>
    <w:rsid w:val="00CD03CD"/>
    <w:rsid w:val="00CD46C3"/>
    <w:rsid w:val="00CE2C8C"/>
    <w:rsid w:val="00D024AA"/>
    <w:rsid w:val="00D1304D"/>
    <w:rsid w:val="00D17265"/>
    <w:rsid w:val="00D17515"/>
    <w:rsid w:val="00D25B74"/>
    <w:rsid w:val="00D707E3"/>
    <w:rsid w:val="00DD0D9D"/>
    <w:rsid w:val="00DD1FE0"/>
    <w:rsid w:val="00DD3D5A"/>
    <w:rsid w:val="00DE0A63"/>
    <w:rsid w:val="00DF0B27"/>
    <w:rsid w:val="00E05388"/>
    <w:rsid w:val="00E26944"/>
    <w:rsid w:val="00E31A9F"/>
    <w:rsid w:val="00E72CCD"/>
    <w:rsid w:val="00EB1D50"/>
    <w:rsid w:val="00ED593E"/>
    <w:rsid w:val="00F2659A"/>
    <w:rsid w:val="00F27C69"/>
    <w:rsid w:val="00F50120"/>
    <w:rsid w:val="00F85C2F"/>
    <w:rsid w:val="00FA037B"/>
    <w:rsid w:val="00FC5F53"/>
    <w:rsid w:val="00FD478A"/>
    <w:rsid w:val="00FE5DB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35333E5"/>
  <w15:chartTrackingRefBased/>
  <w15:docId w15:val="{3A8BF8D7-DDFC-4020-A98D-D53170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E5"/>
  </w:style>
  <w:style w:type="paragraph" w:styleId="Ttulo1">
    <w:name w:val="heading 1"/>
    <w:basedOn w:val="Normal"/>
    <w:next w:val="Normal"/>
    <w:link w:val="Ttulo1Car"/>
    <w:uiPriority w:val="9"/>
    <w:qFormat/>
    <w:rsid w:val="00625FE5"/>
    <w:pPr>
      <w:tabs>
        <w:tab w:val="left" w:pos="3261"/>
      </w:tabs>
      <w:jc w:val="center"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FE5"/>
    <w:rPr>
      <w:b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625FE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25FE5"/>
  </w:style>
  <w:style w:type="paragraph" w:styleId="Encabezado">
    <w:name w:val="header"/>
    <w:basedOn w:val="Normal"/>
    <w:link w:val="Encabezado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6CC"/>
  </w:style>
  <w:style w:type="paragraph" w:styleId="Piedepgina">
    <w:name w:val="footer"/>
    <w:basedOn w:val="Normal"/>
    <w:link w:val="Piedepgina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CC"/>
  </w:style>
  <w:style w:type="character" w:styleId="Hipervnculo">
    <w:name w:val="Hyperlink"/>
    <w:basedOn w:val="Fuentedeprrafopredeter"/>
    <w:uiPriority w:val="99"/>
    <w:unhideWhenUsed/>
    <w:rsid w:val="009F76C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6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3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8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André Goicochea Lugo</cp:lastModifiedBy>
  <cp:revision>8</cp:revision>
  <cp:lastPrinted>2023-11-17T17:12:00Z</cp:lastPrinted>
  <dcterms:created xsi:type="dcterms:W3CDTF">2023-11-17T16:55:00Z</dcterms:created>
  <dcterms:modified xsi:type="dcterms:W3CDTF">2023-11-18T18:44:00Z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c1824cb4c018c46838120f0e13728881a908f6eae4a57f9e712426539c10546b</vt:lpwstr>
  </property>
</Properties>
</file>