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000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2220"/>
        <w:gridCol w:w="3420"/>
        <w:gridCol w:w="3360"/>
        <w:tblGridChange w:id="0">
          <w:tblGrid>
            <w:gridCol w:w="2220"/>
            <w:gridCol w:w="3420"/>
            <w:gridCol w:w="3360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gridSpan w:val="3"/>
            <w:shd w:fill="fff2cc" w:val="clear"/>
          </w:tcPr>
          <w:p w:rsidR="00000000" w:rsidDel="00000000" w:rsidP="00000000" w:rsidRDefault="00000000" w:rsidRPr="00000000" w14:paraId="00000004">
            <w:pPr>
              <w:pStyle w:val="Heading2"/>
              <w:rPr/>
            </w:pPr>
            <w:bookmarkStart w:colFirst="0" w:colLast="0" w:name="_5z8wu1cw5mti" w:id="0"/>
            <w:bookmarkEnd w:id="0"/>
            <w:r w:rsidDel="00000000" w:rsidR="00000000" w:rsidRPr="00000000">
              <w:rPr>
                <w:rtl w:val="0"/>
              </w:rPr>
              <w:t xml:space="preserve">Glosario de base de datos - Cancelación de tarjeta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2.4599994957089" w:hRule="atLeast"/>
          <w:tblHeader w:val="0"/>
        </w:trPr>
        <w:tc>
          <w:tcPr>
            <w:shd w:fill="d9d2e9" w:val="clear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Dato Crudos</w:t>
            </w:r>
          </w:p>
        </w:tc>
        <w:tc>
          <w:tcPr>
            <w:shd w:fill="d9d2e9" w:val="clear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Especificación</w:t>
            </w:r>
          </w:p>
        </w:tc>
        <w:tc>
          <w:tcPr>
            <w:shd w:fill="d9d2e9" w:val="clear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476.2474165573183" w:hRule="atLeast"/>
          <w:tblHeader w:val="0"/>
        </w:trPr>
        <w:tc>
          <w:tcPr>
            <w:shd w:fill="d9d2e9" w:val="clear"/>
          </w:tcPr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CLIENTNUM</w:t>
              <w:tab/>
            </w:r>
          </w:p>
        </w:tc>
        <w:tc>
          <w:tcPr>
            <w:shd w:fill="d9d2e9" w:val="clear"/>
          </w:tcPr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Número  de identificación del cliente.</w:t>
            </w:r>
          </w:p>
        </w:tc>
        <w:tc>
          <w:tcPr>
            <w:shd w:fill="d9d2e9" w:val="clear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6.2474165573183" w:hRule="atLeast"/>
          <w:tblHeader w:val="0"/>
        </w:trPr>
        <w:tc>
          <w:tcPr>
            <w:shd w:fill="d9d2e9" w:val="clear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Attrition_Flag</w:t>
              <w:tab/>
            </w:r>
          </w:p>
        </w:tc>
        <w:tc>
          <w:tcPr>
            <w:shd w:fill="d9d2e9" w:val="clear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Indicador de cancelación </w:t>
            </w:r>
          </w:p>
        </w:tc>
        <w:tc>
          <w:tcPr>
            <w:shd w:fill="d9d2e9" w:val="clear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Nota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: Cerrada=1 Abierta=0</w:t>
            </w:r>
          </w:p>
        </w:tc>
      </w:tr>
      <w:tr>
        <w:trPr>
          <w:cantSplit w:val="0"/>
          <w:trHeight w:val="707.0857494260131" w:hRule="atLeast"/>
          <w:tblHeader w:val="0"/>
        </w:trPr>
        <w:tc>
          <w:tcPr>
            <w:shd w:fill="d9d2e9" w:val="clear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Customer_Age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2e9" w:val="clear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edad</w:t>
              <w:tab/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2e9" w:val="clear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6.2474165573183" w:hRule="atLeast"/>
          <w:tblHeader w:val="0"/>
        </w:trPr>
        <w:tc>
          <w:tcPr>
            <w:shd w:fill="d9d2e9" w:val="clear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Gender</w:t>
              <w:tab/>
            </w:r>
          </w:p>
        </w:tc>
        <w:tc>
          <w:tcPr>
            <w:shd w:fill="d9d2e9" w:val="clear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género</w:t>
            </w:r>
          </w:p>
        </w:tc>
        <w:tc>
          <w:tcPr>
            <w:shd w:fill="d9d2e9" w:val="clear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6.2474165573183" w:hRule="atLeast"/>
          <w:tblHeader w:val="0"/>
        </w:trPr>
        <w:tc>
          <w:tcPr>
            <w:shd w:fill="d9d2e9" w:val="clear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Dependent_count</w:t>
              <w:tab/>
            </w:r>
          </w:p>
        </w:tc>
        <w:tc>
          <w:tcPr>
            <w:shd w:fill="d9d2e9" w:val="clear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número de dependientes</w:t>
              <w:tab/>
            </w:r>
          </w:p>
        </w:tc>
        <w:tc>
          <w:tcPr>
            <w:shd w:fill="d9d2e9" w:val="clear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7.0857494260131" w:hRule="atLeast"/>
          <w:tblHeader w:val="0"/>
        </w:trPr>
        <w:tc>
          <w:tcPr>
            <w:shd w:fill="d9d2e9" w:val="clear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Education_Level</w:t>
            </w:r>
          </w:p>
        </w:tc>
        <w:tc>
          <w:tcPr>
            <w:shd w:fill="d9d2e9" w:val="clear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nivel educativo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2e9" w:val="clear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7.0857494260131" w:hRule="atLeast"/>
          <w:tblHeader w:val="0"/>
        </w:trPr>
        <w:tc>
          <w:tcPr>
            <w:shd w:fill="d9d2e9" w:val="clear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Marital_Status</w:t>
              <w:tab/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2e9" w:val="clear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estado civil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2e9" w:val="clear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7.0857494260131" w:hRule="atLeast"/>
          <w:tblHeader w:val="0"/>
        </w:trPr>
        <w:tc>
          <w:tcPr>
            <w:shd w:fill="d9d2e9" w:val="clear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Income_Category</w:t>
              <w:tab/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2e9" w:val="clear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Ingresos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2e9" w:val="clear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6.2474165573183" w:hRule="atLeast"/>
          <w:tblHeader w:val="0"/>
        </w:trPr>
        <w:tc>
          <w:tcPr>
            <w:shd w:fill="d9d2e9" w:val="clear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Card_Category </w:t>
            </w:r>
          </w:p>
        </w:tc>
        <w:tc>
          <w:tcPr>
            <w:shd w:fill="d9d2e9" w:val="clear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Categoría de tarjeta</w:t>
            </w:r>
          </w:p>
        </w:tc>
        <w:tc>
          <w:tcPr>
            <w:shd w:fill="d9d2e9" w:val="clear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6.2474165573183" w:hRule="atLeast"/>
          <w:tblHeader w:val="0"/>
        </w:trPr>
        <w:tc>
          <w:tcPr>
            <w:shd w:fill="d9d2e9" w:val="clear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Months_on_book</w:t>
              <w:tab/>
            </w:r>
          </w:p>
        </w:tc>
        <w:tc>
          <w:tcPr>
            <w:shd w:fill="d9d2e9" w:val="clear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Antigüedad</w:t>
            </w:r>
          </w:p>
        </w:tc>
        <w:tc>
          <w:tcPr>
            <w:shd w:fill="d9d2e9" w:val="clear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1.7114993563172" w:hRule="atLeast"/>
          <w:tblHeader w:val="0"/>
        </w:trPr>
        <w:tc>
          <w:tcPr>
            <w:shd w:fill="d9d2e9" w:val="clear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Total_Relationship_Count</w:t>
            </w:r>
          </w:p>
        </w:tc>
        <w:tc>
          <w:tcPr>
            <w:shd w:fill="d9d2e9" w:val="clear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Cantidad de productos del cliente.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2e9" w:val="clear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2.5498322250122" w:hRule="atLeast"/>
          <w:tblHeader w:val="0"/>
        </w:trPr>
        <w:tc>
          <w:tcPr>
            <w:shd w:fill="d9d2e9" w:val="clear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Months_Inactive_12_mon </w:t>
            </w:r>
          </w:p>
        </w:tc>
        <w:tc>
          <w:tcPr>
            <w:shd w:fill="d9d2e9" w:val="clear"/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Número de meses inactivos; últimos 12 meses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2e9" w:val="clear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2.5498322250122" w:hRule="atLeast"/>
          <w:tblHeader w:val="0"/>
        </w:trPr>
        <w:tc>
          <w:tcPr>
            <w:shd w:fill="d9d2e9" w:val="clear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Contacts_Count_12_mon </w:t>
            </w:r>
          </w:p>
        </w:tc>
        <w:tc>
          <w:tcPr>
            <w:shd w:fill="d9d2e9" w:val="clear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La cantidad de veces que llamo, el acercamiento al cliente.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2e9" w:val="clear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2.5498322250122" w:hRule="atLeast"/>
          <w:tblHeader w:val="0"/>
        </w:trPr>
        <w:tc>
          <w:tcPr>
            <w:shd w:fill="d9d2e9" w:val="clear"/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Credit_Limit</w:t>
              <w:tab/>
            </w:r>
          </w:p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Total_Revolving_Bal</w:t>
            </w:r>
          </w:p>
        </w:tc>
        <w:tc>
          <w:tcPr>
            <w:shd w:fill="d9d2e9" w:val="clear"/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límite de crédito</w:t>
            </w:r>
          </w:p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Total a pagar  de la tarjeta de crédito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2e9" w:val="clear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2.5498322250122" w:hRule="atLeast"/>
          <w:tblHeader w:val="0"/>
        </w:trPr>
        <w:tc>
          <w:tcPr>
            <w:shd w:fill="d9d2e9" w:val="clear"/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Avg_Open_To_Buy</w:t>
              <w:tab/>
            </w:r>
          </w:p>
        </w:tc>
        <w:tc>
          <w:tcPr>
            <w:shd w:fill="d9d2e9" w:val="clear"/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Límite  de crédito promedio de los últimos 12 mese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2e9" w:val="clear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Total_Amt_Chng_Q4_Q1 </w:t>
            </w:r>
          </w:p>
        </w:tc>
        <w:tc>
          <w:tcPr>
            <w:shd w:fill="d9d2e9" w:val="clear"/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variación  de transacciones del monto (por periodos) 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2e9" w:val="clear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Total_Trans_Amt</w:t>
              <w:tab/>
            </w:r>
          </w:p>
        </w:tc>
        <w:tc>
          <w:tcPr>
            <w:shd w:fill="d9d2e9" w:val="clear"/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Monto total de la transacción últimos 12 meses</w:t>
            </w:r>
          </w:p>
        </w:tc>
        <w:tc>
          <w:tcPr>
            <w:shd w:fill="d9d2e9" w:val="clear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</w:tcPr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Total_Trans_Ct</w:t>
              <w:tab/>
            </w:r>
          </w:p>
        </w:tc>
        <w:tc>
          <w:tcPr>
            <w:shd w:fill="d9d2e9" w:val="clear"/>
          </w:tcPr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cantidades total de transacción en los últimos 12 meses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2e9" w:val="clear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</w:tcPr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Total_Ct_Chng_Q4_Q1</w:t>
            </w:r>
          </w:p>
        </w:tc>
        <w:tc>
          <w:tcPr>
            <w:shd w:fill="d9d2e9" w:val="clear"/>
          </w:tcPr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Variación de las cantidades.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2e9" w:val="clear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</w:tcPr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Avg_Utilization_Ratio</w:t>
              <w:tab/>
              <w:t xml:space="preserve"> </w:t>
            </w:r>
          </w:p>
        </w:tc>
        <w:tc>
          <w:tcPr>
            <w:shd w:fill="d9d2e9" w:val="clear"/>
          </w:tcPr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Promedio General.</w:t>
            </w:r>
          </w:p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2e9" w:val="clear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