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You school want to improve the quality of students’ life in the dormitory. Which one of the following do you think the school should build in dorms?</w:t>
      </w: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1.Quiet study area</w:t>
      </w: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2. exercise room for students to keep physical well-being</w:t>
      </w: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3. room for entertainment</w:t>
      </w:r>
    </w:p>
    <w:p>
      <w:pPr>
        <w:rPr>
          <w:rFonts w:hint="default" w:ascii="Adobe Caslon Pro Bold" w:hAnsi="Adobe Caslon Pro Bold" w:cs="Adobe Caslon Pro Bold"/>
          <w:sz w:val="24"/>
          <w:szCs w:val="24"/>
        </w:rPr>
      </w:pPr>
    </w:p>
    <w:p>
      <w:pPr>
        <w:rPr>
          <w:rFonts w:hint="default" w:ascii="Adobe Caslon Pro Bold" w:hAnsi="Adobe Caslon Pro Bold" w:cs="Adobe Caslon Pro Bold"/>
          <w:sz w:val="24"/>
          <w:szCs w:val="24"/>
          <w:u w:val="dash"/>
        </w:rPr>
      </w:pPr>
      <w:r>
        <w:rPr>
          <w:rFonts w:hint="default" w:ascii="Adobe Caslon Pro Bold" w:hAnsi="Adobe Caslon Pro Bold" w:cs="Adobe Caslon Pro Bold"/>
          <w:sz w:val="24"/>
          <w:szCs w:val="24"/>
        </w:rPr>
        <w:t>With the masses increase in affluence and awareness, college students tend to be spoiled with all kinds of well-equipped dorms. Private Jacuzzi</w:t>
      </w:r>
      <w:r>
        <w:rPr>
          <w:rFonts w:hint="eastAsia" w:ascii="Adobe Caslon Pro Bold" w:hAnsi="Adobe Caslon Pro Bold" w:cs="Adobe Caslon Pro Bold"/>
          <w:sz w:val="24"/>
          <w:szCs w:val="24"/>
          <w:lang w:eastAsia="zh-CN"/>
        </w:rPr>
        <w:t>浴缸</w:t>
      </w:r>
      <w:r>
        <w:rPr>
          <w:rFonts w:hint="default" w:ascii="Adobe Caslon Pro Bold" w:hAnsi="Adobe Caslon Pro Bold" w:cs="Adobe Caslon Pro Bold"/>
          <w:sz w:val="24"/>
          <w:szCs w:val="24"/>
        </w:rPr>
        <w:t xml:space="preserve">, big screen TV set and even tanning salon are not rare on some college dorms. When it comes to the question of what the school should build in the dorm, </w:t>
      </w:r>
      <w:r>
        <w:rPr>
          <w:rFonts w:hint="eastAsia" w:ascii="Adobe Caslon Pro Bold" w:hAnsi="Adobe Caslon Pro Bold" w:cs="Adobe Caslon Pro Bold"/>
          <w:sz w:val="24"/>
          <w:szCs w:val="24"/>
          <w:u w:val="dash"/>
          <w:lang w:eastAsia="zh-CN"/>
        </w:rPr>
        <w:t>立场</w:t>
      </w:r>
      <w:r>
        <w:rPr>
          <w:rFonts w:hint="default" w:ascii="Adobe Caslon Pro Bold" w:hAnsi="Adobe Caslon Pro Bold" w:cs="Adobe Caslon Pro Bold"/>
          <w:sz w:val="24"/>
          <w:szCs w:val="24"/>
          <w:u w:val="dash"/>
        </w:rPr>
        <w:t>I personally would say it is in the students’ best interest to build an entertainment room for the following reasons.</w:t>
      </w:r>
    </w:p>
    <w:p>
      <w:pPr>
        <w:rPr>
          <w:rFonts w:hint="eastAsia" w:ascii="Adobe Caslon Pro Bold" w:hAnsi="Adobe Caslon Pro Bold" w:eastAsia="宋体" w:cs="Adobe Caslon Pro Bold"/>
          <w:sz w:val="24"/>
          <w:szCs w:val="24"/>
          <w:lang w:eastAsia="zh-CN"/>
        </w:rPr>
      </w:pP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Admittedly, a quiet study room can provide a place for students to focus on their academic assignments and an exercising room affords them the opportunities to keep fit and stay in good shape</w:t>
      </w:r>
      <w:r>
        <w:rPr>
          <w:rFonts w:hint="eastAsia" w:ascii="Adobe Caslon Pro Bold" w:hAnsi="Adobe Caslon Pro Bold" w:cs="Adobe Caslon Pro Bold"/>
          <w:sz w:val="24"/>
          <w:szCs w:val="24"/>
          <w:lang w:val="en-US" w:eastAsia="zh-CN"/>
        </w:rPr>
        <w:t xml:space="preserve">, </w:t>
      </w:r>
      <w:r>
        <w:rPr>
          <w:rFonts w:hint="default" w:ascii="Adobe Caslon Pro Bold" w:hAnsi="Adobe Caslon Pro Bold" w:cs="Adobe Caslon Pro Bold"/>
          <w:sz w:val="24"/>
          <w:szCs w:val="24"/>
        </w:rPr>
        <w:t>nonetheless</w:t>
      </w:r>
      <w:r>
        <w:rPr>
          <w:rFonts w:hint="eastAsia" w:ascii="Adobe Caslon Pro Bold" w:hAnsi="Adobe Caslon Pro Bold" w:cs="Adobe Caslon Pro Bold"/>
          <w:sz w:val="24"/>
          <w:szCs w:val="24"/>
          <w:lang w:val="en-US" w:eastAsia="zh-CN"/>
        </w:rPr>
        <w:t>/whereas</w:t>
      </w:r>
      <w:r>
        <w:rPr>
          <w:rFonts w:hint="eastAsia" w:ascii="Adobe Caslon Pro Bold" w:hAnsi="Adobe Caslon Pro Bold" w:cs="Adobe Caslon Pro Bold"/>
          <w:sz w:val="24"/>
          <w:szCs w:val="24"/>
          <w:lang w:eastAsia="zh-CN"/>
        </w:rPr>
        <w:t>但是</w:t>
      </w:r>
      <w:r>
        <w:rPr>
          <w:rFonts w:hint="default" w:ascii="Adobe Caslon Pro Bold" w:hAnsi="Adobe Caslon Pro Bold" w:cs="Adobe Caslon Pro Bold"/>
          <w:sz w:val="24"/>
          <w:szCs w:val="24"/>
        </w:rPr>
        <w:t xml:space="preserve"> these facilities are </w:t>
      </w:r>
      <w:r>
        <w:rPr>
          <w:rFonts w:hint="default" w:ascii="Adobe Caslon Pro Bold" w:hAnsi="Adobe Caslon Pro Bold" w:cs="Adobe Caslon Pro Bold"/>
          <w:b/>
          <w:color w:val="C00000"/>
          <w:sz w:val="24"/>
          <w:szCs w:val="24"/>
        </w:rPr>
        <w:t>redundant多余的</w:t>
      </w:r>
      <w:r>
        <w:rPr>
          <w:rFonts w:hint="default" w:ascii="Adobe Caslon Pro Bold" w:hAnsi="Adobe Caslon Pro Bold" w:cs="Adobe Caslon Pro Bold"/>
          <w:sz w:val="24"/>
          <w:szCs w:val="24"/>
        </w:rPr>
        <w:t xml:space="preserve"> since an above-average university has at least one decent library and a </w:t>
      </w:r>
      <w:r>
        <w:rPr>
          <w:rFonts w:hint="default" w:ascii="Adobe Caslon Pro Bold" w:hAnsi="Adobe Caslon Pro Bold" w:cs="Adobe Caslon Pro Bold"/>
          <w:b/>
          <w:sz w:val="24"/>
          <w:szCs w:val="24"/>
        </w:rPr>
        <w:t>recreation center娱乐中心</w:t>
      </w:r>
      <w:r>
        <w:rPr>
          <w:rFonts w:hint="default" w:ascii="Adobe Caslon Pro Bold" w:hAnsi="Adobe Caslon Pro Bold" w:cs="Adobe Caslon Pro Bold"/>
          <w:sz w:val="24"/>
          <w:szCs w:val="24"/>
        </w:rPr>
        <w:t xml:space="preserve"> for students and faculty members</w:t>
      </w:r>
      <w:r>
        <w:rPr>
          <w:rFonts w:hint="eastAsia" w:ascii="Adobe Caslon Pro Bold" w:hAnsi="Adobe Caslon Pro Bold" w:cs="Adobe Caslon Pro Bold"/>
          <w:sz w:val="24"/>
          <w:szCs w:val="24"/>
          <w:lang w:eastAsia="zh-CN"/>
        </w:rPr>
        <w:t>教职工</w:t>
      </w:r>
      <w:r>
        <w:rPr>
          <w:rFonts w:hint="default" w:ascii="Adobe Caslon Pro Bold" w:hAnsi="Adobe Caslon Pro Bold" w:cs="Adobe Caslon Pro Bold"/>
          <w:sz w:val="24"/>
          <w:szCs w:val="24"/>
        </w:rPr>
        <w:t xml:space="preserve">. Thus, it is not necessary to include such facilities in the campus dorms, and there are </w:t>
      </w:r>
      <w:r>
        <w:rPr>
          <w:rFonts w:hint="default" w:ascii="Adobe Caslon Pro Bold" w:hAnsi="Adobe Caslon Pro Bold" w:cs="Adobe Caslon Pro Bold"/>
          <w:b/>
          <w:color w:val="1F497D"/>
          <w:sz w:val="24"/>
          <w:szCs w:val="24"/>
        </w:rPr>
        <w:t xml:space="preserve">tangible </w:t>
      </w:r>
      <w:r>
        <w:rPr>
          <w:rFonts w:hint="default" w:ascii="Adobe Caslon Pro Bold" w:hAnsi="Adobe Caslon Pro Bold" w:cs="Adobe Caslon Pro Bold"/>
          <w:b/>
          <w:color w:val="1F497D"/>
          <w:sz w:val="24"/>
          <w:szCs w:val="24"/>
          <w:u w:val="dash"/>
        </w:rPr>
        <w:t>boons</w:t>
      </w:r>
      <w:r>
        <w:rPr>
          <w:rFonts w:hint="eastAsia" w:ascii="Adobe Caslon Pro Bold" w:hAnsi="Adobe Caslon Pro Bold" w:cs="Adobe Caslon Pro Bold"/>
          <w:b/>
          <w:color w:val="1F497D"/>
          <w:sz w:val="24"/>
          <w:szCs w:val="24"/>
          <w:lang w:eastAsia="zh-CN"/>
        </w:rPr>
        <w:t>实在的好处</w:t>
      </w:r>
      <w:r>
        <w:rPr>
          <w:rFonts w:hint="default" w:ascii="Adobe Caslon Pro Bold" w:hAnsi="Adobe Caslon Pro Bold" w:cs="Adobe Caslon Pro Bold"/>
          <w:sz w:val="24"/>
          <w:szCs w:val="24"/>
        </w:rPr>
        <w:t xml:space="preserve"> to build an entertainment room with home theater sets and video game </w:t>
      </w:r>
      <w:r>
        <w:rPr>
          <w:rFonts w:hint="default" w:ascii="Adobe Caslon Pro Bold" w:hAnsi="Adobe Caslon Pro Bold" w:cs="Adobe Caslon Pro Bold"/>
          <w:b/>
          <w:sz w:val="24"/>
          <w:szCs w:val="24"/>
        </w:rPr>
        <w:t>consoles操纵杆</w:t>
      </w:r>
      <w:r>
        <w:rPr>
          <w:rFonts w:hint="default" w:ascii="Adobe Caslon Pro Bold" w:hAnsi="Adobe Caslon Pro Bold" w:cs="Adobe Caslon Pro Bold"/>
          <w:sz w:val="24"/>
          <w:szCs w:val="24"/>
        </w:rPr>
        <w:t>.</w:t>
      </w:r>
    </w:p>
    <w:p>
      <w:pPr>
        <w:rPr>
          <w:rFonts w:hint="default" w:ascii="Adobe Caslon Pro Bold" w:hAnsi="Adobe Caslon Pro Bold" w:cs="Adobe Caslon Pro Bold"/>
          <w:sz w:val="24"/>
          <w:szCs w:val="24"/>
        </w:rPr>
      </w:pP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First off, an entertainment room provides students a chance to</w:t>
      </w:r>
      <w:r>
        <w:rPr>
          <w:rFonts w:hint="default" w:ascii="Adobe Caslon Pro Bold" w:hAnsi="Adobe Caslon Pro Bold" w:cs="Adobe Caslon Pro Bold"/>
          <w:color w:val="1F497D"/>
          <w:sz w:val="24"/>
          <w:szCs w:val="24"/>
        </w:rPr>
        <w:t xml:space="preserve"> </w:t>
      </w:r>
      <w:r>
        <w:rPr>
          <w:rFonts w:hint="default" w:ascii="Adobe Caslon Pro Bold" w:hAnsi="Adobe Caslon Pro Bold" w:cs="Adobe Caslon Pro Bold"/>
          <w:b/>
          <w:color w:val="1F497D"/>
          <w:sz w:val="24"/>
          <w:szCs w:val="24"/>
        </w:rPr>
        <w:t>shy away from避免</w:t>
      </w:r>
      <w:r>
        <w:rPr>
          <w:rFonts w:hint="default" w:ascii="Adobe Caslon Pro Bold" w:hAnsi="Adobe Caslon Pro Bold" w:cs="Adobe Caslon Pro Bold"/>
          <w:b/>
          <w:sz w:val="24"/>
          <w:szCs w:val="24"/>
        </w:rPr>
        <w:t xml:space="preserve"> </w:t>
      </w:r>
      <w:r>
        <w:rPr>
          <w:rFonts w:hint="default" w:ascii="Adobe Caslon Pro Bold" w:hAnsi="Adobe Caslon Pro Bold" w:cs="Adobe Caslon Pro Bold"/>
          <w:sz w:val="24"/>
          <w:szCs w:val="24"/>
        </w:rPr>
        <w:t xml:space="preserve">busy life and study and switch off. College life, </w:t>
      </w:r>
      <w:r>
        <w:rPr>
          <w:rFonts w:hint="default" w:ascii="Adobe Caslon Pro Bold" w:hAnsi="Adobe Caslon Pro Bold" w:cs="Adobe Caslon Pro Bold"/>
          <w:b/>
          <w:sz w:val="24"/>
          <w:szCs w:val="24"/>
          <w:u w:val="single"/>
        </w:rPr>
        <w:t>as is known to all</w:t>
      </w:r>
      <w:r>
        <w:rPr>
          <w:rFonts w:hint="eastAsia" w:ascii="Adobe Caslon Pro Bold" w:hAnsi="Adobe Caslon Pro Bold" w:cs="Adobe Caslon Pro Bold"/>
          <w:b/>
          <w:sz w:val="24"/>
          <w:szCs w:val="24"/>
          <w:u w:val="single"/>
          <w:lang w:eastAsia="zh-CN"/>
        </w:rPr>
        <w:t>插入语</w:t>
      </w:r>
      <w:r>
        <w:rPr>
          <w:rFonts w:hint="default" w:ascii="Adobe Caslon Pro Bold" w:hAnsi="Adobe Caslon Pro Bold" w:cs="Adobe Caslon Pro Bold"/>
          <w:sz w:val="24"/>
          <w:szCs w:val="24"/>
        </w:rPr>
        <w:t xml:space="preserve">, can be </w:t>
      </w:r>
      <w:r>
        <w:rPr>
          <w:rFonts w:hint="default" w:ascii="Adobe Caslon Pro Bold" w:hAnsi="Adobe Caslon Pro Bold" w:cs="Adobe Caslon Pro Bold"/>
          <w:b/>
          <w:sz w:val="24"/>
          <w:szCs w:val="24"/>
        </w:rPr>
        <w:t>overwhelming压力大的</w:t>
      </w:r>
      <w:r>
        <w:rPr>
          <w:rFonts w:hint="default" w:ascii="Adobe Caslon Pro Bold" w:hAnsi="Adobe Caslon Pro Bold" w:cs="Adobe Caslon Pro Bold"/>
          <w:sz w:val="24"/>
          <w:szCs w:val="24"/>
        </w:rPr>
        <w:t xml:space="preserve">, students are constantly under enormous academic </w:t>
      </w:r>
      <w:r>
        <w:rPr>
          <w:rFonts w:hint="default" w:ascii="Adobe Caslon Pro Bold" w:hAnsi="Adobe Caslon Pro Bold" w:cs="Adobe Caslon Pro Bold"/>
          <w:color w:val="0000FF"/>
          <w:sz w:val="24"/>
          <w:szCs w:val="24"/>
          <w:u w:val="dash"/>
        </w:rPr>
        <w:t>pressure抽象</w:t>
      </w:r>
      <w:r>
        <w:rPr>
          <w:rFonts w:hint="default" w:ascii="Adobe Caslon Pro Bold" w:hAnsi="Adobe Caslon Pro Bold" w:cs="Adobe Caslon Pro Bold"/>
          <w:sz w:val="24"/>
          <w:szCs w:val="24"/>
        </w:rPr>
        <w:t xml:space="preserve">, </w:t>
      </w:r>
      <w:r>
        <w:rPr>
          <w:rFonts w:hint="default" w:ascii="Adobe Caslon Pro Bold" w:hAnsi="Adobe Caslon Pro Bold" w:cs="Adobe Caslon Pro Bold"/>
          <w:sz w:val="24"/>
          <w:szCs w:val="24"/>
          <w:highlight w:val="none"/>
        </w:rPr>
        <w:t xml:space="preserve">like </w:t>
      </w:r>
      <w:r>
        <w:rPr>
          <w:rFonts w:hint="default" w:ascii="Adobe Caslon Pro Bold" w:hAnsi="Adobe Caslon Pro Bold" w:cs="Adobe Caslon Pro Bold"/>
          <w:sz w:val="24"/>
          <w:szCs w:val="24"/>
          <w:highlight w:val="none"/>
          <w:u w:val="thick"/>
        </w:rPr>
        <w:t>presentations, group projects, final exams, so on and so forth具象</w:t>
      </w:r>
      <w:r>
        <w:rPr>
          <w:rFonts w:hint="default" w:ascii="Adobe Caslon Pro Bold" w:hAnsi="Adobe Caslon Pro Bold" w:cs="Adobe Caslon Pro Bold"/>
          <w:sz w:val="24"/>
          <w:szCs w:val="24"/>
        </w:rPr>
        <w:t xml:space="preserve">. </w:t>
      </w:r>
      <w:r>
        <w:rPr>
          <w:rFonts w:hint="default" w:ascii="Adobe Caslon Pro Bold" w:hAnsi="Adobe Caslon Pro Bold" w:cs="Adobe Caslon Pro Bold"/>
          <w:color w:val="0000FF"/>
          <w:sz w:val="24"/>
          <w:szCs w:val="24"/>
        </w:rPr>
        <w:t>Barely do they have倒装</w:t>
      </w:r>
      <w:r>
        <w:rPr>
          <w:rFonts w:hint="default" w:ascii="Adobe Caslon Pro Bold" w:hAnsi="Adobe Caslon Pro Bold" w:cs="Adobe Caslon Pro Bold"/>
          <w:sz w:val="24"/>
          <w:szCs w:val="24"/>
        </w:rPr>
        <w:t xml:space="preserve"> chance to let off </w:t>
      </w:r>
      <w:r>
        <w:rPr>
          <w:rFonts w:hint="eastAsia" w:ascii="Adobe Caslon Pro Bold" w:hAnsi="Adobe Caslon Pro Bold" w:cs="Adobe Caslon Pro Bold"/>
          <w:sz w:val="24"/>
          <w:szCs w:val="24"/>
          <w:lang w:val="en-US" w:eastAsia="zh-CN"/>
        </w:rPr>
        <w:t xml:space="preserve">/abate </w:t>
      </w:r>
      <w:r>
        <w:rPr>
          <w:rFonts w:hint="default" w:ascii="Adobe Caslon Pro Bold" w:hAnsi="Adobe Caslon Pro Bold" w:cs="Adobe Caslon Pro Bold"/>
          <w:sz w:val="24"/>
          <w:szCs w:val="24"/>
        </w:rPr>
        <w:t xml:space="preserve">their pressure, fortunately with an entertainment room, they can watch movies or play video games together. As the saying goes, “all work and no play makes Jack a dull boy”. Indeed, </w:t>
      </w:r>
      <w:r>
        <w:rPr>
          <w:rFonts w:hint="default" w:ascii="Adobe Caslon Pro Bold" w:hAnsi="Adobe Caslon Pro Bold" w:cs="Adobe Caslon Pro Bold"/>
          <w:sz w:val="24"/>
          <w:szCs w:val="24"/>
          <w:highlight w:val="yellow"/>
        </w:rPr>
        <w:t>官方研究recent research on the correlation</w:t>
      </w:r>
      <w:r>
        <w:rPr>
          <w:rFonts w:hint="eastAsia" w:ascii="Adobe Caslon Pro Bold" w:hAnsi="Adobe Caslon Pro Bold" w:cs="Adobe Caslon Pro Bold"/>
          <w:sz w:val="24"/>
          <w:szCs w:val="24"/>
          <w:highlight w:val="yellow"/>
          <w:lang w:eastAsia="zh-CN"/>
        </w:rPr>
        <w:t>关系</w:t>
      </w:r>
      <w:r>
        <w:rPr>
          <w:rFonts w:hint="default" w:ascii="Adobe Caslon Pro Bold" w:hAnsi="Adobe Caslon Pro Bold" w:cs="Adobe Caslon Pro Bold"/>
          <w:sz w:val="24"/>
          <w:szCs w:val="24"/>
          <w:highlight w:val="yellow"/>
        </w:rPr>
        <w:t xml:space="preserve"> between leisure time and students’ academic performance conducted by National Association of Psychiatrists </w:t>
      </w:r>
      <w:r>
        <w:rPr>
          <w:rFonts w:hint="eastAsia" w:ascii="Adobe Caslon Pro Bold" w:hAnsi="Adobe Caslon Pro Bold" w:cs="Adobe Caslon Pro Bold"/>
          <w:sz w:val="24"/>
          <w:szCs w:val="24"/>
          <w:highlight w:val="yellow"/>
          <w:lang w:val="en-US" w:eastAsia="zh-CN"/>
        </w:rPr>
        <w:t xml:space="preserve">discloses </w:t>
      </w:r>
      <w:r>
        <w:rPr>
          <w:rFonts w:hint="default" w:ascii="Adobe Caslon Pro Bold" w:hAnsi="Adobe Caslon Pro Bold" w:cs="Adobe Caslon Pro Bold"/>
          <w:sz w:val="24"/>
          <w:szCs w:val="24"/>
          <w:highlight w:val="yellow"/>
        </w:rPr>
        <w:t>that a student with certain amount of time spent in doing entertainment activities are observed to have higher grade than those who don’t.</w:t>
      </w:r>
      <w:r>
        <w:rPr>
          <w:rFonts w:hint="default" w:ascii="Adobe Caslon Pro Bold" w:hAnsi="Adobe Caslon Pro Bold" w:cs="Adobe Caslon Pro Bold"/>
          <w:sz w:val="24"/>
          <w:szCs w:val="24"/>
        </w:rPr>
        <w:t xml:space="preserve"> Consequently, entertainment room assists to improve students’ academic performance.</w:t>
      </w:r>
    </w:p>
    <w:p>
      <w:pPr>
        <w:rPr>
          <w:rFonts w:hint="default" w:ascii="Adobe Caslon Pro Bold" w:hAnsi="Adobe Caslon Pro Bold" w:cs="Adobe Caslon Pro Bold"/>
          <w:sz w:val="24"/>
          <w:szCs w:val="24"/>
        </w:rPr>
      </w:pP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Additionally, an entertainment room provides a</w:t>
      </w:r>
      <w:r>
        <w:rPr>
          <w:rFonts w:hint="eastAsia" w:ascii="Adobe Caslon Pro Bold" w:hAnsi="Adobe Caslon Pro Bold" w:cs="Adobe Caslon Pro Bold"/>
          <w:sz w:val="24"/>
          <w:szCs w:val="24"/>
          <w:lang w:val="en-US" w:eastAsia="zh-CN"/>
        </w:rPr>
        <w:t xml:space="preserve"> golden</w:t>
      </w:r>
      <w:r>
        <w:rPr>
          <w:rFonts w:hint="default" w:ascii="Adobe Caslon Pro Bold" w:hAnsi="Adobe Caslon Pro Bold" w:cs="Adobe Caslon Pro Bold"/>
          <w:sz w:val="24"/>
          <w:szCs w:val="24"/>
        </w:rPr>
        <w:t xml:space="preserve"> chance for students to be familiar with their peers and bond more with one another. When playing video games or watching movies together, </w:t>
      </w:r>
      <w:r>
        <w:rPr>
          <w:rFonts w:hint="default" w:ascii="Adobe Caslon Pro Bold" w:hAnsi="Adobe Caslon Pro Bold" w:cs="Adobe Caslon Pro Bold"/>
          <w:b/>
          <w:color w:val="0000FF"/>
          <w:sz w:val="24"/>
          <w:szCs w:val="24"/>
        </w:rPr>
        <w:t>not only can students</w:t>
      </w:r>
      <w:r>
        <w:rPr>
          <w:rFonts w:hint="eastAsia" w:ascii="Adobe Caslon Pro Bold" w:hAnsi="Adobe Caslon Pro Bold" w:cs="Adobe Caslon Pro Bold"/>
          <w:b/>
          <w:color w:val="0000FF"/>
          <w:sz w:val="24"/>
          <w:szCs w:val="24"/>
          <w:lang w:eastAsia="zh-CN"/>
        </w:rPr>
        <w:t>倒装</w:t>
      </w:r>
      <w:r>
        <w:rPr>
          <w:rFonts w:hint="default" w:ascii="Adobe Caslon Pro Bold" w:hAnsi="Adobe Caslon Pro Bold" w:cs="Adobe Caslon Pro Bold"/>
          <w:sz w:val="24"/>
          <w:szCs w:val="24"/>
        </w:rPr>
        <w:t xml:space="preserve"> escape from their </w:t>
      </w:r>
      <w:r>
        <w:rPr>
          <w:rFonts w:hint="eastAsia" w:ascii="Adobe Caslon Pro Bold" w:hAnsi="Adobe Caslon Pro Bold" w:cs="Adobe Caslon Pro Bold"/>
          <w:sz w:val="24"/>
          <w:szCs w:val="24"/>
          <w:lang w:val="en-US" w:eastAsia="zh-CN"/>
        </w:rPr>
        <w:t xml:space="preserve">tight </w:t>
      </w:r>
      <w:r>
        <w:rPr>
          <w:rFonts w:hint="default" w:ascii="Adobe Caslon Pro Bold" w:hAnsi="Adobe Caslon Pro Bold" w:cs="Adobe Caslon Pro Bold"/>
          <w:sz w:val="24"/>
          <w:szCs w:val="24"/>
        </w:rPr>
        <w:t xml:space="preserve">schedule, but also they can have a chat with other students who also </w:t>
      </w:r>
      <w:r>
        <w:rPr>
          <w:rFonts w:hint="default" w:ascii="Adobe Caslon Pro Bold" w:hAnsi="Adobe Caslon Pro Bold" w:cs="Adobe Caslon Pro Bold"/>
          <w:color w:val="1F497D"/>
          <w:sz w:val="24"/>
          <w:szCs w:val="24"/>
        </w:rPr>
        <w:t>dwell in</w:t>
      </w:r>
      <w:r>
        <w:rPr>
          <w:rFonts w:hint="eastAsia" w:ascii="Adobe Caslon Pro Bold" w:hAnsi="Adobe Caslon Pro Bold" w:cs="Adobe Caslon Pro Bold"/>
          <w:color w:val="1F497D"/>
          <w:sz w:val="24"/>
          <w:szCs w:val="24"/>
          <w:lang w:eastAsia="zh-CN"/>
        </w:rPr>
        <w:t>居住</w:t>
      </w:r>
      <w:r>
        <w:rPr>
          <w:rFonts w:hint="default" w:ascii="Adobe Caslon Pro Bold" w:hAnsi="Adobe Caslon Pro Bold" w:cs="Adobe Caslon Pro Bold"/>
          <w:color w:val="1F497D"/>
          <w:sz w:val="24"/>
          <w:szCs w:val="24"/>
        </w:rPr>
        <w:t xml:space="preserve"> </w:t>
      </w:r>
      <w:r>
        <w:rPr>
          <w:rFonts w:hint="default" w:ascii="Adobe Caslon Pro Bold" w:hAnsi="Adobe Caslon Pro Bold" w:cs="Adobe Caslon Pro Bold"/>
          <w:sz w:val="24"/>
          <w:szCs w:val="24"/>
        </w:rPr>
        <w:t xml:space="preserve">the same dorm building. Students living in the same dorm might have totally different majors and areas of concentration, so connecting with each other can help students to gain more exposure in other fields. </w:t>
      </w:r>
      <w:r>
        <w:rPr>
          <w:rFonts w:hint="eastAsia" w:ascii="Adobe Caslon Pro Bold" w:hAnsi="Adobe Caslon Pro Bold" w:cs="Adobe Caslon Pro Bold"/>
          <w:color w:val="C00000"/>
          <w:sz w:val="24"/>
          <w:szCs w:val="24"/>
          <w:lang w:eastAsia="zh-CN"/>
        </w:rPr>
        <w:t>结果</w:t>
      </w:r>
      <w:r>
        <w:rPr>
          <w:rFonts w:hint="default" w:ascii="Adobe Caslon Pro Bold" w:hAnsi="Adobe Caslon Pro Bold" w:cs="Adobe Caslon Pro Bold"/>
          <w:color w:val="C00000"/>
          <w:sz w:val="24"/>
          <w:szCs w:val="24"/>
        </w:rPr>
        <w:t>Plus, students can use their moments in the entertainment room to get to know others from different regions of the country or even from other part</w:t>
      </w:r>
      <w:r>
        <w:rPr>
          <w:rFonts w:hint="eastAsia" w:ascii="Adobe Caslon Pro Bold" w:hAnsi="Adobe Caslon Pro Bold" w:cs="Adobe Caslon Pro Bold"/>
          <w:color w:val="C00000"/>
          <w:sz w:val="24"/>
          <w:szCs w:val="24"/>
          <w:lang w:val="en-US" w:eastAsia="zh-CN"/>
        </w:rPr>
        <w:t>s</w:t>
      </w:r>
      <w:r>
        <w:rPr>
          <w:rFonts w:hint="default" w:ascii="Adobe Caslon Pro Bold" w:hAnsi="Adobe Caslon Pro Bold" w:cs="Adobe Caslon Pro Bold"/>
          <w:color w:val="C00000"/>
          <w:sz w:val="24"/>
          <w:szCs w:val="24"/>
        </w:rPr>
        <w:t xml:space="preserve"> of the globe, by interacting with</w:t>
      </w:r>
      <w:r>
        <w:rPr>
          <w:rFonts w:hint="eastAsia" w:ascii="Adobe Caslon Pro Bold" w:hAnsi="Adobe Caslon Pro Bold" w:cs="Adobe Caslon Pro Bold"/>
          <w:color w:val="C00000"/>
          <w:sz w:val="24"/>
          <w:szCs w:val="24"/>
          <w:lang w:eastAsia="zh-CN"/>
        </w:rPr>
        <w:t>互动</w:t>
      </w:r>
      <w:r>
        <w:rPr>
          <w:rFonts w:hint="default" w:ascii="Adobe Caslon Pro Bold" w:hAnsi="Adobe Caslon Pro Bold" w:cs="Adobe Caslon Pro Bold"/>
          <w:color w:val="C00000"/>
          <w:sz w:val="24"/>
          <w:szCs w:val="24"/>
        </w:rPr>
        <w:t xml:space="preserve"> people from </w:t>
      </w:r>
      <w:r>
        <w:rPr>
          <w:rFonts w:hint="default" w:ascii="Adobe Caslon Pro Bold" w:hAnsi="Adobe Caslon Pro Bold" w:cs="Adobe Caslon Pro Bold"/>
          <w:b/>
          <w:color w:val="C00000"/>
          <w:sz w:val="24"/>
          <w:szCs w:val="24"/>
          <w:u w:val="thick"/>
        </w:rPr>
        <w:t>distinctive有特色的</w:t>
      </w:r>
      <w:r>
        <w:rPr>
          <w:rFonts w:hint="eastAsia" w:ascii="Adobe Caslon Pro Bold" w:hAnsi="Adobe Caslon Pro Bold" w:cs="Adobe Caslon Pro Bold"/>
          <w:b/>
          <w:color w:val="C00000"/>
          <w:sz w:val="24"/>
          <w:szCs w:val="24"/>
          <w:u w:val="thick"/>
          <w:lang w:val="en-US" w:eastAsia="zh-CN"/>
        </w:rPr>
        <w:t>/exotic异域的</w:t>
      </w:r>
      <w:r>
        <w:rPr>
          <w:rFonts w:hint="default" w:ascii="Adobe Caslon Pro Bold" w:hAnsi="Adobe Caslon Pro Bold" w:cs="Adobe Caslon Pro Bold"/>
          <w:color w:val="C00000"/>
          <w:sz w:val="24"/>
          <w:szCs w:val="24"/>
        </w:rPr>
        <w:t xml:space="preserve"> culture backgrounds students can </w:t>
      </w:r>
      <w:r>
        <w:rPr>
          <w:rFonts w:hint="default" w:ascii="Adobe Caslon Pro Bold" w:hAnsi="Adobe Caslon Pro Bold" w:cs="Adobe Caslon Pro Bold"/>
          <w:b/>
          <w:color w:val="C00000"/>
          <w:sz w:val="24"/>
          <w:szCs w:val="24"/>
          <w:u w:val="thick"/>
        </w:rPr>
        <w:t>expand the scope of knowledge</w:t>
      </w:r>
      <w:r>
        <w:rPr>
          <w:rFonts w:hint="eastAsia" w:ascii="Adobe Caslon Pro Bold" w:hAnsi="Adobe Caslon Pro Bold" w:cs="Adobe Caslon Pro Bold"/>
          <w:b/>
          <w:color w:val="C00000"/>
          <w:sz w:val="24"/>
          <w:szCs w:val="24"/>
          <w:u w:val="thick"/>
          <w:lang w:eastAsia="zh-CN"/>
        </w:rPr>
        <w:t>开阔眼界</w:t>
      </w:r>
      <w:r>
        <w:rPr>
          <w:rFonts w:hint="default" w:ascii="Adobe Caslon Pro Bold" w:hAnsi="Adobe Caslon Pro Bold" w:cs="Adobe Caslon Pro Bold"/>
          <w:color w:val="C00000"/>
          <w:sz w:val="24"/>
          <w:szCs w:val="24"/>
        </w:rPr>
        <w:t xml:space="preserve"> and have unique perspective on different things.</w:t>
      </w:r>
      <w:r>
        <w:rPr>
          <w:rFonts w:hint="default" w:ascii="Adobe Caslon Pro Bold" w:hAnsi="Adobe Caslon Pro Bold" w:cs="Adobe Caslon Pro Bold"/>
          <w:sz w:val="24"/>
          <w:szCs w:val="24"/>
        </w:rPr>
        <w:t xml:space="preserve"> </w:t>
      </w:r>
      <w:r>
        <w:rPr>
          <w:rFonts w:hint="default" w:ascii="Adobe Caslon Pro Bold" w:hAnsi="Adobe Caslon Pro Bold" w:cs="Adobe Caslon Pro Bold"/>
          <w:sz w:val="24"/>
          <w:szCs w:val="24"/>
          <w:u w:val="single"/>
        </w:rPr>
        <w:t>虚拟语气Without</w:t>
      </w:r>
      <w:r>
        <w:rPr>
          <w:rFonts w:hint="default" w:ascii="Adobe Caslon Pro Bold" w:hAnsi="Adobe Caslon Pro Bold" w:cs="Adobe Caslon Pro Bold"/>
          <w:sz w:val="24"/>
          <w:szCs w:val="24"/>
        </w:rPr>
        <w:t xml:space="preserve"> an entertainment, students living on the same floor </w:t>
      </w:r>
      <w:r>
        <w:rPr>
          <w:rFonts w:hint="default" w:ascii="Adobe Caslon Pro Bold" w:hAnsi="Adobe Caslon Pro Bold" w:cs="Adobe Caslon Pro Bold"/>
          <w:sz w:val="24"/>
          <w:szCs w:val="24"/>
          <w:u w:val="single"/>
        </w:rPr>
        <w:t xml:space="preserve">might be </w:t>
      </w:r>
      <w:r>
        <w:rPr>
          <w:rFonts w:hint="default" w:ascii="Adobe Caslon Pro Bold" w:hAnsi="Adobe Caslon Pro Bold" w:cs="Adobe Caslon Pro Bold"/>
          <w:sz w:val="24"/>
          <w:szCs w:val="24"/>
        </w:rPr>
        <w:t>strangers for four years, which can be a nightmare.</w:t>
      </w:r>
    </w:p>
    <w:p>
      <w:pPr>
        <w:rPr>
          <w:rFonts w:hint="default" w:ascii="Adobe Caslon Pro Bold" w:hAnsi="Adobe Caslon Pro Bold" w:cs="Adobe Caslon Pro Bold"/>
          <w:sz w:val="24"/>
          <w:szCs w:val="24"/>
        </w:rPr>
      </w:pPr>
    </w:p>
    <w:p>
      <w:pPr>
        <w:rPr>
          <w:rFonts w:hint="default" w:ascii="Adobe Caslon Pro Bold" w:hAnsi="Adobe Caslon Pro Bold" w:cs="Adobe Caslon Pro Bold"/>
          <w:sz w:val="24"/>
          <w:szCs w:val="24"/>
        </w:rPr>
      </w:pPr>
      <w:r>
        <w:rPr>
          <w:rFonts w:hint="default" w:ascii="Adobe Caslon Pro Bold" w:hAnsi="Adobe Caslon Pro Bold" w:cs="Adobe Caslon Pro Bold"/>
          <w:sz w:val="24"/>
          <w:szCs w:val="24"/>
        </w:rPr>
        <w:t>In conclusion, it is highly advisable</w:t>
      </w:r>
      <w:r>
        <w:rPr>
          <w:rFonts w:hint="eastAsia" w:ascii="Adobe Caslon Pro Bold" w:hAnsi="Adobe Caslon Pro Bold" w:cs="Adobe Caslon Pro Bold"/>
          <w:sz w:val="24"/>
          <w:szCs w:val="24"/>
          <w:lang w:eastAsia="zh-CN"/>
        </w:rPr>
        <w:t>明智的</w:t>
      </w:r>
      <w:r>
        <w:rPr>
          <w:rFonts w:hint="default" w:ascii="Adobe Caslon Pro Bold" w:hAnsi="Adobe Caslon Pro Bold" w:cs="Adobe Caslon Pro Bold"/>
          <w:sz w:val="24"/>
          <w:szCs w:val="24"/>
        </w:rPr>
        <w:t xml:space="preserve"> for the university to build an entertainment room which provides relaxation, and also students can catch up with their peers and bond more with one another.</w:t>
      </w:r>
    </w:p>
    <w:p/>
    <w:p/>
    <w:p>
      <w:pPr>
        <w:tabs>
          <w:tab w:val="left" w:pos="840"/>
        </w:tabs>
        <w:rPr>
          <w:rFonts w:ascii="Adobe Caslon Pro Bold" w:hAnsi="Adobe Caslon Pro Bold" w:cs="Adobe Caslon Pro Bold"/>
          <w:sz w:val="24"/>
        </w:rPr>
      </w:pPr>
      <w:r>
        <w:rPr>
          <w:rFonts w:ascii="Adobe Caslon Pro Bold" w:hAnsi="Adobe Caslon Pro Bold" w:cs="Adobe Caslon Pro Bold"/>
          <w:sz w:val="24"/>
        </w:rPr>
        <w:t xml:space="preserve">4.If your teacher says something incorrect in a class, what will you do? </w:t>
      </w:r>
    </w:p>
    <w:p>
      <w:pPr>
        <w:tabs>
          <w:tab w:val="left" w:pos="840"/>
        </w:tabs>
        <w:rPr>
          <w:rFonts w:ascii="Adobe Caslon Pro Bold" w:hAnsi="Adobe Caslon Pro Bold" w:cs="Adobe Caslon Pro Bold"/>
          <w:sz w:val="24"/>
        </w:rPr>
      </w:pPr>
      <w:r>
        <w:rPr>
          <w:rFonts w:ascii="Adobe Caslon Pro Bold" w:hAnsi="Adobe Caslon Pro Bold" w:cs="Adobe Caslon Pro Bold"/>
          <w:sz w:val="24"/>
        </w:rPr>
        <w:t>1. Interrupt your teacher right away 2. Keep silent 3. Correct your teacher after class.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Adobe Caslon Pro Bold">
    <w:altName w:val="Georgia"/>
    <w:panose1 w:val="0205070206050A020403"/>
    <w:charset w:val="00"/>
    <w:family w:val="auto"/>
    <w:pitch w:val="default"/>
    <w:sig w:usb0="00000000" w:usb1="00000000" w:usb2="00000000" w:usb3="00000000" w:csb0="20000093"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21F3"/>
    <w:rsid w:val="0B2321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2020-02-14T14:07:00Z</dcterms:created>
  <dc:creator>Administrator</dc:creator>
  <cp:lastModifiedBy>Administrator</cp:lastModifiedBy>
  <dcterms:modified xsi:type="dcterms:W3CDTF">2020-02-15T01:02:45Z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