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29E5" w14:textId="3D8E08D0" w:rsidR="00A3315F" w:rsidRDefault="00A3315F">
      <w:r>
        <w:rPr>
          <w:rFonts w:hint="eastAsia"/>
        </w:rPr>
        <w:t>托福口语模板：</w:t>
      </w:r>
    </w:p>
    <w:p w14:paraId="0CF4F785" w14:textId="3B0B1164" w:rsidR="00A3315F" w:rsidRDefault="00A3315F">
      <w:r>
        <w:rPr>
          <w:rFonts w:hint="eastAsia"/>
        </w:rPr>
        <w:t>Task</w:t>
      </w:r>
      <w:r>
        <w:t>1:</w:t>
      </w:r>
    </w:p>
    <w:p w14:paraId="32A6EDBD" w14:textId="0BFFFDDE" w:rsidR="00A3315F" w:rsidRDefault="00A3315F">
      <w:pPr>
        <w:rPr>
          <w:rFonts w:hint="eastAsia"/>
        </w:rPr>
      </w:pPr>
      <w:r>
        <w:rPr>
          <w:rFonts w:hint="eastAsia"/>
        </w:rPr>
        <w:t>I</w:t>
      </w:r>
      <w:r>
        <w:t>n my opinion, I would definitely agree with the view that__________________. The first reason is __________________________. More importantly, _________________________. So, these are my two reasons above as I cling on an unshakeable berief that ________________________.</w:t>
      </w:r>
    </w:p>
    <w:sectPr w:rsidR="00A3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5F"/>
    <w:rsid w:val="0020383D"/>
    <w:rsid w:val="00A3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79C"/>
  <w15:chartTrackingRefBased/>
  <w15:docId w15:val="{E957D4AA-4E6D-49D1-BD7A-CC43C4A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Hawking</dc:creator>
  <cp:keywords/>
  <dc:description/>
  <cp:lastModifiedBy>Steven Hawking</cp:lastModifiedBy>
  <cp:revision>1</cp:revision>
  <dcterms:created xsi:type="dcterms:W3CDTF">2021-08-05T12:44:00Z</dcterms:created>
  <dcterms:modified xsi:type="dcterms:W3CDTF">2021-08-05T12:53:00Z</dcterms:modified>
</cp:coreProperties>
</file>