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BBF" w:rsidRPr="00BF5BBF" w:rsidRDefault="00BF5BBF" w:rsidP="00BF5BB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BF5BBF">
        <w:rPr>
          <w:rFonts w:ascii="Times New Roman" w:eastAsia="Times New Roman" w:hAnsi="Times New Roman" w:cs="Times New Roman"/>
          <w:b/>
          <w:bCs/>
          <w:kern w:val="36"/>
          <w:sz w:val="48"/>
          <w:szCs w:val="48"/>
        </w:rPr>
        <w:t>Apa</w:t>
      </w:r>
      <w:proofErr w:type="gramEnd"/>
      <w:r w:rsidRPr="00BF5BBF">
        <w:rPr>
          <w:rFonts w:ascii="Times New Roman" w:eastAsia="Times New Roman" w:hAnsi="Times New Roman" w:cs="Times New Roman"/>
          <w:b/>
          <w:bCs/>
          <w:kern w:val="36"/>
          <w:sz w:val="48"/>
          <w:szCs w:val="48"/>
        </w:rPr>
        <w:t xml:space="preserve"> itu Talak, Khulu, dan Fasakh dalam Islam (Pengertian, Macam-Macam, Akibat Talak, Khulu, Fasakh) </w:t>
      </w:r>
    </w:p>
    <w:p w:rsidR="00BF5BBF" w:rsidRPr="00BF5BBF" w:rsidRDefault="00BF5BBF" w:rsidP="00BF5BBF">
      <w:pPr>
        <w:spacing w:after="0" w:line="240" w:lineRule="auto"/>
        <w:rPr>
          <w:rFonts w:ascii="Times New Roman" w:eastAsia="Times New Roman" w:hAnsi="Times New Roman" w:cs="Times New Roman"/>
          <w:sz w:val="24"/>
          <w:szCs w:val="24"/>
        </w:rPr>
      </w:pPr>
      <w:hyperlink r:id="rId4" w:tooltip="JUNI HARTONO" w:history="1">
        <w:proofErr w:type="gramStart"/>
        <w:r w:rsidRPr="00BF5BBF">
          <w:rPr>
            <w:rFonts w:ascii="Times New Roman" w:eastAsia="Times New Roman" w:hAnsi="Times New Roman" w:cs="Times New Roman"/>
            <w:color w:val="0000FF"/>
            <w:sz w:val="24"/>
            <w:szCs w:val="24"/>
            <w:u w:val="single"/>
          </w:rPr>
          <w:t>juni</w:t>
        </w:r>
        <w:proofErr w:type="gramEnd"/>
        <w:r w:rsidRPr="00BF5BBF">
          <w:rPr>
            <w:rFonts w:ascii="Times New Roman" w:eastAsia="Times New Roman" w:hAnsi="Times New Roman" w:cs="Times New Roman"/>
            <w:color w:val="0000FF"/>
            <w:sz w:val="24"/>
            <w:szCs w:val="24"/>
            <w:u w:val="single"/>
          </w:rPr>
          <w:t xml:space="preserve"> hartono </w:t>
        </w:r>
      </w:hyperlink>
      <w:hyperlink r:id="rId5" w:tooltip="permanent link" w:history="1">
        <w:r w:rsidRPr="00BF5BBF">
          <w:rPr>
            <w:rFonts w:ascii="Times New Roman" w:eastAsia="Times New Roman" w:hAnsi="Times New Roman" w:cs="Times New Roman"/>
            <w:color w:val="0000FF"/>
            <w:sz w:val="24"/>
            <w:szCs w:val="24"/>
            <w:u w:val="single"/>
          </w:rPr>
          <w:t>Senin, 02 Januari 2017</w:t>
        </w:r>
      </w:hyperlink>
      <w:r w:rsidRPr="00BF5BBF">
        <w:rPr>
          <w:rFonts w:ascii="Times New Roman" w:eastAsia="Times New Roman" w:hAnsi="Times New Roman" w:cs="Times New Roman"/>
          <w:sz w:val="24"/>
          <w:szCs w:val="24"/>
        </w:rPr>
        <w:t xml:space="preserve"> </w:t>
      </w:r>
      <w:hyperlink r:id="rId6" w:history="1">
        <w:r w:rsidRPr="00BF5BBF">
          <w:rPr>
            <w:rFonts w:ascii="Times New Roman" w:eastAsia="Times New Roman" w:hAnsi="Times New Roman" w:cs="Times New Roman"/>
            <w:color w:val="0000FF"/>
            <w:sz w:val="24"/>
            <w:szCs w:val="24"/>
            <w:u w:val="single"/>
          </w:rPr>
          <w:t>Islami</w:t>
        </w:r>
      </w:hyperlink>
      <w:r w:rsidRPr="00BF5BBF">
        <w:rPr>
          <w:rFonts w:ascii="Times New Roman" w:eastAsia="Times New Roman" w:hAnsi="Times New Roman" w:cs="Times New Roman"/>
          <w:sz w:val="24"/>
          <w:szCs w:val="24"/>
        </w:rPr>
        <w:t xml:space="preserve"> </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b/>
          <w:bCs/>
          <w:sz w:val="24"/>
          <w:szCs w:val="24"/>
        </w:rPr>
        <w:t>1. Talak</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w:t>
      </w:r>
      <w:r w:rsidRPr="00BF5BBF">
        <w:rPr>
          <w:rFonts w:ascii="Times New Roman" w:eastAsia="Times New Roman" w:hAnsi="Times New Roman" w:cs="Times New Roman"/>
          <w:b/>
          <w:bCs/>
          <w:i/>
          <w:iCs/>
          <w:sz w:val="24"/>
          <w:szCs w:val="24"/>
        </w:rPr>
        <w:t>Pengertian talak</w:t>
      </w:r>
      <w:r w:rsidRPr="00BF5BBF">
        <w:rPr>
          <w:rFonts w:ascii="Times New Roman" w:eastAsia="Times New Roman" w:hAnsi="Times New Roman" w:cs="Times New Roman"/>
          <w:sz w:val="24"/>
          <w:szCs w:val="24"/>
        </w:rPr>
        <w:t xml:space="preserve"> menurut bahasa adalah melepaskan ikatan, meninggalkan, dan memisahkan. Pengertian talak menurut istilah adalah putusnya tali pernikahan yang telah dijalin oleh suami istri. Talak merupakan alternatif terakhir jika pernikahan sudah tidak mungkin dipertahankan lagi. Talak boleh dilakukan dan halal hukumnya, tetapi perbuatan tersebut dibenci oleh Allah Swt. Perhatikan sabda Rasulullah saw. </w:t>
      </w:r>
      <w:proofErr w:type="gramStart"/>
      <w:r w:rsidRPr="00BF5BBF">
        <w:rPr>
          <w:rFonts w:ascii="Times New Roman" w:eastAsia="Times New Roman" w:hAnsi="Times New Roman" w:cs="Times New Roman"/>
          <w:sz w:val="24"/>
          <w:szCs w:val="24"/>
        </w:rPr>
        <w:t>berikut</w:t>
      </w:r>
      <w:proofErr w:type="gramEnd"/>
      <w:r w:rsidRPr="00BF5BBF">
        <w:rPr>
          <w:rFonts w:ascii="Times New Roman" w:eastAsia="Times New Roman" w:hAnsi="Times New Roman" w:cs="Times New Roman"/>
          <w:sz w:val="24"/>
          <w:szCs w:val="24"/>
        </w:rPr>
        <w:t xml:space="preserve"> ini.</w:t>
      </w:r>
    </w:p>
    <w:p w:rsidR="00BF5BBF" w:rsidRPr="00BF5BBF" w:rsidRDefault="00BF5BBF" w:rsidP="00BF5BBF">
      <w:pPr>
        <w:spacing w:after="0" w:line="240" w:lineRule="auto"/>
        <w:jc w:val="center"/>
        <w:rPr>
          <w:rFonts w:ascii="Times New Roman" w:eastAsia="Times New Roman" w:hAnsi="Times New Roman" w:cs="Times New Roman"/>
          <w:sz w:val="24"/>
          <w:szCs w:val="24"/>
        </w:rPr>
      </w:pPr>
      <w:r w:rsidRPr="00BF5BBF">
        <w:rPr>
          <w:rFonts w:ascii="Times New Roman" w:eastAsia="Times New Roman" w:hAnsi="Times New Roman" w:cs="Times New Roman"/>
          <w:noProof/>
          <w:color w:val="0000FF"/>
          <w:sz w:val="24"/>
          <w:szCs w:val="24"/>
        </w:rPr>
        <w:drawing>
          <wp:inline distT="0" distB="0" distL="0" distR="0">
            <wp:extent cx="5314950" cy="990600"/>
            <wp:effectExtent l="0" t="0" r="0" b="0"/>
            <wp:docPr id="3" name="Picture 3" descr="Hadist Tentang Tala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ist Tentang Tala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990600"/>
                    </a:xfrm>
                    <a:prstGeom prst="rect">
                      <a:avLst/>
                    </a:prstGeom>
                    <a:noFill/>
                    <a:ln>
                      <a:noFill/>
                    </a:ln>
                  </pic:spPr>
                </pic:pic>
              </a:graphicData>
            </a:graphic>
          </wp:inline>
        </w:drawing>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Artinya: Dari Ibnu Umar, ia berkata bahwa Rasulullah saw. </w:t>
      </w:r>
      <w:proofErr w:type="gramStart"/>
      <w:r w:rsidRPr="00BF5BBF">
        <w:rPr>
          <w:rFonts w:ascii="Times New Roman" w:eastAsia="Times New Roman" w:hAnsi="Times New Roman" w:cs="Times New Roman"/>
          <w:sz w:val="24"/>
          <w:szCs w:val="24"/>
        </w:rPr>
        <w:t>telah</w:t>
      </w:r>
      <w:proofErr w:type="gramEnd"/>
      <w:r w:rsidRPr="00BF5BBF">
        <w:rPr>
          <w:rFonts w:ascii="Times New Roman" w:eastAsia="Times New Roman" w:hAnsi="Times New Roman" w:cs="Times New Roman"/>
          <w:sz w:val="24"/>
          <w:szCs w:val="24"/>
        </w:rPr>
        <w:t xml:space="preserve"> bersabda, ”Sesuatu yang halal yang sangat dibenci oleh Allah ialah talak.” (H.R. Abu Daud dan Ibnu Majah)</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Setiap suami berhak menalak istrinya sampai tiga kali atau talak tiga. Hak talak berada di tangan suami. Meskipun demikian, Islam memberi hak kepada istri untuk menuntut cerai kepada suami yang</w:t>
      </w:r>
    </w:p>
    <w:p w:rsidR="00BF5BBF" w:rsidRPr="00BF5BBF" w:rsidRDefault="00BF5BBF" w:rsidP="00BF5BBF">
      <w:pPr>
        <w:spacing w:after="0" w:line="240" w:lineRule="auto"/>
        <w:jc w:val="both"/>
        <w:rPr>
          <w:rFonts w:ascii="Times New Roman" w:eastAsia="Times New Roman" w:hAnsi="Times New Roman" w:cs="Times New Roman"/>
          <w:sz w:val="24"/>
          <w:szCs w:val="24"/>
        </w:rPr>
      </w:pPr>
      <w:proofErr w:type="gramStart"/>
      <w:r w:rsidRPr="00BF5BBF">
        <w:rPr>
          <w:rFonts w:ascii="Times New Roman" w:eastAsia="Times New Roman" w:hAnsi="Times New Roman" w:cs="Times New Roman"/>
          <w:sz w:val="24"/>
          <w:szCs w:val="24"/>
        </w:rPr>
        <w:t>telah</w:t>
      </w:r>
      <w:proofErr w:type="gramEnd"/>
      <w:r w:rsidRPr="00BF5BBF">
        <w:rPr>
          <w:rFonts w:ascii="Times New Roman" w:eastAsia="Times New Roman" w:hAnsi="Times New Roman" w:cs="Times New Roman"/>
          <w:sz w:val="24"/>
          <w:szCs w:val="24"/>
        </w:rPr>
        <w:t xml:space="preserve"> melanggar ketentuan-ketentuan pernikahan. Hak istri untuk menuntut cerai berupa hak khulu’ (talak tebus). Dengan adanya hak khulu’, terdapat keseimbangan hak suami istri.</w:t>
      </w:r>
    </w:p>
    <w:p w:rsidR="00BF5BBF" w:rsidRPr="00BF5BBF" w:rsidRDefault="00BF5BBF" w:rsidP="00BF5BBF">
      <w:pPr>
        <w:spacing w:after="0" w:line="240" w:lineRule="auto"/>
        <w:jc w:val="center"/>
        <w:rPr>
          <w:rFonts w:ascii="Times New Roman" w:eastAsia="Times New Roman" w:hAnsi="Times New Roman" w:cs="Times New Roman"/>
          <w:sz w:val="24"/>
          <w:szCs w:val="24"/>
        </w:rPr>
      </w:pPr>
      <w:r w:rsidRPr="00BF5BBF">
        <w:rPr>
          <w:rFonts w:ascii="Times New Roman" w:eastAsia="Times New Roman" w:hAnsi="Times New Roman" w:cs="Times New Roman"/>
          <w:noProof/>
          <w:color w:val="0000FF"/>
          <w:sz w:val="24"/>
          <w:szCs w:val="24"/>
        </w:rPr>
        <w:drawing>
          <wp:inline distT="0" distB="0" distL="0" distR="0">
            <wp:extent cx="3000375" cy="2524125"/>
            <wp:effectExtent l="0" t="0" r="9525" b="9525"/>
            <wp:docPr id="2" name="Picture 2" descr="Pengertian tala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ertian tala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Talak merupakan jalan keluar dari Allah Swt. kepada hamba-Nya. Sepasang suami istri tentu mendambakan keluarga yang bahagia. Akan tetapi, kadang tujuan pernikahan sulit tercapai oleh sikap atau kondisi yang ada pada diri suami atau istri.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Untuk mengatasi masalah tersebut Allah Swt. memberi jalan, yaitu talak dengan tata </w:t>
      </w:r>
      <w:proofErr w:type="gramStart"/>
      <w:r w:rsidRPr="00BF5BBF">
        <w:rPr>
          <w:rFonts w:ascii="Times New Roman" w:eastAsia="Times New Roman" w:hAnsi="Times New Roman" w:cs="Times New Roman"/>
          <w:sz w:val="24"/>
          <w:szCs w:val="24"/>
        </w:rPr>
        <w:t>cara</w:t>
      </w:r>
      <w:proofErr w:type="gramEnd"/>
      <w:r w:rsidRPr="00BF5BBF">
        <w:rPr>
          <w:rFonts w:ascii="Times New Roman" w:eastAsia="Times New Roman" w:hAnsi="Times New Roman" w:cs="Times New Roman"/>
          <w:sz w:val="24"/>
          <w:szCs w:val="24"/>
        </w:rPr>
        <w:t xml:space="preserve"> yang telah ditentukanNya. Allah Swt. memberi hak talak sebanyak tiga kali.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b/>
          <w:bCs/>
          <w:i/>
          <w:iCs/>
          <w:sz w:val="24"/>
          <w:szCs w:val="24"/>
        </w:rPr>
        <w:lastRenderedPageBreak/>
        <w:t>Sebab-Sebab Talak</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Ada beberapa penyebab talak seperti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Li‘an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w:t>
      </w:r>
      <w:proofErr w:type="gramStart"/>
      <w:r w:rsidRPr="00BF5BBF">
        <w:rPr>
          <w:rFonts w:ascii="Times New Roman" w:eastAsia="Times New Roman" w:hAnsi="Times New Roman" w:cs="Times New Roman"/>
          <w:sz w:val="24"/>
          <w:szCs w:val="24"/>
        </w:rPr>
        <w:t>Li‘an</w:t>
      </w:r>
      <w:proofErr w:type="gramEnd"/>
      <w:r w:rsidRPr="00BF5BBF">
        <w:rPr>
          <w:rFonts w:ascii="Times New Roman" w:eastAsia="Times New Roman" w:hAnsi="Times New Roman" w:cs="Times New Roman"/>
          <w:sz w:val="24"/>
          <w:szCs w:val="24"/>
        </w:rPr>
        <w:t xml:space="preserve"> merupakan tuduhan melakukan zina dari seorang suami terhadap istrinya. Li‘an bisa berbentuk tuduhan suami terhadap istri bahwa istri telah melakukan zina, sementara </w:t>
      </w:r>
      <w:proofErr w:type="gramStart"/>
      <w:r w:rsidRPr="00BF5BBF">
        <w:rPr>
          <w:rFonts w:ascii="Times New Roman" w:eastAsia="Times New Roman" w:hAnsi="Times New Roman" w:cs="Times New Roman"/>
          <w:sz w:val="24"/>
          <w:szCs w:val="24"/>
        </w:rPr>
        <w:t>ia</w:t>
      </w:r>
      <w:proofErr w:type="gramEnd"/>
      <w:r w:rsidRPr="00BF5BBF">
        <w:rPr>
          <w:rFonts w:ascii="Times New Roman" w:eastAsia="Times New Roman" w:hAnsi="Times New Roman" w:cs="Times New Roman"/>
          <w:sz w:val="24"/>
          <w:szCs w:val="24"/>
        </w:rPr>
        <w:t xml:space="preserve"> tidak bisa mendatangkan empat orang saksi. Dapat berbentuk penolakan bahwa anak yang dikandung istri bukan anaknya. </w:t>
      </w:r>
      <w:proofErr w:type="gramStart"/>
      <w:r w:rsidRPr="00BF5BBF">
        <w:rPr>
          <w:rFonts w:ascii="Times New Roman" w:eastAsia="Times New Roman" w:hAnsi="Times New Roman" w:cs="Times New Roman"/>
          <w:sz w:val="24"/>
          <w:szCs w:val="24"/>
        </w:rPr>
        <w:t>Li‘an</w:t>
      </w:r>
      <w:proofErr w:type="gramEnd"/>
      <w:r w:rsidRPr="00BF5BBF">
        <w:rPr>
          <w:rFonts w:ascii="Times New Roman" w:eastAsia="Times New Roman" w:hAnsi="Times New Roman" w:cs="Times New Roman"/>
          <w:sz w:val="24"/>
          <w:szCs w:val="24"/>
        </w:rPr>
        <w:t xml:space="preserve"> mengakibatkan terjadinya perceraian antara suami istri untuk selamanya. Jika setelah bercerai tuduhan suami tidak benar, menurut jumhur ulama mereka tidak boleh menikah untuk selamanya. (Ensiklopedi Islam 5. 1993. Halaman 60)</w:t>
      </w:r>
    </w:p>
    <w:p w:rsidR="00BF5BBF" w:rsidRPr="00BF5BBF" w:rsidRDefault="00BF5BBF" w:rsidP="00BF5BBF">
      <w:pPr>
        <w:spacing w:after="0" w:line="240" w:lineRule="auto"/>
        <w:jc w:val="both"/>
        <w:rPr>
          <w:rFonts w:ascii="Times New Roman" w:eastAsia="Times New Roman" w:hAnsi="Times New Roman" w:cs="Times New Roman"/>
          <w:sz w:val="24"/>
          <w:szCs w:val="24"/>
        </w:rPr>
      </w:pPr>
      <w:proofErr w:type="gramStart"/>
      <w:r w:rsidRPr="00BF5BBF">
        <w:rPr>
          <w:rFonts w:ascii="Times New Roman" w:eastAsia="Times New Roman" w:hAnsi="Times New Roman" w:cs="Times New Roman"/>
          <w:sz w:val="24"/>
          <w:szCs w:val="24"/>
        </w:rPr>
        <w:t>2) Ila</w:t>
      </w:r>
      <w:proofErr w:type="gramEnd"/>
      <w:r w:rsidRPr="00BF5BBF">
        <w:rPr>
          <w:rFonts w:ascii="Times New Roman" w:eastAsia="Times New Roman" w:hAnsi="Times New Roman" w:cs="Times New Roman"/>
          <w:sz w:val="24"/>
          <w:szCs w:val="24"/>
        </w:rPr>
        <w: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w:t>
      </w:r>
      <w:proofErr w:type="gramStart"/>
      <w:r w:rsidRPr="00BF5BBF">
        <w:rPr>
          <w:rFonts w:ascii="Times New Roman" w:eastAsia="Times New Roman" w:hAnsi="Times New Roman" w:cs="Times New Roman"/>
          <w:sz w:val="24"/>
          <w:szCs w:val="24"/>
        </w:rPr>
        <w:t>Ila‘ merupakan</w:t>
      </w:r>
      <w:proofErr w:type="gramEnd"/>
      <w:r w:rsidRPr="00BF5BBF">
        <w:rPr>
          <w:rFonts w:ascii="Times New Roman" w:eastAsia="Times New Roman" w:hAnsi="Times New Roman" w:cs="Times New Roman"/>
          <w:sz w:val="24"/>
          <w:szCs w:val="24"/>
        </w:rPr>
        <w:t xml:space="preserve"> sumpah suami yang menyatakan bahwa dia tidak akan menggauli istrinya selama empat bulan atau lebih. Suami boleh menggauli kembali istrinya setelah membayar kafarat. Kafarat </w:t>
      </w:r>
      <w:proofErr w:type="gramStart"/>
      <w:r w:rsidRPr="00BF5BBF">
        <w:rPr>
          <w:rFonts w:ascii="Times New Roman" w:eastAsia="Times New Roman" w:hAnsi="Times New Roman" w:cs="Times New Roman"/>
          <w:sz w:val="24"/>
          <w:szCs w:val="24"/>
        </w:rPr>
        <w:t>ila‘ adalah</w:t>
      </w:r>
      <w:proofErr w:type="gramEnd"/>
      <w:r w:rsidRPr="00BF5BBF">
        <w:rPr>
          <w:rFonts w:ascii="Times New Roman" w:eastAsia="Times New Roman" w:hAnsi="Times New Roman" w:cs="Times New Roman"/>
          <w:sz w:val="24"/>
          <w:szCs w:val="24"/>
        </w:rPr>
        <w:t xml:space="preserve"> memerdekakan budak. Jika tidak mampu, memberi makan sepuluh orang miskin atau memberi pakaian mereka. Jika tidak sanggup menunaikannya, </w:t>
      </w:r>
      <w:proofErr w:type="gramStart"/>
      <w:r w:rsidRPr="00BF5BBF">
        <w:rPr>
          <w:rFonts w:ascii="Times New Roman" w:eastAsia="Times New Roman" w:hAnsi="Times New Roman" w:cs="Times New Roman"/>
          <w:sz w:val="24"/>
          <w:szCs w:val="24"/>
        </w:rPr>
        <w:t>ia</w:t>
      </w:r>
      <w:proofErr w:type="gramEnd"/>
      <w:r w:rsidRPr="00BF5BBF">
        <w:rPr>
          <w:rFonts w:ascii="Times New Roman" w:eastAsia="Times New Roman" w:hAnsi="Times New Roman" w:cs="Times New Roman"/>
          <w:sz w:val="24"/>
          <w:szCs w:val="24"/>
        </w:rPr>
        <w:t xml:space="preserve"> harus berpuasa selama tiga hari. Menurut jumhur ulama, jika waktu empat bulan telah lewat dan istri telah meminta suaminya untuk kembali dengan menunaikan kafarat, tetapi suami tidak mau, hakim harus memberi pilihan kepada suami untuk kembali kepada istri atau menalaknya. Jika suami tidak mau memilih, hakim menjatuhkan talak dan dianggap sebagai talak raj‘i. (Ensiklopedi Islam 5. 1993. Halaman 60)</w:t>
      </w:r>
    </w:p>
    <w:p w:rsidR="00BF5BBF" w:rsidRPr="00BF5BBF" w:rsidRDefault="00BF5BBF" w:rsidP="00BF5BBF">
      <w:pPr>
        <w:spacing w:after="0" w:line="240" w:lineRule="auto"/>
        <w:jc w:val="both"/>
        <w:rPr>
          <w:rFonts w:ascii="Times New Roman" w:eastAsia="Times New Roman" w:hAnsi="Times New Roman" w:cs="Times New Roman"/>
          <w:sz w:val="24"/>
          <w:szCs w:val="24"/>
        </w:rPr>
      </w:pP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b/>
          <w:bCs/>
          <w:i/>
          <w:iCs/>
          <w:sz w:val="24"/>
          <w:szCs w:val="24"/>
        </w:rPr>
        <w:t>Macam-Macam Talak</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Talak dilihat dari segi </w:t>
      </w:r>
      <w:proofErr w:type="gramStart"/>
      <w:r w:rsidRPr="00BF5BBF">
        <w:rPr>
          <w:rFonts w:ascii="Times New Roman" w:eastAsia="Times New Roman" w:hAnsi="Times New Roman" w:cs="Times New Roman"/>
          <w:sz w:val="24"/>
          <w:szCs w:val="24"/>
        </w:rPr>
        <w:t>cara</w:t>
      </w:r>
      <w:proofErr w:type="gramEnd"/>
      <w:r w:rsidRPr="00BF5BBF">
        <w:rPr>
          <w:rFonts w:ascii="Times New Roman" w:eastAsia="Times New Roman" w:hAnsi="Times New Roman" w:cs="Times New Roman"/>
          <w:sz w:val="24"/>
          <w:szCs w:val="24"/>
        </w:rPr>
        <w:t xml:space="preserve"> menjatuhkannya dibagi menjadi dua sebagai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Talak Sunny</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Talak sunny yaitu talak yang dijatuhkan sesuai dengan </w:t>
      </w:r>
      <w:proofErr w:type="gramStart"/>
      <w:r w:rsidRPr="00BF5BBF">
        <w:rPr>
          <w:rFonts w:ascii="Times New Roman" w:eastAsia="Times New Roman" w:hAnsi="Times New Roman" w:cs="Times New Roman"/>
          <w:sz w:val="24"/>
          <w:szCs w:val="24"/>
        </w:rPr>
        <w:t>sunnah</w:t>
      </w:r>
      <w:proofErr w:type="gramEnd"/>
      <w:r w:rsidRPr="00BF5BBF">
        <w:rPr>
          <w:rFonts w:ascii="Times New Roman" w:eastAsia="Times New Roman" w:hAnsi="Times New Roman" w:cs="Times New Roman"/>
          <w:sz w:val="24"/>
          <w:szCs w:val="24"/>
        </w:rPr>
        <w:t xml:space="preserve"> atau syariat Islam, yaitu:</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(a) </w:t>
      </w:r>
      <w:proofErr w:type="gramStart"/>
      <w:r w:rsidRPr="00BF5BBF">
        <w:rPr>
          <w:rFonts w:ascii="Times New Roman" w:eastAsia="Times New Roman" w:hAnsi="Times New Roman" w:cs="Times New Roman"/>
          <w:sz w:val="24"/>
          <w:szCs w:val="24"/>
        </w:rPr>
        <w:t>menalak</w:t>
      </w:r>
      <w:proofErr w:type="gramEnd"/>
      <w:r w:rsidRPr="00BF5BBF">
        <w:rPr>
          <w:rFonts w:ascii="Times New Roman" w:eastAsia="Times New Roman" w:hAnsi="Times New Roman" w:cs="Times New Roman"/>
          <w:sz w:val="24"/>
          <w:szCs w:val="24"/>
        </w:rPr>
        <w:t xml:space="preserve"> istri harus secara bertahap (dimulai dengan talak satu, dua, dan tiga); serta</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(b) </w:t>
      </w:r>
      <w:proofErr w:type="gramStart"/>
      <w:r w:rsidRPr="00BF5BBF">
        <w:rPr>
          <w:rFonts w:ascii="Times New Roman" w:eastAsia="Times New Roman" w:hAnsi="Times New Roman" w:cs="Times New Roman"/>
          <w:sz w:val="24"/>
          <w:szCs w:val="24"/>
        </w:rPr>
        <w:t>istri</w:t>
      </w:r>
      <w:proofErr w:type="gramEnd"/>
      <w:r w:rsidRPr="00BF5BBF">
        <w:rPr>
          <w:rFonts w:ascii="Times New Roman" w:eastAsia="Times New Roman" w:hAnsi="Times New Roman" w:cs="Times New Roman"/>
          <w:sz w:val="24"/>
          <w:szCs w:val="24"/>
        </w:rPr>
        <w:t xml:space="preserve"> yang ditalak dalam keadaan suci dan belum digauli.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2) Talak Bid‘i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Talak bid‘i merupakan talak yang dijatuhkan melalui cara-cara yang tidak sesuai dengan syariat Islam, yaitu:</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(a) </w:t>
      </w:r>
      <w:proofErr w:type="gramStart"/>
      <w:r w:rsidRPr="00BF5BBF">
        <w:rPr>
          <w:rFonts w:ascii="Times New Roman" w:eastAsia="Times New Roman" w:hAnsi="Times New Roman" w:cs="Times New Roman"/>
          <w:sz w:val="24"/>
          <w:szCs w:val="24"/>
        </w:rPr>
        <w:t>menalak</w:t>
      </w:r>
      <w:proofErr w:type="gramEnd"/>
      <w:r w:rsidRPr="00BF5BBF">
        <w:rPr>
          <w:rFonts w:ascii="Times New Roman" w:eastAsia="Times New Roman" w:hAnsi="Times New Roman" w:cs="Times New Roman"/>
          <w:sz w:val="24"/>
          <w:szCs w:val="24"/>
        </w:rPr>
        <w:t xml:space="preserve"> istri dengan tiga kali talak sekaligus;</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(b) </w:t>
      </w:r>
      <w:proofErr w:type="gramStart"/>
      <w:r w:rsidRPr="00BF5BBF">
        <w:rPr>
          <w:rFonts w:ascii="Times New Roman" w:eastAsia="Times New Roman" w:hAnsi="Times New Roman" w:cs="Times New Roman"/>
          <w:sz w:val="24"/>
          <w:szCs w:val="24"/>
        </w:rPr>
        <w:t>menalak</w:t>
      </w:r>
      <w:proofErr w:type="gramEnd"/>
      <w:r w:rsidRPr="00BF5BBF">
        <w:rPr>
          <w:rFonts w:ascii="Times New Roman" w:eastAsia="Times New Roman" w:hAnsi="Times New Roman" w:cs="Times New Roman"/>
          <w:sz w:val="24"/>
          <w:szCs w:val="24"/>
        </w:rPr>
        <w:t xml:space="preserve"> istri dalam keadaan haid;</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(c) </w:t>
      </w:r>
      <w:proofErr w:type="gramStart"/>
      <w:r w:rsidRPr="00BF5BBF">
        <w:rPr>
          <w:rFonts w:ascii="Times New Roman" w:eastAsia="Times New Roman" w:hAnsi="Times New Roman" w:cs="Times New Roman"/>
          <w:sz w:val="24"/>
          <w:szCs w:val="24"/>
        </w:rPr>
        <w:t>menalak</w:t>
      </w:r>
      <w:proofErr w:type="gramEnd"/>
      <w:r w:rsidRPr="00BF5BBF">
        <w:rPr>
          <w:rFonts w:ascii="Times New Roman" w:eastAsia="Times New Roman" w:hAnsi="Times New Roman" w:cs="Times New Roman"/>
          <w:sz w:val="24"/>
          <w:szCs w:val="24"/>
        </w:rPr>
        <w:t xml:space="preserve"> istri dalam keadaan nifas; dan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(d) </w:t>
      </w:r>
      <w:proofErr w:type="gramStart"/>
      <w:r w:rsidRPr="00BF5BBF">
        <w:rPr>
          <w:rFonts w:ascii="Times New Roman" w:eastAsia="Times New Roman" w:hAnsi="Times New Roman" w:cs="Times New Roman"/>
          <w:sz w:val="24"/>
          <w:szCs w:val="24"/>
        </w:rPr>
        <w:t>menjatuhkan</w:t>
      </w:r>
      <w:proofErr w:type="gramEnd"/>
      <w:r w:rsidRPr="00BF5BBF">
        <w:rPr>
          <w:rFonts w:ascii="Times New Roman" w:eastAsia="Times New Roman" w:hAnsi="Times New Roman" w:cs="Times New Roman"/>
          <w:sz w:val="24"/>
          <w:szCs w:val="24"/>
        </w:rPr>
        <w:t xml:space="preserve"> talak kepada istri yang dalam keadaan suci, tetapi telah digauli sebelumnya, padahal kehamilannya belum jelas.</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br/>
        <w:t>Talak dilihat dari segi boleh tidaknya suami istri rujuk dibagi menjadi dua sebagai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Talak Raj‘i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Talak raj‘i yaitu talak yang dijatuhkan suami kepada istri sebanyak satu atau dua kali. Talak raj‘i menyebabkan suami masih boleh rujuk kepada istrinya tanpa harus melakukan akad nikah lagi. Rujuk dilakukan dalam masa idah. Talak raj‘i berakibat pada berkurangnya bilangan talak yang dimiliki suami.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2) Talak Ba‘in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Talak ba‘in yaitu talak yang dijatuhkan suami kepada istri dan suami boleh kembali kepada istri dengan akad dan mahar baru. Talak ba‘in dibagi menjadi dua, yaitu talak ba‘in sugra dan talak ba‘in kubra. Talak ba‘in sugra - merupakan talak yang dijatuhkan suami kepada istri yang belum </w:t>
      </w:r>
      <w:proofErr w:type="gramStart"/>
      <w:r w:rsidRPr="00BF5BBF">
        <w:rPr>
          <w:rFonts w:ascii="Times New Roman" w:eastAsia="Times New Roman" w:hAnsi="Times New Roman" w:cs="Times New Roman"/>
          <w:sz w:val="24"/>
          <w:szCs w:val="24"/>
        </w:rPr>
        <w:lastRenderedPageBreak/>
        <w:t>disetubuhi</w:t>
      </w:r>
      <w:proofErr w:type="gramEnd"/>
      <w:r w:rsidRPr="00BF5BBF">
        <w:rPr>
          <w:rFonts w:ascii="Times New Roman" w:eastAsia="Times New Roman" w:hAnsi="Times New Roman" w:cs="Times New Roman"/>
          <w:sz w:val="24"/>
          <w:szCs w:val="24"/>
        </w:rPr>
        <w:t>, talak raj‘i yang telah habis masa idahnya sementara suami tidak rujuk dalam masa tersebut, dan talak dengan tebusan (khulu’).</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Talak ba‘in kubra yaitu talak yang dijatuhkan suami untuk ketiga kalinya. Seorang suami yang telah menjatuhkan talak ba‘in kubra tidak boleh rujuk atau menikah lagi dengan mantan istrinya. Jika suami ingin kembali kepada istri yang telah ditalak ba‘in kubra, harus terpenuhi syarat-syarat sebagai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Mantan istri telah menikah dengan pria lain.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2) Telah dicampuri oleh suami barunya.</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3) Telah diceraikan oleh suami barunya.</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4) Telah habis masa idah sesudah cerai dengan suami barunya.</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(Ensiklopedi Islam 5. 1993. Halaman 56–57)</w:t>
      </w:r>
    </w:p>
    <w:p w:rsidR="00BF5BBF" w:rsidRPr="00BF5BBF" w:rsidRDefault="00BF5BBF" w:rsidP="00BF5BBF">
      <w:pPr>
        <w:spacing w:after="0" w:line="240" w:lineRule="auto"/>
        <w:jc w:val="both"/>
        <w:rPr>
          <w:rFonts w:ascii="Times New Roman" w:eastAsia="Times New Roman" w:hAnsi="Times New Roman" w:cs="Times New Roman"/>
          <w:sz w:val="24"/>
          <w:szCs w:val="24"/>
        </w:rPr>
      </w:pPr>
    </w:p>
    <w:p w:rsidR="00BF5BBF" w:rsidRPr="00BF5BBF" w:rsidRDefault="00BF5BBF" w:rsidP="00BF5BBF">
      <w:pPr>
        <w:spacing w:after="24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Berkaitan dengan syarat yang telah disebutkan di atas, Allah Swt. berfirman seperti berikut.</w:t>
      </w:r>
    </w:p>
    <w:p w:rsidR="00BF5BBF" w:rsidRPr="00BF5BBF" w:rsidRDefault="00BF5BBF" w:rsidP="00BF5BBF">
      <w:pPr>
        <w:bidi/>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48"/>
          <w:szCs w:val="48"/>
          <w:rtl/>
        </w:rPr>
        <w:t>فَإِن طَلَّقَهَا فَلَا تَحِلُّ لَهُ مِن بَعْدُ حَتَّىٰ تَنكِحَ زَوْجًا غَيْرَهُ ۗ فَإِن طَلَّقَهَا فَلَا جُنَاحَ عَلَيْهِمَا أَن يَتَرَاجَعَا إِن ظَنَّا أَن يُقِيمَا حُدُودَ اللَّهِ ۗ وَتِلْكَ حُدُودُ اللَّهِ يُبَيِّنُهَا لِقَوْمٍ يَعْلَمُونَ</w:t>
      </w:r>
    </w:p>
    <w:p w:rsidR="00BF5BBF" w:rsidRPr="00BF5BBF" w:rsidRDefault="00BF5BBF" w:rsidP="00BF5BBF">
      <w:pPr>
        <w:spacing w:after="0" w:line="240" w:lineRule="auto"/>
        <w:jc w:val="both"/>
        <w:rPr>
          <w:rFonts w:ascii="Times New Roman" w:eastAsia="Times New Roman" w:hAnsi="Times New Roman" w:cs="Times New Roman"/>
          <w:sz w:val="24"/>
          <w:szCs w:val="24"/>
          <w:rtl/>
        </w:rPr>
      </w:pPr>
      <w:r w:rsidRPr="00BF5BBF">
        <w:rPr>
          <w:rFonts w:ascii="Times New Roman" w:eastAsia="Times New Roman" w:hAnsi="Times New Roman" w:cs="Times New Roman"/>
          <w:sz w:val="24"/>
          <w:szCs w:val="24"/>
        </w:rPr>
        <w:br/>
        <w:t xml:space="preserve">Artinya: Kemudian jika dia menceraikannya (setelah talak yang kedua), maka perempuan itu tidak halal lagi baginya sebelum dia menikah dengan suami yang lain. Kemudian jika suami yang lain itu menceraikannya, maka tidak ada dosa bagi keduanya (suami pertama dan bekas istri) untuk menikah kembali jika keduanya berpendapat </w:t>
      </w:r>
      <w:proofErr w:type="gramStart"/>
      <w:r w:rsidRPr="00BF5BBF">
        <w:rPr>
          <w:rFonts w:ascii="Times New Roman" w:eastAsia="Times New Roman" w:hAnsi="Times New Roman" w:cs="Times New Roman"/>
          <w:sz w:val="24"/>
          <w:szCs w:val="24"/>
        </w:rPr>
        <w:t>akan</w:t>
      </w:r>
      <w:proofErr w:type="gramEnd"/>
      <w:r w:rsidRPr="00BF5BBF">
        <w:rPr>
          <w:rFonts w:ascii="Times New Roman" w:eastAsia="Times New Roman" w:hAnsi="Times New Roman" w:cs="Times New Roman"/>
          <w:sz w:val="24"/>
          <w:szCs w:val="24"/>
        </w:rPr>
        <w:t xml:space="preserve"> dapat menjalankan hukum-hukum Allah. Itulah ketentuan-ketentuan Allah yang diterangkan-Nya kepada orang-orang yang berpengetahuan.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(Q.S. al-Baqarah [2]: 230)</w:t>
      </w:r>
    </w:p>
    <w:p w:rsidR="00BF5BBF" w:rsidRPr="00BF5BBF" w:rsidRDefault="00BF5BBF" w:rsidP="00BF5BBF">
      <w:pPr>
        <w:spacing w:after="0" w:line="240" w:lineRule="auto"/>
        <w:jc w:val="both"/>
        <w:rPr>
          <w:rFonts w:ascii="Times New Roman" w:eastAsia="Times New Roman" w:hAnsi="Times New Roman" w:cs="Times New Roman"/>
          <w:sz w:val="24"/>
          <w:szCs w:val="24"/>
        </w:rPr>
      </w:pP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b/>
          <w:bCs/>
          <w:sz w:val="24"/>
          <w:szCs w:val="24"/>
        </w:rPr>
        <w:t>2. Khulu</w:t>
      </w:r>
      <w:r w:rsidRPr="00BF5BBF">
        <w:rPr>
          <w:rFonts w:ascii="Times New Roman" w:eastAsia="Times New Roman" w:hAnsi="Times New Roman" w:cs="Times New Roman"/>
          <w:sz w:val="24"/>
          <w:szCs w:val="24"/>
        </w:rPr>
        <w:t>’</w:t>
      </w:r>
    </w:p>
    <w:p w:rsidR="00BF5BBF" w:rsidRPr="00BF5BBF" w:rsidRDefault="00BF5BBF" w:rsidP="00BF5BBF">
      <w:pPr>
        <w:spacing w:after="24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    </w:t>
      </w:r>
      <w:r w:rsidRPr="00BF5BBF">
        <w:rPr>
          <w:rFonts w:ascii="Times New Roman" w:eastAsia="Times New Roman" w:hAnsi="Times New Roman" w:cs="Times New Roman"/>
          <w:b/>
          <w:bCs/>
          <w:i/>
          <w:iCs/>
          <w:sz w:val="24"/>
          <w:szCs w:val="24"/>
        </w:rPr>
        <w:t>Khulu’ (talak tebus)</w:t>
      </w:r>
      <w:r w:rsidRPr="00BF5BBF">
        <w:rPr>
          <w:rFonts w:ascii="Times New Roman" w:eastAsia="Times New Roman" w:hAnsi="Times New Roman" w:cs="Times New Roman"/>
          <w:sz w:val="24"/>
          <w:szCs w:val="24"/>
        </w:rPr>
        <w:t xml:space="preserve"> merupakan talak yang diucapkan suami dengan </w:t>
      </w:r>
      <w:proofErr w:type="gramStart"/>
      <w:r w:rsidRPr="00BF5BBF">
        <w:rPr>
          <w:rFonts w:ascii="Times New Roman" w:eastAsia="Times New Roman" w:hAnsi="Times New Roman" w:cs="Times New Roman"/>
          <w:sz w:val="24"/>
          <w:szCs w:val="24"/>
        </w:rPr>
        <w:t>cara</w:t>
      </w:r>
      <w:proofErr w:type="gramEnd"/>
      <w:r w:rsidRPr="00BF5BBF">
        <w:rPr>
          <w:rFonts w:ascii="Times New Roman" w:eastAsia="Times New Roman" w:hAnsi="Times New Roman" w:cs="Times New Roman"/>
          <w:sz w:val="24"/>
          <w:szCs w:val="24"/>
        </w:rPr>
        <w:t xml:space="preserve"> istri membayar ganti rugi atau mengembalikan mahar yang pernah diterima dari suami. Khulu’ dilakukan suami atas permintaan istri karena sikap suami yang telah melanggar ketentuan pernikahan. Jika pernikahan tersebut dipertahankan, </w:t>
      </w:r>
      <w:proofErr w:type="gramStart"/>
      <w:r w:rsidRPr="00BF5BBF">
        <w:rPr>
          <w:rFonts w:ascii="Times New Roman" w:eastAsia="Times New Roman" w:hAnsi="Times New Roman" w:cs="Times New Roman"/>
          <w:sz w:val="24"/>
          <w:szCs w:val="24"/>
        </w:rPr>
        <w:t>akan</w:t>
      </w:r>
      <w:proofErr w:type="gramEnd"/>
      <w:r w:rsidRPr="00BF5BBF">
        <w:rPr>
          <w:rFonts w:ascii="Times New Roman" w:eastAsia="Times New Roman" w:hAnsi="Times New Roman" w:cs="Times New Roman"/>
          <w:sz w:val="24"/>
          <w:szCs w:val="24"/>
        </w:rPr>
        <w:t xml:space="preserve"> menyebabkan tidak tercapainya tujuan pernikahan. Khulu’merupakan salah satu bentuk keseimbangan hak antara suami istri. Jika suami memiliki hak untuk menjatuhkan talak, seorang istri memiliki hak untuk menuntut dijatuhkannya talak jika suami telah melanggar ketentuan pernikahan. Ketika seorang istri mengajukan khulu’, </w:t>
      </w:r>
      <w:proofErr w:type="gramStart"/>
      <w:r w:rsidRPr="00BF5BBF">
        <w:rPr>
          <w:rFonts w:ascii="Times New Roman" w:eastAsia="Times New Roman" w:hAnsi="Times New Roman" w:cs="Times New Roman"/>
          <w:sz w:val="24"/>
          <w:szCs w:val="24"/>
        </w:rPr>
        <w:t>ia</w:t>
      </w:r>
      <w:proofErr w:type="gramEnd"/>
      <w:r w:rsidRPr="00BF5BBF">
        <w:rPr>
          <w:rFonts w:ascii="Times New Roman" w:eastAsia="Times New Roman" w:hAnsi="Times New Roman" w:cs="Times New Roman"/>
          <w:sz w:val="24"/>
          <w:szCs w:val="24"/>
        </w:rPr>
        <w:t xml:space="preserve"> memberikan ganti rugi kepada suami dengan cara mengembalikan seluruh atau sebagian mahar yang pernah diterimanya. Selain itu, tebusan atau ganti rugi juga dapat dilakukan dengan harta lain yang bukan mahar. Perhatikan firman Allah Swt. berikut ini.</w:t>
      </w:r>
    </w:p>
    <w:p w:rsidR="00BF5BBF" w:rsidRPr="00BF5BBF" w:rsidRDefault="00BF5BBF" w:rsidP="00BF5BBF">
      <w:pPr>
        <w:bidi/>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48"/>
          <w:szCs w:val="48"/>
          <w:rtl/>
        </w:rPr>
        <w:t xml:space="preserve">الطَّلَاقُ مَرَّتَانِ ۖ فَإِمْسَاكٌ بِمَعْرُوفٍ أَوْ تَسْرِيحٌ بِإِحْسَانٍ ۗ وَلَا يَحِلُّ لَكُمْ أَن تَأْخُذُوا مِمَّا آتَيْتُمُوهُنَّ شَيْئًا إِلَّا أَن يَخَافَا أَلَّا يُقِيمَا حُدُودَ اللَّهِ ۖ </w:t>
      </w:r>
      <w:r w:rsidRPr="00BF5BBF">
        <w:rPr>
          <w:rFonts w:ascii="Times New Roman" w:eastAsia="Times New Roman" w:hAnsi="Times New Roman" w:cs="Times New Roman"/>
          <w:sz w:val="48"/>
          <w:szCs w:val="48"/>
          <w:rtl/>
        </w:rPr>
        <w:lastRenderedPageBreak/>
        <w:t>فَإِنْ خِفْتُمْ أَلَّا يُقِيمَا حُدُودَ اللَّهِ فَلَا جُنَاحَ عَلَيْهِمَا فِيمَا افْتَدَتْ بِهِ ۗ تِلْكَ حُدُودُ اللَّهِ فَلَا تَعْتَدُوهَا ۚ وَمَن يَتَعَدَّ حُدُودَ اللَّهِ فَأُولَٰئِكَ هُمُ الظَّالِمُونَ</w:t>
      </w:r>
    </w:p>
    <w:p w:rsidR="00BF5BBF" w:rsidRPr="00BF5BBF" w:rsidRDefault="00BF5BBF" w:rsidP="00BF5BBF">
      <w:pPr>
        <w:spacing w:after="0" w:line="240" w:lineRule="auto"/>
        <w:jc w:val="both"/>
        <w:rPr>
          <w:rFonts w:ascii="Times New Roman" w:eastAsia="Times New Roman" w:hAnsi="Times New Roman" w:cs="Times New Roman"/>
          <w:sz w:val="24"/>
          <w:szCs w:val="24"/>
          <w:rtl/>
        </w:rPr>
      </w:pPr>
      <w:r w:rsidRPr="00BF5BBF">
        <w:rPr>
          <w:rFonts w:ascii="Times New Roman" w:eastAsia="Times New Roman" w:hAnsi="Times New Roman" w:cs="Times New Roman"/>
          <w:sz w:val="24"/>
          <w:szCs w:val="24"/>
        </w:rPr>
        <w:br/>
        <w:t>Artinya: . . . Jika kamu (wali) khawatir bahwa keduanya tidak mampu menjalankan hukum-hukum Allah, maka keduanya tidak berdosa atas bayaran yang (harus) diberikan (oleh istri) untuk menebus dirinya. Itulah hukum-hukum Allah, maka janganlah kamu melanggarnya. Barang siapa melanggar hukum-hukum Allah, mereka itulah orang-orang zalim. (Q.S. al-Baqarah [2]: 229)</w:t>
      </w:r>
    </w:p>
    <w:p w:rsidR="00BF5BBF" w:rsidRPr="00BF5BBF" w:rsidRDefault="00BF5BBF" w:rsidP="00BF5BBF">
      <w:pPr>
        <w:spacing w:after="0" w:line="240" w:lineRule="auto"/>
        <w:jc w:val="center"/>
        <w:rPr>
          <w:rFonts w:ascii="Times New Roman" w:eastAsia="Times New Roman" w:hAnsi="Times New Roman" w:cs="Times New Roman"/>
          <w:sz w:val="24"/>
          <w:szCs w:val="24"/>
        </w:rPr>
      </w:pPr>
      <w:r w:rsidRPr="00BF5BBF">
        <w:rPr>
          <w:rFonts w:ascii="Times New Roman" w:eastAsia="Times New Roman" w:hAnsi="Times New Roman" w:cs="Times New Roman"/>
          <w:noProof/>
          <w:color w:val="0000FF"/>
          <w:sz w:val="24"/>
          <w:szCs w:val="24"/>
        </w:rPr>
        <w:drawing>
          <wp:inline distT="0" distB="0" distL="0" distR="0">
            <wp:extent cx="2085975" cy="2743200"/>
            <wp:effectExtent l="0" t="0" r="9525" b="0"/>
            <wp:docPr id="1" name="Picture 1" descr="Pengertian dan sebab khul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dan sebab khulu">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2743200"/>
                    </a:xfrm>
                    <a:prstGeom prst="rect">
                      <a:avLst/>
                    </a:prstGeom>
                    <a:noFill/>
                    <a:ln>
                      <a:noFill/>
                    </a:ln>
                  </pic:spPr>
                </pic:pic>
              </a:graphicData>
            </a:graphic>
          </wp:inline>
        </w:drawing>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Khulu’ berakibat pada suami atau istri. Khulu’ mengakibatkan hal-hal sebagai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Terjadinya talak ba‘in jika unsur ganti ruginya terpenuhi dan jika unsur ganti rugi tidak ada, perceraian ini merupakan talak biasa.</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2) Mahar yang menjadi tanggungan suami juga gugur dari hak istri jika ganti rugi khulu’ tersebut bukan mahar.</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3) Gugurnya seluruh hak yang berhubungan dengan harta di antara kedua belah pihak jika harta itu diperoleh setelah khulu’ terjadi.</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4) Segala bentuk nafkah yang wajib ditunaikan suami sebelum khulu’ gugur setelah terjadinya khulu’.</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5) Nafkah istri selama masa idah tidak gugur dan wajib dibayarkan suami.</w:t>
      </w:r>
    </w:p>
    <w:p w:rsidR="00BF5BBF" w:rsidRPr="00BF5BBF" w:rsidRDefault="00BF5BBF" w:rsidP="00BF5BBF">
      <w:pPr>
        <w:spacing w:after="0" w:line="240" w:lineRule="auto"/>
        <w:jc w:val="both"/>
        <w:rPr>
          <w:rFonts w:ascii="Times New Roman" w:eastAsia="Times New Roman" w:hAnsi="Times New Roman" w:cs="Times New Roman"/>
          <w:sz w:val="24"/>
          <w:szCs w:val="24"/>
        </w:rPr>
      </w:pP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b/>
          <w:bCs/>
          <w:sz w:val="24"/>
          <w:szCs w:val="24"/>
        </w:rPr>
        <w:t>3. Fasakh</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Fasakh merupakan salah satu penyebab putusnya pernikahan. Fasakh merupakan batalnya akad atau lepasnya ikatan perkawinan antara suami istri yang disebabkan terjadinya cacat atau kerusakan pada akad itu sendiri, atau disebabkan hal-hal yang datang kemudian yang menyebabkan akad tidak dapat dilanjutkan.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Fasakh yang disebabkan adanya cacat atau kerusakan yang terjadi dalam akad nikah, seperti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Setelah akad dilakukan, diketahui bahwa pasangan itu ternyata saudara sekandung, seayah seibu, atau saudara sepersusuan.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lastRenderedPageBreak/>
        <w:t xml:space="preserve">2) Seorang anak yang belum balig (lelaki atau perempuan) dinikahkan oleh walinya yang bukan ayah atau kakeknya kemudian anak ini mencapai </w:t>
      </w:r>
      <w:proofErr w:type="gramStart"/>
      <w:r w:rsidRPr="00BF5BBF">
        <w:rPr>
          <w:rFonts w:ascii="Times New Roman" w:eastAsia="Times New Roman" w:hAnsi="Times New Roman" w:cs="Times New Roman"/>
          <w:sz w:val="24"/>
          <w:szCs w:val="24"/>
        </w:rPr>
        <w:t>usia</w:t>
      </w:r>
      <w:proofErr w:type="gramEnd"/>
      <w:r w:rsidRPr="00BF5BBF">
        <w:rPr>
          <w:rFonts w:ascii="Times New Roman" w:eastAsia="Times New Roman" w:hAnsi="Times New Roman" w:cs="Times New Roman"/>
          <w:sz w:val="24"/>
          <w:szCs w:val="24"/>
        </w:rPr>
        <w:t xml:space="preserve"> balig, ia berhak untuk memilih (hak khiar), perkawinan yang telah diakadkan itu diteruskan atau dihentikan.</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Hak ini dinamakan khiyar bulug (hak pilih setelah seseorang sampai </w:t>
      </w:r>
      <w:proofErr w:type="gramStart"/>
      <w:r w:rsidRPr="00BF5BBF">
        <w:rPr>
          <w:rFonts w:ascii="Times New Roman" w:eastAsia="Times New Roman" w:hAnsi="Times New Roman" w:cs="Times New Roman"/>
          <w:sz w:val="24"/>
          <w:szCs w:val="24"/>
        </w:rPr>
        <w:t>usia</w:t>
      </w:r>
      <w:proofErr w:type="gramEnd"/>
      <w:r w:rsidRPr="00BF5BBF">
        <w:rPr>
          <w:rFonts w:ascii="Times New Roman" w:eastAsia="Times New Roman" w:hAnsi="Times New Roman" w:cs="Times New Roman"/>
          <w:sz w:val="24"/>
          <w:szCs w:val="24"/>
        </w:rPr>
        <w:t xml:space="preserve"> balig). Jika salah seorang di antara anak yang telah balig tersebut memilih untuk tidak melanjutkan perkawinan tersebut,</w:t>
      </w:r>
    </w:p>
    <w:p w:rsidR="00BF5BBF" w:rsidRPr="00BF5BBF" w:rsidRDefault="00BF5BBF" w:rsidP="00BF5BBF">
      <w:pPr>
        <w:spacing w:after="0" w:line="240" w:lineRule="auto"/>
        <w:jc w:val="both"/>
        <w:rPr>
          <w:rFonts w:ascii="Times New Roman" w:eastAsia="Times New Roman" w:hAnsi="Times New Roman" w:cs="Times New Roman"/>
          <w:sz w:val="24"/>
          <w:szCs w:val="24"/>
        </w:rPr>
      </w:pPr>
      <w:proofErr w:type="gramStart"/>
      <w:r w:rsidRPr="00BF5BBF">
        <w:rPr>
          <w:rFonts w:ascii="Times New Roman" w:eastAsia="Times New Roman" w:hAnsi="Times New Roman" w:cs="Times New Roman"/>
          <w:sz w:val="24"/>
          <w:szCs w:val="24"/>
        </w:rPr>
        <w:t>akad</w:t>
      </w:r>
      <w:proofErr w:type="gramEnd"/>
      <w:r w:rsidRPr="00BF5BBF">
        <w:rPr>
          <w:rFonts w:ascii="Times New Roman" w:eastAsia="Times New Roman" w:hAnsi="Times New Roman" w:cs="Times New Roman"/>
          <w:sz w:val="24"/>
          <w:szCs w:val="24"/>
        </w:rPr>
        <w:t xml:space="preserve"> ini dianggap fasakh. (Ensiklopedi Hukum Islam 1. 1997. Halaman 317)</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Adapun fasakh yang disebabkan sesuatu yang datang kemudian pada akad sehingga akad tersebut tidak dapat dilanjutkan seperti berikut.</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1) Jika suami istri dahulunya non-Islam, kemudian istrinya masuk Islam. Pada saat itu juga akad tersebut batal karena muslimah dilarang menikah dengan laki-laki musyrik.</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 xml:space="preserve">2) Jika salah seorang dari suami istri murtad atau keluar dari agama Islam untuk selamanya. </w:t>
      </w:r>
      <w:r w:rsidRPr="00BF5BBF">
        <w:rPr>
          <w:rFonts w:ascii="Times New Roman" w:eastAsia="Times New Roman" w:hAnsi="Times New Roman" w:cs="Times New Roman"/>
          <w:sz w:val="15"/>
          <w:szCs w:val="15"/>
        </w:rPr>
        <w:t>(PAI Husni Tohyar)</w:t>
      </w:r>
    </w:p>
    <w:p w:rsidR="00BF5BBF" w:rsidRPr="00BF5BBF" w:rsidRDefault="00BF5BBF" w:rsidP="00BF5BBF">
      <w:pPr>
        <w:spacing w:after="0" w:line="240" w:lineRule="auto"/>
        <w:jc w:val="both"/>
        <w:rPr>
          <w:rFonts w:ascii="Times New Roman" w:eastAsia="Times New Roman" w:hAnsi="Times New Roman" w:cs="Times New Roman"/>
          <w:sz w:val="24"/>
          <w:szCs w:val="24"/>
        </w:rPr>
      </w:pPr>
      <w:r w:rsidRPr="00BF5BBF">
        <w:rPr>
          <w:rFonts w:ascii="Times New Roman" w:eastAsia="Times New Roman" w:hAnsi="Times New Roman" w:cs="Times New Roman"/>
          <w:sz w:val="24"/>
          <w:szCs w:val="24"/>
        </w:rPr>
        <w:t>(Ensiklopedi Hukum Islam 1. 1997. Halaman 317)</w:t>
      </w:r>
    </w:p>
    <w:p w:rsidR="00BF5BBF" w:rsidRDefault="00BF5BBF" w:rsidP="00BF5BBF">
      <w:pPr>
        <w:pStyle w:val="NormalWeb"/>
      </w:pPr>
      <w:r>
        <w:t>Bolehkah seorang istri meminta cerai kepada suaminya karena suaminya tersebut menikah lagi dengan wanita lain?</w:t>
      </w:r>
    </w:p>
    <w:p w:rsidR="00BF5BBF" w:rsidRDefault="00BF5BBF" w:rsidP="00BF5BBF">
      <w:pPr>
        <w:pStyle w:val="NormalWeb"/>
      </w:pPr>
      <w:r>
        <w:rPr>
          <w:rStyle w:val="Strong"/>
        </w:rPr>
        <w:t>Jawab:</w:t>
      </w:r>
    </w:p>
    <w:p w:rsidR="00BF5BBF" w:rsidRDefault="00BF5BBF" w:rsidP="00BF5BBF">
      <w:pPr>
        <w:pStyle w:val="NormalWeb"/>
      </w:pPr>
      <w:r>
        <w:t xml:space="preserve">Jika suaminya menikah lagi maka itu merupakan karunia dari Allah. Allah </w:t>
      </w:r>
      <w:r>
        <w:rPr>
          <w:rStyle w:val="Emphasis"/>
        </w:rPr>
        <w:t>Ta’ala</w:t>
      </w:r>
      <w:r>
        <w:t xml:space="preserve"> membolehkan hal itu.</w:t>
      </w:r>
    </w:p>
    <w:p w:rsidR="00BF5BBF" w:rsidRDefault="00BF5BBF" w:rsidP="00BF5BBF">
      <w:pPr>
        <w:pStyle w:val="NormalWeb"/>
      </w:pPr>
      <w:r>
        <w:t xml:space="preserve">Adapun mengenai sang istri yang meminta cerai, jika suaminya tersebut melalaikan hak-hak sang istri dan tidak menunaikannya, </w:t>
      </w:r>
      <w:proofErr w:type="gramStart"/>
      <w:r>
        <w:t>maka</w:t>
      </w:r>
      <w:proofErr w:type="gramEnd"/>
      <w:r>
        <w:t xml:space="preserve"> boleh bagi sang istri untuk meminta cerai. Adapun jika sang suami menikah lagi, dan dia sudah berlaku adil kepada istri-istrinya dan menunaikan </w:t>
      </w:r>
      <w:proofErr w:type="gramStart"/>
      <w:r>
        <w:t>apa</w:t>
      </w:r>
      <w:proofErr w:type="gramEnd"/>
      <w:r>
        <w:t xml:space="preserve"> yang wajib baginya, maka sang istri tidak boleh meminta cerai. Nabi </w:t>
      </w:r>
      <w:r>
        <w:rPr>
          <w:rStyle w:val="Emphasis"/>
        </w:rPr>
        <w:t>Shallallahu’alaihi Wasallam</w:t>
      </w:r>
      <w:r>
        <w:t xml:space="preserve"> bersabda:</w:t>
      </w:r>
    </w:p>
    <w:p w:rsidR="00BF5BBF" w:rsidRDefault="00BF5BBF" w:rsidP="00BF5BBF">
      <w:pPr>
        <w:pStyle w:val="NormalWeb"/>
        <w:jc w:val="right"/>
      </w:pPr>
      <w:r>
        <w:t>أيُّما امرأةٍ سأَلتْ زوجَها طلاقَها مِن غيرِ بأسٍ فحرامٌ عليها رائحةُ الجنَّةِ</w:t>
      </w:r>
    </w:p>
    <w:p w:rsidR="00BF5BBF" w:rsidRDefault="00BF5BBF" w:rsidP="00BF5BBF">
      <w:pPr>
        <w:pStyle w:val="NormalWeb"/>
      </w:pPr>
      <w:r>
        <w:t>“</w:t>
      </w:r>
      <w:proofErr w:type="gramStart"/>
      <w:r>
        <w:rPr>
          <w:rStyle w:val="Emphasis"/>
        </w:rPr>
        <w:t>wanita</w:t>
      </w:r>
      <w:proofErr w:type="gramEnd"/>
      <w:r>
        <w:rPr>
          <w:rStyle w:val="Emphasis"/>
        </w:rPr>
        <w:t xml:space="preserve"> mana saja yang meminta cerai kepada suaminya tanpa alasan yang dibenarkan syariat, maka haram baginya wangi surga</w:t>
      </w:r>
      <w:r>
        <w:t>” (HR. Tirmidzi, Ibnu Majah, Ibnu Hibban, dan lainnya. shahih).</w:t>
      </w:r>
    </w:p>
    <w:p w:rsidR="00BF5BBF" w:rsidRDefault="00BF5BBF" w:rsidP="00BF5BBF">
      <w:pPr>
        <w:pStyle w:val="NormalWeb"/>
      </w:pPr>
      <w:r>
        <w:t xml:space="preserve">Maka tidak boleh meminta cerai semata-mata karena sang suami menjalankan hal yang dibolehkan oleh agama. Dan poligami itu mubah, </w:t>
      </w:r>
      <w:r>
        <w:rPr>
          <w:rStyle w:val="Emphasis"/>
        </w:rPr>
        <w:t>walhamdulillah</w:t>
      </w:r>
      <w:r>
        <w:t xml:space="preserve">. Bahkan terkadang </w:t>
      </w:r>
      <w:proofErr w:type="gramStart"/>
      <w:r>
        <w:t>sunnah</w:t>
      </w:r>
      <w:proofErr w:type="gramEnd"/>
      <w:r>
        <w:t>. Dan si istri memiliki hak yang wajib ditunaikan oleh suaminya. Demikian.</w:t>
      </w:r>
    </w:p>
    <w:p w:rsidR="00BF5BBF" w:rsidRDefault="00BF5BBF" w:rsidP="00BF5BBF">
      <w:pPr>
        <w:pStyle w:val="NormalWeb"/>
      </w:pPr>
      <w:r>
        <w:t>***</w:t>
      </w:r>
    </w:p>
    <w:p w:rsidR="00BF5BBF" w:rsidRDefault="00BF5BBF" w:rsidP="00BF5BBF">
      <w:pPr>
        <w:pStyle w:val="NormalWeb"/>
      </w:pPr>
      <w:r>
        <w:t>Sumber: </w:t>
      </w:r>
      <w:hyperlink r:id="rId13" w:tgtFrame="_blank" w:history="1">
        <w:r>
          <w:rPr>
            <w:rStyle w:val="Hyperlink"/>
          </w:rPr>
          <w:t>https://www.youtube.com/watch?v=DCbSNzne7wE</w:t>
        </w:r>
      </w:hyperlink>
    </w:p>
    <w:p w:rsidR="00BF5BBF" w:rsidRDefault="00BF5BBF" w:rsidP="00BF5BBF">
      <w:pPr>
        <w:pStyle w:val="NormalWeb"/>
      </w:pPr>
      <w:r>
        <w:t>——————————-</w:t>
      </w:r>
    </w:p>
    <w:p w:rsidR="00BF5BBF" w:rsidRDefault="00BF5BBF" w:rsidP="00BF5BBF">
      <w:pPr>
        <w:pStyle w:val="NormalWeb"/>
        <w:jc w:val="center"/>
      </w:pPr>
      <w:r>
        <w:rPr>
          <w:rStyle w:val="Strong"/>
        </w:rPr>
        <w:t>Fatwa Syaikh Khalid Al Mushlih</w:t>
      </w:r>
    </w:p>
    <w:p w:rsidR="00BF5BBF" w:rsidRDefault="00BF5BBF" w:rsidP="00BF5BBF">
      <w:pPr>
        <w:pStyle w:val="NormalWeb"/>
      </w:pPr>
      <w:r>
        <w:rPr>
          <w:rStyle w:val="Strong"/>
        </w:rPr>
        <w:t>Soal:</w:t>
      </w:r>
    </w:p>
    <w:p w:rsidR="00BF5BBF" w:rsidRDefault="00BF5BBF" w:rsidP="00BF5BBF">
      <w:pPr>
        <w:pStyle w:val="NormalWeb"/>
      </w:pPr>
      <w:r>
        <w:lastRenderedPageBreak/>
        <w:t xml:space="preserve">Seorang wanita bertanya bahwa suaminya menikah lagi dan </w:t>
      </w:r>
      <w:proofErr w:type="gramStart"/>
      <w:r>
        <w:t>ia</w:t>
      </w:r>
      <w:proofErr w:type="gramEnd"/>
      <w:r>
        <w:t xml:space="preserve"> tidak tahan dengan hal itu dan menolaknya dengan keras. Bolehkah </w:t>
      </w:r>
      <w:proofErr w:type="gramStart"/>
      <w:r>
        <w:t>ia</w:t>
      </w:r>
      <w:proofErr w:type="gramEnd"/>
      <w:r>
        <w:t xml:space="preserve"> meminta cerai?</w:t>
      </w:r>
    </w:p>
    <w:p w:rsidR="00BF5BBF" w:rsidRDefault="00BF5BBF" w:rsidP="00BF5BBF">
      <w:pPr>
        <w:pStyle w:val="NormalWeb"/>
      </w:pPr>
      <w:r>
        <w:rPr>
          <w:rStyle w:val="Strong"/>
        </w:rPr>
        <w:t>Jawab:</w:t>
      </w:r>
    </w:p>
    <w:p w:rsidR="00BF5BBF" w:rsidRDefault="00BF5BBF" w:rsidP="00BF5BBF">
      <w:pPr>
        <w:pStyle w:val="NormalWeb"/>
      </w:pPr>
      <w:r>
        <w:t xml:space="preserve">Mengenai hal ini Nabi </w:t>
      </w:r>
      <w:r>
        <w:rPr>
          <w:rStyle w:val="Emphasis"/>
        </w:rPr>
        <w:t>Shallallahu’alaihi Wasallam</w:t>
      </w:r>
      <w:r>
        <w:t xml:space="preserve"> bersabda:</w:t>
      </w:r>
    </w:p>
    <w:p w:rsidR="00BF5BBF" w:rsidRDefault="00BF5BBF" w:rsidP="00BF5BBF">
      <w:pPr>
        <w:pStyle w:val="NormalWeb"/>
        <w:jc w:val="right"/>
      </w:pPr>
      <w:r>
        <w:t>أيُّما امرأةٍ سأَلتْ زوجَها طلاقَها مِن غيرِ بأسٍ فحرامٌ عليها رائحةُ الجنَّةِ</w:t>
      </w:r>
    </w:p>
    <w:p w:rsidR="00BF5BBF" w:rsidRDefault="00BF5BBF" w:rsidP="00BF5BBF">
      <w:pPr>
        <w:pStyle w:val="NormalWeb"/>
      </w:pPr>
      <w:r>
        <w:t>“</w:t>
      </w:r>
      <w:proofErr w:type="gramStart"/>
      <w:r>
        <w:rPr>
          <w:rStyle w:val="Emphasis"/>
        </w:rPr>
        <w:t>wanita</w:t>
      </w:r>
      <w:proofErr w:type="gramEnd"/>
      <w:r>
        <w:rPr>
          <w:rStyle w:val="Emphasis"/>
        </w:rPr>
        <w:t xml:space="preserve"> mana saja yang meminta cerai kepada suaminya tanpa alasan yang dibenarkan syariat, maka haram baginya wangi surga</w:t>
      </w:r>
      <w:r>
        <w:t>” (HR. Tirmidzi, Ibnu Majah, Ibnu Hibban, dan lainnya. shahih).</w:t>
      </w:r>
    </w:p>
    <w:p w:rsidR="00BF5BBF" w:rsidRDefault="00BF5BBF" w:rsidP="00BF5BBF">
      <w:pPr>
        <w:pStyle w:val="NormalWeb"/>
      </w:pPr>
      <w:r>
        <w:t>Dalam hadits ini terdapat ancaman keras bagi wanita yang meminta cerai tanpa alasan yang dibenarkan syariat.</w:t>
      </w:r>
    </w:p>
    <w:p w:rsidR="00BF5BBF" w:rsidRDefault="00BF5BBF" w:rsidP="00BF5BBF">
      <w:pPr>
        <w:pStyle w:val="NormalWeb"/>
      </w:pPr>
      <w:r>
        <w:t>Dan ketika suami berpoligami tentu tidak diragukan lagi bahwa hal ini membuat seorang istri sedih. Namun keadaanya berbeda-beda antara satu wanita dengan wanita yang lain, demikian juga antara satu lingkungan dengan lingkungan yang lain.</w:t>
      </w:r>
    </w:p>
    <w:p w:rsidR="00BF5BBF" w:rsidRDefault="00BF5BBF" w:rsidP="00BF5BBF">
      <w:pPr>
        <w:pStyle w:val="NormalWeb"/>
      </w:pPr>
      <w:r>
        <w:t xml:space="preserve">Kemudian, alasan ‘tidak tahan’ tersebut tidak termasuk alasan yang dibenarkan syariat untuk meminta cerai. Yang semestinya dilakukan sang istri adalah hendaknya bersabar dan </w:t>
      </w:r>
      <w:r>
        <w:rPr>
          <w:rStyle w:val="Emphasis"/>
        </w:rPr>
        <w:t>ihtisab</w:t>
      </w:r>
      <w:r>
        <w:t xml:space="preserve"> (mencari pahala dari keadaan ini) serta meneladani para sahabiyyah. Dahulu para sahabiyyah di zaman Nabi, suami-suami mereka berpoligami dan mereka tidak merasakan kekurangan dalam berbagai aspek. Pemikiran yang berkembang di antara para wanita adalah bahwa jika suami berpoligami maka </w:t>
      </w:r>
      <w:proofErr w:type="gramStart"/>
      <w:r>
        <w:t>akan</w:t>
      </w:r>
      <w:proofErr w:type="gramEnd"/>
      <w:r>
        <w:t xml:space="preserve"> menyebabkan kekurangan pada sang istri dan istri pertama disia-siakan. Ini anggapan yang tidak benar.</w:t>
      </w:r>
    </w:p>
    <w:p w:rsidR="00BF5BBF" w:rsidRDefault="00BF5BBF" w:rsidP="00BF5BBF">
      <w:pPr>
        <w:pStyle w:val="NormalWeb"/>
      </w:pPr>
      <w:r>
        <w:t xml:space="preserve">Jika suami berpoligami tidak melazimkan </w:t>
      </w:r>
      <w:proofErr w:type="gramStart"/>
      <w:r>
        <w:t>akan</w:t>
      </w:r>
      <w:proofErr w:type="gramEnd"/>
      <w:r>
        <w:t xml:space="preserve"> menyebabkan kekurangan pada istrinya, karena ini adalah hal yang dihalalkan oleh Allah*) dan dimudahkan untuk para lelaki, bahkan sebagian ulama mengatakan hukumnya sunnah jika bisa berlaku adil.</w:t>
      </w:r>
    </w:p>
    <w:p w:rsidR="00BF5BBF" w:rsidRDefault="00BF5BBF" w:rsidP="00BF5BBF">
      <w:pPr>
        <w:pStyle w:val="NormalWeb"/>
      </w:pPr>
      <w:r>
        <w:t>Dan perlu diubah pandangan bahwa poligami itu menyebabkan kekurangan pada wanita. Karena sudah sering terjadi pada banyak kejadian dari para suami yang berpoligami, justru istri pertama lebih tercukupi dan lebih dicintai daripada istri yang baru.</w:t>
      </w:r>
    </w:p>
    <w:p w:rsidR="00BF5BBF" w:rsidRDefault="00BF5BBF" w:rsidP="00BF5BBF">
      <w:pPr>
        <w:pStyle w:val="NormalWeb"/>
      </w:pPr>
      <w:r>
        <w:t>Lebih lagi jika kita lihat adanya tuntutan zaman terhadap poligami. Kita lihat di berbagai masyarakat, yaitu lebih banyaknya jumlah persentase wanita sehingga poligami ini diperlukan.</w:t>
      </w:r>
    </w:p>
    <w:p w:rsidR="00BF5BBF" w:rsidRDefault="00BF5BBF" w:rsidP="00BF5BBF">
      <w:pPr>
        <w:pStyle w:val="NormalWeb"/>
      </w:pPr>
      <w:r>
        <w:t>***</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AL-KHULU’, GUGATAN CERAI DALAM ISLAM</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Oleh</w:t>
      </w:r>
      <w:r w:rsidRPr="009479FE">
        <w:rPr>
          <w:rFonts w:ascii="Times New Roman" w:eastAsia="Times New Roman" w:hAnsi="Times New Roman" w:cs="Times New Roman"/>
          <w:sz w:val="24"/>
          <w:szCs w:val="24"/>
        </w:rPr>
        <w:br/>
        <w:t>Ustadz Kholid Syamhudi Lc.</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lastRenderedPageBreak/>
        <w:t xml:space="preserve">Sakinah, mawaddah dan kasih sayang adalah asas dan tujuan disyariatkannya pernikahan dan pembentukan rumah tangga. Dijelaskan dalam firman Allah Subhanahu </w:t>
      </w:r>
      <w:proofErr w:type="gramStart"/>
      <w:r w:rsidRPr="009479FE">
        <w:rPr>
          <w:rFonts w:ascii="Times New Roman" w:eastAsia="Times New Roman" w:hAnsi="Times New Roman" w:cs="Times New Roman"/>
          <w:sz w:val="24"/>
          <w:szCs w:val="24"/>
        </w:rPr>
        <w:t>wa</w:t>
      </w:r>
      <w:proofErr w:type="gramEnd"/>
      <w:r w:rsidRPr="009479FE">
        <w:rPr>
          <w:rFonts w:ascii="Times New Roman" w:eastAsia="Times New Roman" w:hAnsi="Times New Roman" w:cs="Times New Roman"/>
          <w:sz w:val="24"/>
          <w:szCs w:val="24"/>
        </w:rPr>
        <w:t xml:space="preserve"> Ta’ala.</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وَمِنْ آيَاتِهِ أَنْ خَلَقَ لَكُمْ مِنْ أَنْفُسِكُمْ أَزْوَاجًا لِتَسْكُنُوا إِلَيْهَا وَجَعَلَ بَيْنَكُمْ مَوَدَّةً وَرَحْمَةً ۚ إِنَّ فِي ذَٰلِكَ لَآيَاتٍ لِقَوْمٍ يَتَفَكَّرُونَ</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“Dan di antara tanda-tanda kekuasan-Nya ialah Dia menciptakan untukmu isteri-isteri dari jenismu sendiri, supaya kamu cenderung dan merasa tenteram kepadanya, dan dijadikan-Nya di antaramu rasa kasih dan sayang. Sesungguhnya pada yang demikian itu benar-benar terdapat tanda-tanda bagi kaum yang berpikir” [Ar-</w:t>
      </w:r>
      <w:proofErr w:type="gramStart"/>
      <w:r w:rsidRPr="009479FE">
        <w:rPr>
          <w:rFonts w:ascii="Times New Roman" w:eastAsia="Times New Roman" w:hAnsi="Times New Roman" w:cs="Times New Roman"/>
          <w:sz w:val="24"/>
          <w:szCs w:val="24"/>
        </w:rPr>
        <w:t>Rum :</w:t>
      </w:r>
      <w:proofErr w:type="gramEnd"/>
      <w:r w:rsidRPr="009479FE">
        <w:rPr>
          <w:rFonts w:ascii="Times New Roman" w:eastAsia="Times New Roman" w:hAnsi="Times New Roman" w:cs="Times New Roman"/>
          <w:sz w:val="24"/>
          <w:szCs w:val="24"/>
        </w:rPr>
        <w:t xml:space="preserve"> 21]</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Namun kenyataannya banyak terjadi dalam kehidupan berkeluarga timbul masalah-masalah yang mendorong seorang isteri melakukan gugatan cerai dengan segala alasan. Fenomena ini banyak terjadi dalam media </w:t>
      </w:r>
      <w:proofErr w:type="gramStart"/>
      <w:r w:rsidRPr="009479FE">
        <w:rPr>
          <w:rFonts w:ascii="Times New Roman" w:eastAsia="Times New Roman" w:hAnsi="Times New Roman" w:cs="Times New Roman"/>
          <w:sz w:val="24"/>
          <w:szCs w:val="24"/>
        </w:rPr>
        <w:t>massa</w:t>
      </w:r>
      <w:proofErr w:type="gramEnd"/>
      <w:r w:rsidRPr="009479FE">
        <w:rPr>
          <w:rFonts w:ascii="Times New Roman" w:eastAsia="Times New Roman" w:hAnsi="Times New Roman" w:cs="Times New Roman"/>
          <w:sz w:val="24"/>
          <w:szCs w:val="24"/>
        </w:rPr>
        <w:t>, sehingga diketahui khalayak ramai. Yang pantas disayangkan, mereka tidak segan-segan membuka rahasia rumah tangga, hanya sekedar untuk bisa memenangkan gugatan</w:t>
      </w:r>
      <w:proofErr w:type="gramStart"/>
      <w:r w:rsidRPr="009479FE">
        <w:rPr>
          <w:rFonts w:ascii="Times New Roman" w:eastAsia="Times New Roman" w:hAnsi="Times New Roman" w:cs="Times New Roman"/>
          <w:sz w:val="24"/>
          <w:szCs w:val="24"/>
        </w:rPr>
        <w:t>,.</w:t>
      </w:r>
      <w:proofErr w:type="gramEnd"/>
      <w:r w:rsidRPr="009479FE">
        <w:rPr>
          <w:rFonts w:ascii="Times New Roman" w:eastAsia="Times New Roman" w:hAnsi="Times New Roman" w:cs="Times New Roman"/>
          <w:sz w:val="24"/>
          <w:szCs w:val="24"/>
        </w:rPr>
        <w:t xml:space="preserve"> Padahal, semestinya persoalan gugatan cerai ini harus dikembalikan kepada agama, dan menimbangnya dengan Islam. Dengan demikian, kita semua dapat ber-Islam dengan kaffah (sempurna dan menyeluruh).</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PENGERTIAN GUGATAN CERAI</w:t>
      </w:r>
      <w:r w:rsidRPr="009479FE">
        <w:rPr>
          <w:rFonts w:ascii="Times New Roman" w:eastAsia="Times New Roman" w:hAnsi="Times New Roman" w:cs="Times New Roman"/>
          <w:sz w:val="24"/>
          <w:szCs w:val="24"/>
        </w:rPr>
        <w:br/>
        <w:t>Gugatan cerai, dalam bahasa Arab disebut Al-Khulu (الخُلْع</w:t>
      </w:r>
      <w:proofErr w:type="gramStart"/>
      <w:r w:rsidRPr="009479FE">
        <w:rPr>
          <w:rFonts w:ascii="Times New Roman" w:eastAsia="Times New Roman" w:hAnsi="Times New Roman" w:cs="Times New Roman"/>
          <w:sz w:val="24"/>
          <w:szCs w:val="24"/>
        </w:rPr>
        <w:t>ُ )</w:t>
      </w:r>
      <w:proofErr w:type="gramEnd"/>
      <w:r w:rsidRPr="009479FE">
        <w:rPr>
          <w:rFonts w:ascii="Times New Roman" w:eastAsia="Times New Roman" w:hAnsi="Times New Roman" w:cs="Times New Roman"/>
          <w:sz w:val="24"/>
          <w:szCs w:val="24"/>
        </w:rPr>
        <w:t>. Kata Al-Khulu (الخُلْع</w:t>
      </w:r>
      <w:proofErr w:type="gramStart"/>
      <w:r w:rsidRPr="009479FE">
        <w:rPr>
          <w:rFonts w:ascii="Times New Roman" w:eastAsia="Times New Roman" w:hAnsi="Times New Roman" w:cs="Times New Roman"/>
          <w:sz w:val="24"/>
          <w:szCs w:val="24"/>
        </w:rPr>
        <w:t>ُ )</w:t>
      </w:r>
      <w:proofErr w:type="gramEnd"/>
      <w:r w:rsidRPr="009479FE">
        <w:rPr>
          <w:rFonts w:ascii="Times New Roman" w:eastAsia="Times New Roman" w:hAnsi="Times New Roman" w:cs="Times New Roman"/>
          <w:sz w:val="24"/>
          <w:szCs w:val="24"/>
        </w:rPr>
        <w:t xml:space="preserve"> dengan didhommahkan hurup kha’nya dan disukunkan huruf Lam-nya, berasal dari kata (خُلْعُ الْشوْ بِ). Maknanya melepas pakaian. Lalu digunakan untuk istilah wanita yang meminta kepada suaminya untuk melepas dirinya dari ikatan pernikahan yang dijelaskan Allah sebagai pakaian. Allah Subhanahu </w:t>
      </w:r>
      <w:proofErr w:type="gramStart"/>
      <w:r w:rsidRPr="009479FE">
        <w:rPr>
          <w:rFonts w:ascii="Times New Roman" w:eastAsia="Times New Roman" w:hAnsi="Times New Roman" w:cs="Times New Roman"/>
          <w:sz w:val="24"/>
          <w:szCs w:val="24"/>
        </w:rPr>
        <w:t>wa</w:t>
      </w:r>
      <w:proofErr w:type="gramEnd"/>
      <w:r w:rsidRPr="009479FE">
        <w:rPr>
          <w:rFonts w:ascii="Times New Roman" w:eastAsia="Times New Roman" w:hAnsi="Times New Roman" w:cs="Times New Roman"/>
          <w:sz w:val="24"/>
          <w:szCs w:val="24"/>
        </w:rPr>
        <w:t xml:space="preserve"> Ta’ala berfirman.</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هُنَّ لِبَاسٌ لَكُمْ وَأَنْتُمْ لِبَاسٌ لَهُنَّ</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“Mereka itu adalah pakaian, dan kamu pun adalah pakaian bagi mereka</w:t>
      </w:r>
      <w:proofErr w:type="gramStart"/>
      <w:r w:rsidRPr="009479FE">
        <w:rPr>
          <w:rFonts w:ascii="Times New Roman" w:eastAsia="Times New Roman" w:hAnsi="Times New Roman" w:cs="Times New Roman"/>
          <w:sz w:val="24"/>
          <w:szCs w:val="24"/>
        </w:rPr>
        <w:t>”[</w:t>
      </w:r>
      <w:proofErr w:type="gramEnd"/>
      <w:r w:rsidRPr="009479FE">
        <w:rPr>
          <w:rFonts w:ascii="Times New Roman" w:eastAsia="Times New Roman" w:hAnsi="Times New Roman" w:cs="Times New Roman"/>
          <w:sz w:val="24"/>
          <w:szCs w:val="24"/>
        </w:rPr>
        <w:t>Al-Baqarah : 187]</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Sedangkan menurut pengertian syari’at, para ulama mengatakan dalam banyak defenisi, yang semuanya kembali kepada pengertian, bahwasanya Al-Khulu ialah terjadinya perpisahan (perceraian) antara sepasang suami-isteri dengan keridhaan dari keduanya dan dengan pembayaran diserahkan isteri kepada suaminya [1]. Adapaun Syaikh Al-Bassam berpendapat, Al-Khulu ialah perceraian suami-isteri dengan pembayaran yang diambil suami dari isterinya, atau selainnya dengan lafazh yang khusus” [2]</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HUKUM AL-KHULU’</w:t>
      </w:r>
      <w:r w:rsidRPr="009479FE">
        <w:rPr>
          <w:rFonts w:ascii="Times New Roman" w:eastAsia="Times New Roman" w:hAnsi="Times New Roman" w:cs="Times New Roman"/>
          <w:sz w:val="24"/>
          <w:szCs w:val="24"/>
        </w:rPr>
        <w:br/>
        <w:t xml:space="preserve">Al-Khulu disyariatkan dalam syari’at Islam berdasarkan firman Allah Subhanahu </w:t>
      </w:r>
      <w:proofErr w:type="gramStart"/>
      <w:r w:rsidRPr="009479FE">
        <w:rPr>
          <w:rFonts w:ascii="Times New Roman" w:eastAsia="Times New Roman" w:hAnsi="Times New Roman" w:cs="Times New Roman"/>
          <w:sz w:val="24"/>
          <w:szCs w:val="24"/>
        </w:rPr>
        <w:t>wa</w:t>
      </w:r>
      <w:proofErr w:type="gramEnd"/>
      <w:r w:rsidRPr="009479FE">
        <w:rPr>
          <w:rFonts w:ascii="Times New Roman" w:eastAsia="Times New Roman" w:hAnsi="Times New Roman" w:cs="Times New Roman"/>
          <w:sz w:val="24"/>
          <w:szCs w:val="24"/>
        </w:rPr>
        <w:t xml:space="preserve"> Ta’ala.</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وَلَا يَحِلُّ لَكُمْ أَنْ تَأْخُذُوا مِمَّا آتَيْتُمُوهُنَّ شَيْئًا إِلَّا أَنْ يَخَافَا أَلَّا يُقِيمَا حُدُودَ اللَّهِ ۖ فَإِنْ خِفْتُمْ أَلَّا يُقِيمَا حُدُودَ اللَّهِ فَلَا جُنَاحَ عَلَيْهِمَا فِيمَا افْتَدَتْ بِهِ ۗ تِلْكَ حُدُودُ اللَّهِ فَلَا تَعْتَدُوهَا ۚ وَمَنْ يَتَعَدَّ حُدُودَ اللَّهِ فَأُولَٰئِكَ هُمُ الظَّالِمُونَ</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“Tidak halal bagi kamu mengambil kembali sesuatu dari yang telah kamu berikan kepada mereka, kecuali kalau keduanya khawatir tidak akan dapat menjalankan hukum-hukum Allah. Jika kamu khawatir bahwa keduanya (suami-isteri) tidak dapat menjalankan hukum-hukum Allah, maka tidak ada dosa atas keduanya tentang bayaran yang diberikan oleh isteri untuk </w:t>
      </w:r>
      <w:r w:rsidRPr="009479FE">
        <w:rPr>
          <w:rFonts w:ascii="Times New Roman" w:eastAsia="Times New Roman" w:hAnsi="Times New Roman" w:cs="Times New Roman"/>
          <w:sz w:val="24"/>
          <w:szCs w:val="24"/>
        </w:rPr>
        <w:lastRenderedPageBreak/>
        <w:t>menebus dirinya. Itulah hukum-hukum Allah, maka janganlah kamu melanggarnya. Barangsiapa yang melanggar hukum-hukum Allah, mereka itulah orang-orang yang zhalim’ [Al-</w:t>
      </w:r>
      <w:proofErr w:type="gramStart"/>
      <w:r w:rsidRPr="009479FE">
        <w:rPr>
          <w:rFonts w:ascii="Times New Roman" w:eastAsia="Times New Roman" w:hAnsi="Times New Roman" w:cs="Times New Roman"/>
          <w:sz w:val="24"/>
          <w:szCs w:val="24"/>
        </w:rPr>
        <w:t>Baqarah :</w:t>
      </w:r>
      <w:proofErr w:type="gramEnd"/>
      <w:r w:rsidRPr="009479FE">
        <w:rPr>
          <w:rFonts w:ascii="Times New Roman" w:eastAsia="Times New Roman" w:hAnsi="Times New Roman" w:cs="Times New Roman"/>
          <w:sz w:val="24"/>
          <w:szCs w:val="24"/>
        </w:rPr>
        <w:t xml:space="preserve"> 229]</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Sabda Rasulullah Shallallahu ‘alaihi wa sallam dalam hadits Ibnu Abbas Radhiyallahu ‘anhuma.</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جَاءَتْ امرَأَةُ ثَابِت بْنِ قَيْس بْنِ شَمَّاسٍ إِلَى النَّبِيِّ صَلَّى اللهُ عَلَيْهِ وَسَلَّمَ فَقَالَتْ يَا رَسُولَ اللَّه مَاأَنقِمُ عَلَى ثَابِتٍ فِي دِيْنٍ وَلاَ خُلُقِ إِلاَّ أَنِّي أَخَافُ الْكُفْرَ فَقَالَ رَسُواللَّهِ صَلَّى اللهُ عَلَيْهِ وَسَلَّمَ فَتَرُدِّيْنَ عَلَيْهِ حَدِيقََتَهُ فَقَالَتْ نَعَمْ فَرَدَّتْ عَلَيْهِ وَأَمَرَهُ فَفَارَقَهَا</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“Isteri Tsabit bin Qais bin Syammas mendatangi Nabi Shallallahu ‘alaihi wa sallam seraya </w:t>
      </w:r>
      <w:proofErr w:type="gramStart"/>
      <w:r w:rsidRPr="009479FE">
        <w:rPr>
          <w:rFonts w:ascii="Times New Roman" w:eastAsia="Times New Roman" w:hAnsi="Times New Roman" w:cs="Times New Roman"/>
          <w:sz w:val="24"/>
          <w:szCs w:val="24"/>
        </w:rPr>
        <w:t>berkata ;</w:t>
      </w:r>
      <w:proofErr w:type="gramEnd"/>
      <w:r w:rsidRPr="009479FE">
        <w:rPr>
          <w:rFonts w:ascii="Times New Roman" w:eastAsia="Times New Roman" w:hAnsi="Times New Roman" w:cs="Times New Roman"/>
          <w:sz w:val="24"/>
          <w:szCs w:val="24"/>
        </w:rPr>
        <w:t xml:space="preserve"> “Wahai Rasulullah, aku tidak membenci Tsabit dalam agama dan akhlaknya. Aku hanya takut kufur”. Maka Rasulullah Shallallahu ‘alaihi wa sallam </w:t>
      </w:r>
      <w:proofErr w:type="gramStart"/>
      <w:r w:rsidRPr="009479FE">
        <w:rPr>
          <w:rFonts w:ascii="Times New Roman" w:eastAsia="Times New Roman" w:hAnsi="Times New Roman" w:cs="Times New Roman"/>
          <w:sz w:val="24"/>
          <w:szCs w:val="24"/>
        </w:rPr>
        <w:t>bersabda :</w:t>
      </w:r>
      <w:proofErr w:type="gramEnd"/>
      <w:r w:rsidRPr="009479FE">
        <w:rPr>
          <w:rFonts w:ascii="Times New Roman" w:eastAsia="Times New Roman" w:hAnsi="Times New Roman" w:cs="Times New Roman"/>
          <w:sz w:val="24"/>
          <w:szCs w:val="24"/>
        </w:rPr>
        <w:t xml:space="preserve"> “Maukah kamu mengembalikan kepadanya kebunnya?”. </w:t>
      </w:r>
      <w:proofErr w:type="gramStart"/>
      <w:r w:rsidRPr="009479FE">
        <w:rPr>
          <w:rFonts w:ascii="Times New Roman" w:eastAsia="Times New Roman" w:hAnsi="Times New Roman" w:cs="Times New Roman"/>
          <w:sz w:val="24"/>
          <w:szCs w:val="24"/>
        </w:rPr>
        <w:t>Ia</w:t>
      </w:r>
      <w:proofErr w:type="gramEnd"/>
      <w:r w:rsidRPr="009479FE">
        <w:rPr>
          <w:rFonts w:ascii="Times New Roman" w:eastAsia="Times New Roman" w:hAnsi="Times New Roman" w:cs="Times New Roman"/>
          <w:sz w:val="24"/>
          <w:szCs w:val="24"/>
        </w:rPr>
        <w:t xml:space="preserve"> menjawab, “Ya”, maka ia mengembalikan kepadanya dan Rasulullah Shallallahu ‘alaihi wa sallam memerintahkannya, dan Tsabit pun menceraikannya” [HR Al-Bukhari]</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Demikian juga kaum muslimin telah berijma’ pada masalah tersebut, sebagaimana dinukilkan Ibnu Qudamah [3], Ibnu Taimiyyah [4], Al-Hafizh Ibnu Hajar [5], Asy-Syaukani [6], dan Syaikh Abdullah Al-Basam [7], Muhammad bin Ali Asy-Syaukani menyatakan, para ulama berijma tentang syari’at Al-Khulu, kecuali seorang tabi’in bernama Bakr bin Abdillah Al-Muzani… dan telah terjadi ijma’ setelah beliau tentang pensyariatannya. [8]</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KETENTUAN HUKUM AL-</w:t>
      </w:r>
      <w:proofErr w:type="gramStart"/>
      <w:r w:rsidRPr="009479FE">
        <w:rPr>
          <w:rFonts w:ascii="Times New Roman" w:eastAsia="Times New Roman" w:hAnsi="Times New Roman" w:cs="Times New Roman"/>
          <w:sz w:val="24"/>
          <w:szCs w:val="24"/>
        </w:rPr>
        <w:t>KHULU[</w:t>
      </w:r>
      <w:proofErr w:type="gramEnd"/>
      <w:r w:rsidRPr="009479FE">
        <w:rPr>
          <w:rFonts w:ascii="Times New Roman" w:eastAsia="Times New Roman" w:hAnsi="Times New Roman" w:cs="Times New Roman"/>
          <w:sz w:val="24"/>
          <w:szCs w:val="24"/>
        </w:rPr>
        <w:t>9]</w:t>
      </w:r>
      <w:r w:rsidRPr="009479FE">
        <w:rPr>
          <w:rFonts w:ascii="Times New Roman" w:eastAsia="Times New Roman" w:hAnsi="Times New Roman" w:cs="Times New Roman"/>
          <w:sz w:val="24"/>
          <w:szCs w:val="24"/>
        </w:rPr>
        <w:br/>
        <w:t>Menurut tinjauan fikih, dalam memandang masalah Al-Khulu terdapat hukum-hukum taklifi sebagai berikut.</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1. Mubah (Diperbolehkan).</w:t>
      </w:r>
      <w:r w:rsidRPr="009479FE">
        <w:rPr>
          <w:rFonts w:ascii="Times New Roman" w:eastAsia="Times New Roman" w:hAnsi="Times New Roman" w:cs="Times New Roman"/>
          <w:sz w:val="24"/>
          <w:szCs w:val="24"/>
        </w:rPr>
        <w:br/>
        <w:t xml:space="preserve">Ketentuannya, sang wanita sudah benci tinggal bersama suaminya karena kebencian dan takut tidak dapat menunaikan hak suaminya tersebut dan tidak dapat menegakkan batasan-batasan Allah Subhanahu </w:t>
      </w:r>
      <w:proofErr w:type="gramStart"/>
      <w:r w:rsidRPr="009479FE">
        <w:rPr>
          <w:rFonts w:ascii="Times New Roman" w:eastAsia="Times New Roman" w:hAnsi="Times New Roman" w:cs="Times New Roman"/>
          <w:sz w:val="24"/>
          <w:szCs w:val="24"/>
        </w:rPr>
        <w:t>wa</w:t>
      </w:r>
      <w:proofErr w:type="gramEnd"/>
      <w:r w:rsidRPr="009479FE">
        <w:rPr>
          <w:rFonts w:ascii="Times New Roman" w:eastAsia="Times New Roman" w:hAnsi="Times New Roman" w:cs="Times New Roman"/>
          <w:sz w:val="24"/>
          <w:szCs w:val="24"/>
        </w:rPr>
        <w:t xml:space="preserve"> Ta’ala dalam ketaatan kepadanya, dengan dasar firman Allah Subhanahu wa Ta’ala.</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فَإِنْ خِفْتُمْ أَلَّا يُقِيمَا حُدُودَ اللَّهِ فَلَا جُنَاحَ عَلَيْهِمَا فِيمَا افْتَدَتْ بِهِ</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“Jika kamu khawatir bahwa keduanya (suami-isteri) tidak dapat menjalankan hukum-hukum Allah, maka tidak ada dosa atas keduanya tentang bayaran yang diberikan oleh isteri untuk menebus dirinya” [Al-</w:t>
      </w:r>
      <w:proofErr w:type="gramStart"/>
      <w:r w:rsidRPr="009479FE">
        <w:rPr>
          <w:rFonts w:ascii="Times New Roman" w:eastAsia="Times New Roman" w:hAnsi="Times New Roman" w:cs="Times New Roman"/>
          <w:sz w:val="24"/>
          <w:szCs w:val="24"/>
        </w:rPr>
        <w:t>Baqarah :</w:t>
      </w:r>
      <w:proofErr w:type="gramEnd"/>
      <w:r w:rsidRPr="009479FE">
        <w:rPr>
          <w:rFonts w:ascii="Times New Roman" w:eastAsia="Times New Roman" w:hAnsi="Times New Roman" w:cs="Times New Roman"/>
          <w:sz w:val="24"/>
          <w:szCs w:val="24"/>
        </w:rPr>
        <w:t xml:space="preserve"> 229]</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Al-Hafizh Ibnu Hajar memberikan ketentuan dalam masalah Al-Khulu ini dengan pernyataannya, bahwasanya Al-Khulu, ialah seorang suami menceraikan isterinya dengan penyerahan pembayaran ganti kepada suami. Ini dilarang, kecuali jika keduanya atau salah satunya merasa khawatir tidak dapat melaksanakan </w:t>
      </w:r>
      <w:proofErr w:type="gramStart"/>
      <w:r w:rsidRPr="009479FE">
        <w:rPr>
          <w:rFonts w:ascii="Times New Roman" w:eastAsia="Times New Roman" w:hAnsi="Times New Roman" w:cs="Times New Roman"/>
          <w:sz w:val="24"/>
          <w:szCs w:val="24"/>
        </w:rPr>
        <w:t>apa</w:t>
      </w:r>
      <w:proofErr w:type="gramEnd"/>
      <w:r w:rsidRPr="009479FE">
        <w:rPr>
          <w:rFonts w:ascii="Times New Roman" w:eastAsia="Times New Roman" w:hAnsi="Times New Roman" w:cs="Times New Roman"/>
          <w:sz w:val="24"/>
          <w:szCs w:val="24"/>
        </w:rPr>
        <w:t xml:space="preserve"> yang diperintahkan Allah. Hal ini bisa muncul karena adanya ketidaksukaan dalam pergaulan rumah tangga, bisa jadi karena jeleknya akhlak atau bentuk fisiknya. Demikian juga larangan ini hilang, kecuali jika keduanya membutuhkan penceraian, karena khawatir dosa yang menyebabkan timbulnya Al-Bainunah Al-Kubra (Perceraian besar atau Talak Tiga) [10]</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lastRenderedPageBreak/>
        <w:t>Syaikh Al-Bassam mengatakan, diperbolehkan Al-Khulu (gugat cerai) bagi wanita, apabila sang isteri membenci akhlak suaminya atau khawatir berbuat dosa karena tidak dapat menunaikan haknya. Apabila sang suami mencintainya, maka disunnahkan bagi sang isteri untuk bersabar dan tidak memilih perceraian. [11]</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proofErr w:type="gramStart"/>
      <w:r w:rsidRPr="009479FE">
        <w:rPr>
          <w:rFonts w:ascii="Times New Roman" w:eastAsia="Times New Roman" w:hAnsi="Times New Roman" w:cs="Times New Roman"/>
          <w:sz w:val="24"/>
          <w:szCs w:val="24"/>
        </w:rPr>
        <w:t>2.Diharamkan</w:t>
      </w:r>
      <w:proofErr w:type="gramEnd"/>
      <w:r w:rsidRPr="009479FE">
        <w:rPr>
          <w:rFonts w:ascii="Times New Roman" w:eastAsia="Times New Roman" w:hAnsi="Times New Roman" w:cs="Times New Roman"/>
          <w:sz w:val="24"/>
          <w:szCs w:val="24"/>
        </w:rPr>
        <w:t xml:space="preserve"> Khulu’, Hal Ini Karena Dua Keadaan.</w:t>
      </w:r>
      <w:r w:rsidRPr="009479FE">
        <w:rPr>
          <w:rFonts w:ascii="Times New Roman" w:eastAsia="Times New Roman" w:hAnsi="Times New Roman" w:cs="Times New Roman"/>
          <w:sz w:val="24"/>
          <w:szCs w:val="24"/>
        </w:rPr>
        <w:br/>
      </w:r>
      <w:proofErr w:type="gramStart"/>
      <w:r w:rsidRPr="009479FE">
        <w:rPr>
          <w:rFonts w:ascii="Times New Roman" w:eastAsia="Times New Roman" w:hAnsi="Times New Roman" w:cs="Times New Roman"/>
          <w:sz w:val="24"/>
          <w:szCs w:val="24"/>
        </w:rPr>
        <w:t>a</w:t>
      </w:r>
      <w:proofErr w:type="gramEnd"/>
      <w:r w:rsidRPr="009479FE">
        <w:rPr>
          <w:rFonts w:ascii="Times New Roman" w:eastAsia="Times New Roman" w:hAnsi="Times New Roman" w:cs="Times New Roman"/>
          <w:sz w:val="24"/>
          <w:szCs w:val="24"/>
        </w:rPr>
        <w:t>). Dari Sisi Suami.</w:t>
      </w:r>
      <w:r w:rsidRPr="009479FE">
        <w:rPr>
          <w:rFonts w:ascii="Times New Roman" w:eastAsia="Times New Roman" w:hAnsi="Times New Roman" w:cs="Times New Roman"/>
          <w:sz w:val="24"/>
          <w:szCs w:val="24"/>
        </w:rPr>
        <w:br/>
        <w:t xml:space="preserve">Apabila suami menyusahkan isteri dan memutus hubungan komunikasi dengannya, atau dengan sengaja tidak memberikan hak-haknya dan sejenisnya agar sang isteri membayar tebusan kepadanya dengan jalan gugatan cerai, maka Al-Khulu itu batil, dan tebusannya dikembalikan kepada wanita. Sedangkan status wanita itu tetap seperti asalnya jika Al-Khulu tidak dilakukan dengan lafazh thalak, karena Allah Subhanahu </w:t>
      </w:r>
      <w:proofErr w:type="gramStart"/>
      <w:r w:rsidRPr="009479FE">
        <w:rPr>
          <w:rFonts w:ascii="Times New Roman" w:eastAsia="Times New Roman" w:hAnsi="Times New Roman" w:cs="Times New Roman"/>
          <w:sz w:val="24"/>
          <w:szCs w:val="24"/>
        </w:rPr>
        <w:t>wa</w:t>
      </w:r>
      <w:proofErr w:type="gramEnd"/>
      <w:r w:rsidRPr="009479FE">
        <w:rPr>
          <w:rFonts w:ascii="Times New Roman" w:eastAsia="Times New Roman" w:hAnsi="Times New Roman" w:cs="Times New Roman"/>
          <w:sz w:val="24"/>
          <w:szCs w:val="24"/>
        </w:rPr>
        <w:t xml:space="preserve"> Ta’ala berfirman.</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وَلَا تَعْضُلُوهُنَّ لِتَذْهَبُوا بِبَعْضِ مَا آتَيْتُمُوهُنَّ إِلَّا أَنْ يَأْتِينَ بِفَاحِشَةٍ مُبَيِّنَةٍ</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“Janganlah kamu menyusahkan mereka karena hendak mengambil kembali sebagian kecil dari apa yang telah kamu berikan kepadanya, terkecuali bila mereka melakukan pekerjaan keji yang nyata” [An-</w:t>
      </w:r>
      <w:proofErr w:type="gramStart"/>
      <w:r w:rsidRPr="009479FE">
        <w:rPr>
          <w:rFonts w:ascii="Times New Roman" w:eastAsia="Times New Roman" w:hAnsi="Times New Roman" w:cs="Times New Roman"/>
          <w:sz w:val="24"/>
          <w:szCs w:val="24"/>
        </w:rPr>
        <w:t>Nisa :</w:t>
      </w:r>
      <w:proofErr w:type="gramEnd"/>
      <w:r w:rsidRPr="009479FE">
        <w:rPr>
          <w:rFonts w:ascii="Times New Roman" w:eastAsia="Times New Roman" w:hAnsi="Times New Roman" w:cs="Times New Roman"/>
          <w:sz w:val="24"/>
          <w:szCs w:val="24"/>
        </w:rPr>
        <w:t xml:space="preserve"> 19] [12]</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Apabila suami menceraikannya, maka </w:t>
      </w:r>
      <w:proofErr w:type="gramStart"/>
      <w:r w:rsidRPr="009479FE">
        <w:rPr>
          <w:rFonts w:ascii="Times New Roman" w:eastAsia="Times New Roman" w:hAnsi="Times New Roman" w:cs="Times New Roman"/>
          <w:sz w:val="24"/>
          <w:szCs w:val="24"/>
        </w:rPr>
        <w:t>ia</w:t>
      </w:r>
      <w:proofErr w:type="gramEnd"/>
      <w:r w:rsidRPr="009479FE">
        <w:rPr>
          <w:rFonts w:ascii="Times New Roman" w:eastAsia="Times New Roman" w:hAnsi="Times New Roman" w:cs="Times New Roman"/>
          <w:sz w:val="24"/>
          <w:szCs w:val="24"/>
        </w:rPr>
        <w:t xml:space="preserve"> tidak memiliki hak mengambil tebusan tersebut. Namun, bila isteri berzina lalu suami membuatnya susah agar isteri tersebut membayar terbusan dengan Al-Khulu, maka diperbolehkan berdasarkan ayat di atas” [13]</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b). Dari Sisi Isteri</w:t>
      </w:r>
      <w:r w:rsidRPr="009479FE">
        <w:rPr>
          <w:rFonts w:ascii="Times New Roman" w:eastAsia="Times New Roman" w:hAnsi="Times New Roman" w:cs="Times New Roman"/>
          <w:sz w:val="24"/>
          <w:szCs w:val="24"/>
        </w:rPr>
        <w:br/>
        <w:t>Apabila seorang isteri meminta cerai padahal hubungan rumah tangganya baik dan tidak terjadi perselisihan maupun pertengkaran di antara pasangan suami isteri tersebut. Serta tidak ada alasan syar’i yang membenarkan adanya Al-Khulu, maka ini dilarang, berdasarkan sabda Rasulullah Shallallahu ‘alaihi wa sallam.</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أَيُّمَا امْرَأَةٍ سَأَلَتْ زَوْجَهَا طَلاَقًا فِي غَيْرِ مَا بَاْسٍ فَحَرَامٌ عَلَيْهَا رَائِحَةُ الْجَنَّةِ</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“Semua wanita yang minta cerai (gugat cerai) kepada suaminya tanpa alasan, maka haram baginya aroma surga” [HR Abu Dawud, At-Tirmidzi, Ibnu Majah dan Ahmad, dan dishahihkan Syaikh Al-Albani dalam kitab Irwa’ul Ghalil, no. 2035] [14]</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3. Mustahabbah (Sunnah) Wanita Minta Cerai (Al-Khulu).</w:t>
      </w:r>
      <w:r w:rsidRPr="009479FE">
        <w:rPr>
          <w:rFonts w:ascii="Times New Roman" w:eastAsia="Times New Roman" w:hAnsi="Times New Roman" w:cs="Times New Roman"/>
          <w:sz w:val="24"/>
          <w:szCs w:val="24"/>
        </w:rPr>
        <w:br/>
        <w:t>Apabila suami berlaku mufarrith (meremehkan) hak-hak Allah, maka sang isteri disunnahkan Al-Khulu. Demikian menurut madzhab Ahmad bin Hanbal. [15]</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4. Wajib</w:t>
      </w:r>
      <w:r w:rsidRPr="009479FE">
        <w:rPr>
          <w:rFonts w:ascii="Times New Roman" w:eastAsia="Times New Roman" w:hAnsi="Times New Roman" w:cs="Times New Roman"/>
          <w:sz w:val="24"/>
          <w:szCs w:val="24"/>
        </w:rPr>
        <w:br/>
        <w:t>Terkadang Al-Khulu hukumnya menjadi wajib pada sebagiaan keadaan. Misalnya terhadap orang yang tidak pernah melakukan shalat, padahal telah diingatkan</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 xml:space="preserve">Demikian juga seandainya sang suami memiliki keyakinan atau perbuatan yang dapat menyebabkan keyakinan sang isteri keluar dari Islam dan menjadikannya murtad. Sang wanita tidak mampu membuktikannya di hadapan hakim peradilan untuk dihukumi berpisah atau </w:t>
      </w:r>
      <w:r w:rsidRPr="009479FE">
        <w:rPr>
          <w:rFonts w:ascii="Times New Roman" w:eastAsia="Times New Roman" w:hAnsi="Times New Roman" w:cs="Times New Roman"/>
          <w:sz w:val="24"/>
          <w:szCs w:val="24"/>
        </w:rPr>
        <w:lastRenderedPageBreak/>
        <w:t>mampu membuktikannya, namun hakim peradilan tidak menghukuminya murtad dan tidak juga kewajiban bepisah, maka dalam keadaan seperti itu, seorang wanita wajib untuk meminta dari suaminya tersebut Al-Khulu walaupun harus menyerahkan harta. Karena seorang muslimah tidak patut menjadi isteri seorang yang memiliki keyakinan dan perbuatan kufur. [16]</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Wallahu a’lam</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Maraji’.</w:t>
      </w:r>
      <w:r w:rsidRPr="009479FE">
        <w:rPr>
          <w:rFonts w:ascii="Times New Roman" w:eastAsia="Times New Roman" w:hAnsi="Times New Roman" w:cs="Times New Roman"/>
          <w:sz w:val="24"/>
          <w:szCs w:val="24"/>
        </w:rPr>
        <w:br/>
        <w:t>1. Fathul Bari</w:t>
      </w:r>
      <w:r w:rsidRPr="009479FE">
        <w:rPr>
          <w:rFonts w:ascii="Times New Roman" w:eastAsia="Times New Roman" w:hAnsi="Times New Roman" w:cs="Times New Roman"/>
          <w:sz w:val="24"/>
          <w:szCs w:val="24"/>
        </w:rPr>
        <w:br/>
        <w:t>2. Jami Ahkamun Nisa, Musthafa Al-Adawi, Dar Ibnu Affan, Kairo, Cetakan Pertama, Tahun 1419H.</w:t>
      </w:r>
      <w:r w:rsidRPr="009479FE">
        <w:rPr>
          <w:rFonts w:ascii="Times New Roman" w:eastAsia="Times New Roman" w:hAnsi="Times New Roman" w:cs="Times New Roman"/>
          <w:sz w:val="24"/>
          <w:szCs w:val="24"/>
        </w:rPr>
        <w:br/>
        <w:t>3. Majmu Fatawa</w:t>
      </w:r>
      <w:r w:rsidRPr="009479FE">
        <w:rPr>
          <w:rFonts w:ascii="Times New Roman" w:eastAsia="Times New Roman" w:hAnsi="Times New Roman" w:cs="Times New Roman"/>
          <w:sz w:val="24"/>
          <w:szCs w:val="24"/>
        </w:rPr>
        <w:br/>
        <w:t>4. Nailul Authar Min Ahadits Sayyid Al-Akhyar Syarh Muntaqa Al-Akhbar, Muhammad bin Ali Asy-Syaukani, Tahqiq Muhammad Salim Hasyim. Dar Al-Kutub Al-Ilmiyah, Beirut, Cetakan Pertama, Tahun 1415H</w:t>
      </w:r>
      <w:r w:rsidRPr="009479FE">
        <w:rPr>
          <w:rFonts w:ascii="Times New Roman" w:eastAsia="Times New Roman" w:hAnsi="Times New Roman" w:cs="Times New Roman"/>
          <w:sz w:val="24"/>
          <w:szCs w:val="24"/>
        </w:rPr>
        <w:br/>
        <w:t>5. Shahih Fiqhis Sunnah</w:t>
      </w:r>
      <w:r w:rsidRPr="009479FE">
        <w:rPr>
          <w:rFonts w:ascii="Times New Roman" w:eastAsia="Times New Roman" w:hAnsi="Times New Roman" w:cs="Times New Roman"/>
          <w:sz w:val="24"/>
          <w:szCs w:val="24"/>
        </w:rPr>
        <w:br/>
        <w:t>6 Taudhihul Ahkam Min Bulughul Maram, Syaikh Abdullah bin Abdurrahman Al-Basam, Maktabah Al-Asadi, Makkah, Cetakan Kelima, Tahun 1423H</w:t>
      </w:r>
    </w:p>
    <w:p w:rsidR="009479FE" w:rsidRPr="009479FE" w:rsidRDefault="009479FE" w:rsidP="009479FE">
      <w:pPr>
        <w:spacing w:before="100" w:beforeAutospacing="1" w:after="100" w:afterAutospacing="1" w:line="240" w:lineRule="auto"/>
        <w:rPr>
          <w:rFonts w:ascii="Times New Roman" w:eastAsia="Times New Roman" w:hAnsi="Times New Roman" w:cs="Times New Roman"/>
          <w:sz w:val="24"/>
          <w:szCs w:val="24"/>
        </w:rPr>
      </w:pPr>
      <w:r w:rsidRPr="009479FE">
        <w:rPr>
          <w:rFonts w:ascii="Times New Roman" w:eastAsia="Times New Roman" w:hAnsi="Times New Roman" w:cs="Times New Roman"/>
          <w:sz w:val="24"/>
          <w:szCs w:val="24"/>
        </w:rPr>
        <w:t>[Disalin dari Majalah As-Sunnah Edisi 11/Tahun XI/1429H/2008M. Penerbit Yayasan Lajnah Istiqomah Surakarta, Alamat Jl. Solo – Purwodadi Km. 8 Selokaton, Gondangrejo – Solo 57183. Telp. 0271-5891016</w:t>
      </w:r>
      <w:proofErr w:type="gramStart"/>
      <w:r w:rsidRPr="009479FE">
        <w:rPr>
          <w:rFonts w:ascii="Times New Roman" w:eastAsia="Times New Roman" w:hAnsi="Times New Roman" w:cs="Times New Roman"/>
          <w:sz w:val="24"/>
          <w:szCs w:val="24"/>
        </w:rPr>
        <w:t>]</w:t>
      </w:r>
      <w:proofErr w:type="gramEnd"/>
      <w:r w:rsidRPr="009479FE">
        <w:rPr>
          <w:rFonts w:ascii="Times New Roman" w:eastAsia="Times New Roman" w:hAnsi="Times New Roman" w:cs="Times New Roman"/>
          <w:sz w:val="24"/>
          <w:szCs w:val="24"/>
        </w:rPr>
        <w:br/>
        <w:t>_______</w:t>
      </w:r>
      <w:r w:rsidRPr="009479FE">
        <w:rPr>
          <w:rFonts w:ascii="Times New Roman" w:eastAsia="Times New Roman" w:hAnsi="Times New Roman" w:cs="Times New Roman"/>
          <w:sz w:val="24"/>
          <w:szCs w:val="24"/>
        </w:rPr>
        <w:br/>
        <w:t>Footnote</w:t>
      </w:r>
      <w:r w:rsidRPr="009479FE">
        <w:rPr>
          <w:rFonts w:ascii="Times New Roman" w:eastAsia="Times New Roman" w:hAnsi="Times New Roman" w:cs="Times New Roman"/>
          <w:sz w:val="24"/>
          <w:szCs w:val="24"/>
        </w:rPr>
        <w:br/>
        <w:t>[1]. Shahih Fiqhis Sunnah, 3/340</w:t>
      </w:r>
      <w:r w:rsidRPr="009479FE">
        <w:rPr>
          <w:rFonts w:ascii="Times New Roman" w:eastAsia="Times New Roman" w:hAnsi="Times New Roman" w:cs="Times New Roman"/>
          <w:sz w:val="24"/>
          <w:szCs w:val="24"/>
        </w:rPr>
        <w:br/>
        <w:t>[2]. Taudhihul Ahkam Min Bulughul Maram, 5/468</w:t>
      </w:r>
      <w:r w:rsidRPr="009479FE">
        <w:rPr>
          <w:rFonts w:ascii="Times New Roman" w:eastAsia="Times New Roman" w:hAnsi="Times New Roman" w:cs="Times New Roman"/>
          <w:sz w:val="24"/>
          <w:szCs w:val="24"/>
        </w:rPr>
        <w:br/>
        <w:t>[3]. Al-Mughni, 7/51</w:t>
      </w:r>
      <w:r w:rsidRPr="009479FE">
        <w:rPr>
          <w:rFonts w:ascii="Times New Roman" w:eastAsia="Times New Roman" w:hAnsi="Times New Roman" w:cs="Times New Roman"/>
          <w:sz w:val="24"/>
          <w:szCs w:val="24"/>
        </w:rPr>
        <w:br/>
        <w:t>[4]. Majmu Al-Fatawa, 32/282</w:t>
      </w:r>
      <w:r w:rsidRPr="009479FE">
        <w:rPr>
          <w:rFonts w:ascii="Times New Roman" w:eastAsia="Times New Roman" w:hAnsi="Times New Roman" w:cs="Times New Roman"/>
          <w:sz w:val="24"/>
          <w:szCs w:val="24"/>
        </w:rPr>
        <w:br/>
        <w:t>[5]. Fathul Bari, 9/315</w:t>
      </w:r>
      <w:r w:rsidRPr="009479FE">
        <w:rPr>
          <w:rFonts w:ascii="Times New Roman" w:eastAsia="Times New Roman" w:hAnsi="Times New Roman" w:cs="Times New Roman"/>
          <w:sz w:val="24"/>
          <w:szCs w:val="24"/>
        </w:rPr>
        <w:br/>
        <w:t>[6]. Nailul Authar Min Ahadits Sayyid Al-Akhyar Syarh Muntaqa Al-Akhbar, 6/260</w:t>
      </w:r>
      <w:r w:rsidRPr="009479FE">
        <w:rPr>
          <w:rFonts w:ascii="Times New Roman" w:eastAsia="Times New Roman" w:hAnsi="Times New Roman" w:cs="Times New Roman"/>
          <w:sz w:val="24"/>
          <w:szCs w:val="24"/>
        </w:rPr>
        <w:br/>
        <w:t>[7]. Taudhihul Ahkam Min Bulughul Maram, 5/468</w:t>
      </w:r>
      <w:r w:rsidRPr="009479FE">
        <w:rPr>
          <w:rFonts w:ascii="Times New Roman" w:eastAsia="Times New Roman" w:hAnsi="Times New Roman" w:cs="Times New Roman"/>
          <w:sz w:val="24"/>
          <w:szCs w:val="24"/>
        </w:rPr>
        <w:br/>
        <w:t>[8]. Nailul Authar Min Ahadits Sayyid Al-Akhyar Syarh Muntaqa Al-Akhbar, 6/260</w:t>
      </w:r>
      <w:r w:rsidRPr="009479FE">
        <w:rPr>
          <w:rFonts w:ascii="Times New Roman" w:eastAsia="Times New Roman" w:hAnsi="Times New Roman" w:cs="Times New Roman"/>
          <w:sz w:val="24"/>
          <w:szCs w:val="24"/>
        </w:rPr>
        <w:br/>
        <w:t>[9]. Dinukil dari Taudhihul Ahkam, 5/469. Shahih fiqhis Sunnah, 3/341-343, dan Jami Ahkamun Nisa, 4/153-154 dengan beberapa tambahan.</w:t>
      </w:r>
      <w:r w:rsidRPr="009479FE">
        <w:rPr>
          <w:rFonts w:ascii="Times New Roman" w:eastAsia="Times New Roman" w:hAnsi="Times New Roman" w:cs="Times New Roman"/>
          <w:sz w:val="24"/>
          <w:szCs w:val="24"/>
        </w:rPr>
        <w:br/>
        <w:t>[10]. Fathul Bari, 9/318</w:t>
      </w:r>
      <w:r w:rsidRPr="009479FE">
        <w:rPr>
          <w:rFonts w:ascii="Times New Roman" w:eastAsia="Times New Roman" w:hAnsi="Times New Roman" w:cs="Times New Roman"/>
          <w:sz w:val="24"/>
          <w:szCs w:val="24"/>
        </w:rPr>
        <w:br/>
        <w:t>[11]. Taudhihul Ahkam Min Bulughul Maram, 5/469</w:t>
      </w:r>
      <w:r w:rsidRPr="009479FE">
        <w:rPr>
          <w:rFonts w:ascii="Times New Roman" w:eastAsia="Times New Roman" w:hAnsi="Times New Roman" w:cs="Times New Roman"/>
          <w:sz w:val="24"/>
          <w:szCs w:val="24"/>
        </w:rPr>
        <w:br/>
        <w:t>[12]. Taudhihul Ahkam Min Bulughul Maram, 5/469</w:t>
      </w:r>
      <w:r w:rsidRPr="009479FE">
        <w:rPr>
          <w:rFonts w:ascii="Times New Roman" w:eastAsia="Times New Roman" w:hAnsi="Times New Roman" w:cs="Times New Roman"/>
          <w:sz w:val="24"/>
          <w:szCs w:val="24"/>
        </w:rPr>
        <w:br/>
        <w:t>[13]. Shahih Fiqhis Sunnah, 3/343</w:t>
      </w:r>
      <w:r w:rsidRPr="009479FE">
        <w:rPr>
          <w:rFonts w:ascii="Times New Roman" w:eastAsia="Times New Roman" w:hAnsi="Times New Roman" w:cs="Times New Roman"/>
          <w:sz w:val="24"/>
          <w:szCs w:val="24"/>
        </w:rPr>
        <w:br/>
        <w:t>[14]. Shahih Fiqhis Sunnah, 3/342</w:t>
      </w:r>
      <w:r w:rsidRPr="009479FE">
        <w:rPr>
          <w:rFonts w:ascii="Times New Roman" w:eastAsia="Times New Roman" w:hAnsi="Times New Roman" w:cs="Times New Roman"/>
          <w:sz w:val="24"/>
          <w:szCs w:val="24"/>
        </w:rPr>
        <w:br/>
        <w:t>[15]. Shahih Fiqhis Sunnah, 3/342</w:t>
      </w:r>
      <w:r w:rsidRPr="009479FE">
        <w:rPr>
          <w:rFonts w:ascii="Times New Roman" w:eastAsia="Times New Roman" w:hAnsi="Times New Roman" w:cs="Times New Roman"/>
          <w:sz w:val="24"/>
          <w:szCs w:val="24"/>
        </w:rPr>
        <w:br/>
        <w:t>[16]. Shahih Fiqhis Sunnah, 3/343</w:t>
      </w:r>
    </w:p>
    <w:p w:rsidR="009479FE" w:rsidRPr="009479FE" w:rsidRDefault="009479FE" w:rsidP="009479FE">
      <w:pPr>
        <w:spacing w:after="0" w:line="240" w:lineRule="auto"/>
        <w:rPr>
          <w:rFonts w:ascii="Times New Roman" w:eastAsia="Times New Roman" w:hAnsi="Times New Roman" w:cs="Times New Roman"/>
          <w:color w:val="000000"/>
          <w:sz w:val="24"/>
          <w:szCs w:val="24"/>
        </w:rPr>
      </w:pPr>
      <w:r w:rsidRPr="009479FE">
        <w:rPr>
          <w:rFonts w:ascii="Times New Roman" w:eastAsia="Times New Roman" w:hAnsi="Times New Roman" w:cs="Times New Roman"/>
          <w:color w:val="000000"/>
          <w:sz w:val="24"/>
          <w:szCs w:val="24"/>
        </w:rPr>
        <w:br/>
      </w:r>
      <w:r w:rsidRPr="009479FE">
        <w:rPr>
          <w:rFonts w:ascii="Times New Roman" w:eastAsia="Times New Roman" w:hAnsi="Times New Roman" w:cs="Times New Roman"/>
          <w:color w:val="000000"/>
          <w:sz w:val="24"/>
          <w:szCs w:val="24"/>
        </w:rPr>
        <w:br/>
        <w:t xml:space="preserve">Read more </w:t>
      </w:r>
      <w:hyperlink r:id="rId14" w:history="1">
        <w:r w:rsidRPr="009479FE">
          <w:rPr>
            <w:rFonts w:ascii="Times New Roman" w:eastAsia="Times New Roman" w:hAnsi="Times New Roman" w:cs="Times New Roman"/>
            <w:color w:val="0000FF"/>
            <w:sz w:val="24"/>
            <w:szCs w:val="24"/>
            <w:u w:val="single"/>
          </w:rPr>
          <w:t>https://almanhaj.or.id/2382-al-khulu-gugatan-cerai-dalam-islam.html</w:t>
        </w:r>
      </w:hyperlink>
    </w:p>
    <w:p w:rsidR="00A513DE" w:rsidRDefault="00A513DE">
      <w:bookmarkStart w:id="0" w:name="_GoBack"/>
      <w:bookmarkEnd w:id="0"/>
    </w:p>
    <w:sectPr w:rsidR="00A51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BF"/>
    <w:rsid w:val="009479FE"/>
    <w:rsid w:val="00A513DE"/>
    <w:rsid w:val="00BF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22369-8196-46E5-8E84-8F50E349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5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BF"/>
    <w:rPr>
      <w:rFonts w:ascii="Times New Roman" w:eastAsia="Times New Roman" w:hAnsi="Times New Roman" w:cs="Times New Roman"/>
      <w:b/>
      <w:bCs/>
      <w:kern w:val="36"/>
      <w:sz w:val="48"/>
      <w:szCs w:val="48"/>
    </w:rPr>
  </w:style>
  <w:style w:type="character" w:customStyle="1" w:styleId="fn">
    <w:name w:val="fn"/>
    <w:basedOn w:val="DefaultParagraphFont"/>
    <w:rsid w:val="00BF5BBF"/>
  </w:style>
  <w:style w:type="character" w:styleId="Hyperlink">
    <w:name w:val="Hyperlink"/>
    <w:basedOn w:val="DefaultParagraphFont"/>
    <w:uiPriority w:val="99"/>
    <w:semiHidden/>
    <w:unhideWhenUsed/>
    <w:rsid w:val="00BF5BBF"/>
    <w:rPr>
      <w:color w:val="0000FF"/>
      <w:u w:val="single"/>
    </w:rPr>
  </w:style>
  <w:style w:type="character" w:customStyle="1" w:styleId="time-info">
    <w:name w:val="time-info"/>
    <w:basedOn w:val="DefaultParagraphFont"/>
    <w:rsid w:val="00BF5BBF"/>
  </w:style>
  <w:style w:type="character" w:customStyle="1" w:styleId="label-info">
    <w:name w:val="label-info"/>
    <w:basedOn w:val="DefaultParagraphFont"/>
    <w:rsid w:val="00BF5BBF"/>
  </w:style>
  <w:style w:type="paragraph" w:styleId="NormalWeb">
    <w:name w:val="Normal (Web)"/>
    <w:basedOn w:val="Normal"/>
    <w:uiPriority w:val="99"/>
    <w:semiHidden/>
    <w:unhideWhenUsed/>
    <w:rsid w:val="00BF5B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BBF"/>
    <w:rPr>
      <w:b/>
      <w:bCs/>
    </w:rPr>
  </w:style>
  <w:style w:type="character" w:styleId="Emphasis">
    <w:name w:val="Emphasis"/>
    <w:basedOn w:val="DefaultParagraphFont"/>
    <w:uiPriority w:val="20"/>
    <w:qFormat/>
    <w:rsid w:val="00BF5B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6083">
      <w:bodyDiv w:val="1"/>
      <w:marLeft w:val="0"/>
      <w:marRight w:val="0"/>
      <w:marTop w:val="0"/>
      <w:marBottom w:val="0"/>
      <w:divBdr>
        <w:top w:val="none" w:sz="0" w:space="0" w:color="auto"/>
        <w:left w:val="none" w:sz="0" w:space="0" w:color="auto"/>
        <w:bottom w:val="none" w:sz="0" w:space="0" w:color="auto"/>
        <w:right w:val="none" w:sz="0" w:space="0" w:color="auto"/>
      </w:divBdr>
    </w:div>
    <w:div w:id="1765489580">
      <w:bodyDiv w:val="1"/>
      <w:marLeft w:val="0"/>
      <w:marRight w:val="0"/>
      <w:marTop w:val="0"/>
      <w:marBottom w:val="0"/>
      <w:divBdr>
        <w:top w:val="none" w:sz="0" w:space="0" w:color="auto"/>
        <w:left w:val="none" w:sz="0" w:space="0" w:color="auto"/>
        <w:bottom w:val="none" w:sz="0" w:space="0" w:color="auto"/>
        <w:right w:val="none" w:sz="0" w:space="0" w:color="auto"/>
      </w:divBdr>
      <w:divsChild>
        <w:div w:id="950631425">
          <w:marLeft w:val="0"/>
          <w:marRight w:val="0"/>
          <w:marTop w:val="0"/>
          <w:marBottom w:val="0"/>
          <w:divBdr>
            <w:top w:val="none" w:sz="0" w:space="0" w:color="auto"/>
            <w:left w:val="none" w:sz="0" w:space="0" w:color="auto"/>
            <w:bottom w:val="none" w:sz="0" w:space="0" w:color="auto"/>
            <w:right w:val="none" w:sz="0" w:space="0" w:color="auto"/>
          </w:divBdr>
        </w:div>
        <w:div w:id="44329821">
          <w:marLeft w:val="0"/>
          <w:marRight w:val="0"/>
          <w:marTop w:val="0"/>
          <w:marBottom w:val="0"/>
          <w:divBdr>
            <w:top w:val="none" w:sz="0" w:space="0" w:color="auto"/>
            <w:left w:val="none" w:sz="0" w:space="0" w:color="auto"/>
            <w:bottom w:val="none" w:sz="0" w:space="0" w:color="auto"/>
            <w:right w:val="none" w:sz="0" w:space="0" w:color="auto"/>
          </w:divBdr>
          <w:divsChild>
            <w:div w:id="1689133489">
              <w:marLeft w:val="0"/>
              <w:marRight w:val="0"/>
              <w:marTop w:val="0"/>
              <w:marBottom w:val="0"/>
              <w:divBdr>
                <w:top w:val="none" w:sz="0" w:space="0" w:color="auto"/>
                <w:left w:val="none" w:sz="0" w:space="0" w:color="auto"/>
                <w:bottom w:val="none" w:sz="0" w:space="0" w:color="auto"/>
                <w:right w:val="none" w:sz="0" w:space="0" w:color="auto"/>
              </w:divBdr>
            </w:div>
            <w:div w:id="297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DCbSNzne7wE" TargetMode="External"/><Relationship Id="rId3" Type="http://schemas.openxmlformats.org/officeDocument/2006/relationships/webSettings" Target="webSettings.xml"/><Relationship Id="rId7" Type="http://schemas.openxmlformats.org/officeDocument/2006/relationships/hyperlink" Target="https://3.bp.blogspot.com/-9WSTKDLpVpM/WGpdLokJR2I/AAAAAAAAD5E/qdVFxADl5zYs605loMMNVhHkppt4raTgQCLcB/s1600/Hadist%2BTentang%2BTalak.png"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alpaperhd99.blogspot.com/search/label/Islami" TargetMode="External"/><Relationship Id="rId11" Type="http://schemas.openxmlformats.org/officeDocument/2006/relationships/hyperlink" Target="https://3.bp.blogspot.com/-QLc80h1nyw4/WGpfy7blibI/AAAAAAAAD5Y/SP2A8tvARUof_ILO3IsItBbtSKAframvQCLcB/s1600/Pengertian%2Bdan%2Bsebab%2Bkhulu.png" TargetMode="External"/><Relationship Id="rId5" Type="http://schemas.openxmlformats.org/officeDocument/2006/relationships/hyperlink" Target="http://walpaperhd99.blogspot.com/2017/01/apa-itu-talak-khulu-dan-fasakh-dalam.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plus.google.com/106426161730117008944" TargetMode="External"/><Relationship Id="rId9" Type="http://schemas.openxmlformats.org/officeDocument/2006/relationships/hyperlink" Target="https://2.bp.blogspot.com/-eT2VE_OG_28/WGpds5HhZPI/AAAAAAAAD5I/_fpGrJo3qWYZEhUbsOG0ltvSaJ0V7CuSQCLcB/s1600/Pengertian%2Btalak.png" TargetMode="External"/><Relationship Id="rId14" Type="http://schemas.openxmlformats.org/officeDocument/2006/relationships/hyperlink" Target="https://almanhaj.or.id/2382-al-khulu-gugatan-cerai-dalam-isl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dick</dc:creator>
  <cp:keywords/>
  <dc:description/>
  <cp:lastModifiedBy>dick dick</cp:lastModifiedBy>
  <cp:revision>1</cp:revision>
  <dcterms:created xsi:type="dcterms:W3CDTF">2018-09-08T12:35:00Z</dcterms:created>
  <dcterms:modified xsi:type="dcterms:W3CDTF">2018-09-08T12:51:00Z</dcterms:modified>
</cp:coreProperties>
</file>