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E29" w:rsidRPr="005D75FA" w:rsidRDefault="000A4FED" w:rsidP="00730E29">
      <w:pPr>
        <w:spacing w:after="0" w:line="240" w:lineRule="auto"/>
        <w:contextualSpacing/>
        <w:jc w:val="center"/>
        <w:rPr>
          <w:rFonts w:ascii="Times New Roman" w:hAnsi="Times New Roman"/>
          <w:b/>
          <w:bCs/>
          <w:u w:val="single"/>
        </w:rPr>
      </w:pPr>
      <w:r w:rsidRPr="005D75FA">
        <w:rPr>
          <w:rFonts w:ascii="Times New Roman" w:hAnsi="Times New Roman"/>
          <w:b/>
          <w:bCs/>
          <w:spacing w:val="2"/>
          <w:u w:val="single"/>
        </w:rPr>
        <w:t xml:space="preserve">PEMETAAN KOMPETENSI </w:t>
      </w:r>
      <w:r w:rsidR="005D75FA">
        <w:rPr>
          <w:rFonts w:ascii="Times New Roman" w:hAnsi="Times New Roman"/>
          <w:b/>
          <w:bCs/>
          <w:spacing w:val="2"/>
          <w:u w:val="single"/>
          <w:lang w:val="id-ID"/>
        </w:rPr>
        <w:t>DAN</w:t>
      </w:r>
      <w:r w:rsidRPr="005D75FA">
        <w:rPr>
          <w:rFonts w:ascii="Times New Roman" w:hAnsi="Times New Roman"/>
          <w:b/>
          <w:bCs/>
          <w:spacing w:val="2"/>
          <w:u w:val="single"/>
        </w:rPr>
        <w:t xml:space="preserve"> TEKNI</w:t>
      </w:r>
      <w:r w:rsidR="00F1185D" w:rsidRPr="005D75FA">
        <w:rPr>
          <w:rFonts w:ascii="Times New Roman" w:hAnsi="Times New Roman"/>
          <w:b/>
          <w:bCs/>
          <w:spacing w:val="2"/>
          <w:u w:val="single"/>
          <w:lang w:val="id-ID"/>
        </w:rPr>
        <w:t>K</w:t>
      </w:r>
      <w:r w:rsidRPr="005D75FA">
        <w:rPr>
          <w:rFonts w:ascii="Times New Roman" w:hAnsi="Times New Roman"/>
          <w:b/>
          <w:bCs/>
          <w:spacing w:val="2"/>
          <w:u w:val="single"/>
        </w:rPr>
        <w:t xml:space="preserve"> PENILAIAN</w:t>
      </w:r>
      <w:r w:rsidR="00730E29" w:rsidRPr="005D75FA">
        <w:rPr>
          <w:rFonts w:ascii="Times New Roman" w:hAnsi="Times New Roman"/>
          <w:b/>
          <w:bCs/>
          <w:u w:val="single"/>
        </w:rPr>
        <w:t xml:space="preserve"> </w:t>
      </w:r>
    </w:p>
    <w:p w:rsidR="005D75FA" w:rsidRDefault="005D75FA" w:rsidP="00730E29">
      <w:pPr>
        <w:spacing w:after="0" w:line="240" w:lineRule="auto"/>
        <w:contextualSpacing/>
        <w:jc w:val="center"/>
        <w:rPr>
          <w:rFonts w:ascii="Times New Roman" w:hAnsi="Times New Roman"/>
          <w:b/>
          <w:bCs/>
          <w:lang w:val="id-ID"/>
        </w:rPr>
      </w:pPr>
    </w:p>
    <w:p w:rsidR="00C37E09" w:rsidRPr="00571264" w:rsidRDefault="00C37E09" w:rsidP="00C37E09">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Mata Pelajaran</w:t>
      </w:r>
      <w:r w:rsidRPr="00571264">
        <w:rPr>
          <w:rFonts w:ascii="Times New Roman" w:hAnsi="Times New Roman"/>
          <w:sz w:val="20"/>
          <w:szCs w:val="20"/>
        </w:rPr>
        <w:tab/>
        <w:t>:</w:t>
      </w:r>
      <w:r w:rsidRPr="00571264">
        <w:rPr>
          <w:rFonts w:ascii="Times New Roman" w:hAnsi="Times New Roman"/>
          <w:sz w:val="20"/>
          <w:szCs w:val="20"/>
        </w:rPr>
        <w:tab/>
      </w:r>
      <w:r>
        <w:rPr>
          <w:rFonts w:ascii="Times New Roman" w:hAnsi="Times New Roman"/>
          <w:sz w:val="20"/>
          <w:szCs w:val="20"/>
        </w:rPr>
        <w:t>Pendidikan Agama Islam dan Budi Pekerti</w:t>
      </w:r>
    </w:p>
    <w:p w:rsidR="00C37E09" w:rsidRPr="00571264" w:rsidRDefault="00C37E09" w:rsidP="00C37E09">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Kelas</w:t>
      </w:r>
      <w:r w:rsidRPr="00571264">
        <w:rPr>
          <w:rFonts w:ascii="Times New Roman" w:hAnsi="Times New Roman"/>
          <w:sz w:val="20"/>
          <w:szCs w:val="20"/>
        </w:rPr>
        <w:tab/>
        <w:t>:</w:t>
      </w:r>
      <w:r w:rsidRPr="00571264">
        <w:rPr>
          <w:rFonts w:ascii="Times New Roman" w:hAnsi="Times New Roman"/>
          <w:sz w:val="20"/>
          <w:szCs w:val="20"/>
        </w:rPr>
        <w:tab/>
      </w:r>
      <w:r>
        <w:rPr>
          <w:rFonts w:ascii="Times New Roman" w:hAnsi="Times New Roman"/>
          <w:sz w:val="20"/>
          <w:szCs w:val="20"/>
        </w:rPr>
        <w:t>X</w:t>
      </w:r>
      <w:r w:rsidR="001A09E3">
        <w:rPr>
          <w:rFonts w:ascii="Times New Roman" w:hAnsi="Times New Roman"/>
          <w:sz w:val="20"/>
          <w:szCs w:val="20"/>
        </w:rPr>
        <w:t xml:space="preserve"> IPS 5</w:t>
      </w:r>
    </w:p>
    <w:p w:rsidR="00C37E09" w:rsidRPr="00571264" w:rsidRDefault="00C37E09" w:rsidP="00C37E09">
      <w:pPr>
        <w:tabs>
          <w:tab w:val="left" w:pos="1701"/>
          <w:tab w:val="left" w:pos="1843"/>
        </w:tabs>
        <w:spacing w:after="0"/>
        <w:contextualSpacing/>
        <w:rPr>
          <w:rFonts w:ascii="Times New Roman" w:hAnsi="Times New Roman"/>
          <w:sz w:val="20"/>
          <w:szCs w:val="20"/>
          <w:lang w:val="id-ID"/>
        </w:rPr>
      </w:pPr>
      <w:r w:rsidRPr="00571264">
        <w:rPr>
          <w:rFonts w:ascii="Times New Roman" w:hAnsi="Times New Roman"/>
          <w:sz w:val="20"/>
          <w:szCs w:val="20"/>
        </w:rPr>
        <w:t>Semester</w:t>
      </w:r>
      <w:r w:rsidRPr="00571264">
        <w:rPr>
          <w:rFonts w:ascii="Times New Roman" w:hAnsi="Times New Roman"/>
          <w:sz w:val="20"/>
          <w:szCs w:val="20"/>
        </w:rPr>
        <w:tab/>
        <w:t>:</w:t>
      </w:r>
      <w:r w:rsidRPr="00571264">
        <w:rPr>
          <w:rFonts w:ascii="Times New Roman" w:hAnsi="Times New Roman"/>
          <w:sz w:val="20"/>
          <w:szCs w:val="20"/>
        </w:rPr>
        <w:tab/>
        <w:t>Ganjil dan Genap</w:t>
      </w:r>
    </w:p>
    <w:p w:rsidR="00D35C9B" w:rsidRPr="003831B2" w:rsidRDefault="00D35C9B" w:rsidP="00D35C9B">
      <w:pPr>
        <w:widowControl w:val="0"/>
        <w:autoSpaceDE w:val="0"/>
        <w:autoSpaceDN w:val="0"/>
        <w:adjustRightInd w:val="0"/>
        <w:spacing w:before="69" w:after="0" w:line="241" w:lineRule="auto"/>
        <w:ind w:right="-45"/>
        <w:rPr>
          <w:rFonts w:ascii="Times New Roman" w:hAnsi="Times New Roman"/>
          <w:b/>
          <w:bCs/>
          <w:sz w:val="20"/>
          <w:szCs w:val="20"/>
          <w:lang w:val="id-ID"/>
        </w:rPr>
      </w:pPr>
    </w:p>
    <w:p w:rsidR="00D35C9B" w:rsidRPr="003831B2" w:rsidRDefault="00D35C9B" w:rsidP="00D35C9B">
      <w:pPr>
        <w:spacing w:after="0"/>
        <w:rPr>
          <w:rFonts w:ascii="Times New Roman" w:hAnsi="Times New Roman"/>
          <w:b/>
          <w:sz w:val="20"/>
          <w:szCs w:val="20"/>
          <w:u w:val="single"/>
        </w:rPr>
      </w:pPr>
      <w:r w:rsidRPr="003831B2">
        <w:rPr>
          <w:rFonts w:ascii="Times New Roman" w:hAnsi="Times New Roman"/>
          <w:b/>
          <w:sz w:val="20"/>
          <w:szCs w:val="20"/>
          <w:u w:val="single"/>
        </w:rPr>
        <w:t xml:space="preserve">Kompetensi </w:t>
      </w:r>
      <w:proofErr w:type="gramStart"/>
      <w:r w:rsidRPr="003831B2">
        <w:rPr>
          <w:rFonts w:ascii="Times New Roman" w:hAnsi="Times New Roman"/>
          <w:b/>
          <w:sz w:val="20"/>
          <w:szCs w:val="20"/>
          <w:u w:val="single"/>
        </w:rPr>
        <w:t>Inti :</w:t>
      </w:r>
      <w:proofErr w:type="gramEnd"/>
    </w:p>
    <w:p w:rsidR="00730AF2" w:rsidRDefault="00730AF2" w:rsidP="00730AF2">
      <w:pPr>
        <w:pStyle w:val="ListParagraph"/>
        <w:numPr>
          <w:ilvl w:val="0"/>
          <w:numId w:val="20"/>
        </w:numPr>
        <w:jc w:val="left"/>
        <w:rPr>
          <w:rFonts w:ascii="Times New Roman" w:hAnsi="Times New Roman"/>
          <w:sz w:val="20"/>
          <w:szCs w:val="20"/>
        </w:rPr>
      </w:pPr>
      <w:r w:rsidRPr="00335430">
        <w:rPr>
          <w:rFonts w:ascii="Times New Roman" w:hAnsi="Times New Roman"/>
          <w:b/>
          <w:sz w:val="20"/>
          <w:szCs w:val="20"/>
        </w:rPr>
        <w:t>KI-1</w:t>
      </w:r>
      <w:proofErr w:type="gramStart"/>
      <w:r>
        <w:rPr>
          <w:rFonts w:ascii="Times New Roman" w:hAnsi="Times New Roman"/>
          <w:b/>
          <w:sz w:val="20"/>
          <w:szCs w:val="20"/>
        </w:rPr>
        <w:t>:</w:t>
      </w:r>
      <w:r w:rsidRPr="00335430">
        <w:rPr>
          <w:rFonts w:ascii="Times New Roman" w:hAnsi="Times New Roman"/>
          <w:b/>
          <w:sz w:val="20"/>
          <w:szCs w:val="20"/>
        </w:rPr>
        <w:t>Menghayati</w:t>
      </w:r>
      <w:proofErr w:type="gramEnd"/>
      <w:r w:rsidRPr="00335430">
        <w:rPr>
          <w:rFonts w:ascii="Times New Roman" w:hAnsi="Times New Roman"/>
          <w:b/>
          <w:sz w:val="20"/>
          <w:szCs w:val="20"/>
        </w:rPr>
        <w:t xml:space="preserve"> dan mengamalkan</w:t>
      </w:r>
      <w:r w:rsidRPr="00335430">
        <w:rPr>
          <w:rFonts w:ascii="Times New Roman" w:hAnsi="Times New Roman"/>
          <w:sz w:val="20"/>
          <w:szCs w:val="20"/>
        </w:rPr>
        <w:t xml:space="preserve"> ajaran agama yang dianutnya. </w:t>
      </w:r>
    </w:p>
    <w:p w:rsidR="00730AF2" w:rsidRPr="00335430" w:rsidRDefault="00730AF2" w:rsidP="00730AF2">
      <w:pPr>
        <w:pStyle w:val="ListParagraph"/>
        <w:numPr>
          <w:ilvl w:val="0"/>
          <w:numId w:val="20"/>
        </w:numPr>
        <w:jc w:val="left"/>
        <w:rPr>
          <w:rFonts w:ascii="Times New Roman" w:hAnsi="Times New Roman"/>
          <w:sz w:val="20"/>
          <w:szCs w:val="20"/>
        </w:rPr>
      </w:pPr>
      <w:r>
        <w:rPr>
          <w:rFonts w:ascii="Times New Roman" w:hAnsi="Times New Roman"/>
          <w:b/>
          <w:sz w:val="20"/>
          <w:szCs w:val="20"/>
        </w:rPr>
        <w:t xml:space="preserve">KI-2: </w:t>
      </w:r>
      <w:r w:rsidRPr="00335430">
        <w:rPr>
          <w:rFonts w:ascii="Times New Roman" w:hAnsi="Times New Roman"/>
          <w:b/>
          <w:sz w:val="20"/>
          <w:szCs w:val="20"/>
        </w:rPr>
        <w:t>Menghayati dan mengamalkan</w:t>
      </w:r>
      <w:r w:rsidRPr="00335430">
        <w:rPr>
          <w:rFonts w:ascii="Times New Roman" w:hAnsi="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730AF2" w:rsidRPr="00335430" w:rsidRDefault="00730AF2" w:rsidP="00730AF2">
      <w:pPr>
        <w:pStyle w:val="ListParagraph"/>
        <w:numPr>
          <w:ilvl w:val="0"/>
          <w:numId w:val="20"/>
        </w:numPr>
        <w:jc w:val="left"/>
        <w:rPr>
          <w:rFonts w:ascii="Times New Roman" w:hAnsi="Times New Roman"/>
          <w:sz w:val="20"/>
          <w:szCs w:val="20"/>
        </w:rPr>
      </w:pPr>
      <w:r w:rsidRPr="00335430">
        <w:rPr>
          <w:rFonts w:ascii="Times New Roman" w:hAnsi="Times New Roman"/>
          <w:b/>
          <w:sz w:val="20"/>
          <w:szCs w:val="20"/>
        </w:rPr>
        <w:t>KI 3:</w:t>
      </w:r>
      <w:r w:rsidRPr="00335430">
        <w:rPr>
          <w:rFonts w:ascii="Times New Roman" w:hAnsi="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730AF2" w:rsidRPr="008650D1" w:rsidRDefault="00730AF2" w:rsidP="00730AF2">
      <w:pPr>
        <w:pStyle w:val="ListParagraph"/>
        <w:numPr>
          <w:ilvl w:val="0"/>
          <w:numId w:val="20"/>
        </w:numPr>
        <w:jc w:val="left"/>
        <w:rPr>
          <w:rFonts w:ascii="Times New Roman" w:hAnsi="Times New Roman"/>
          <w:sz w:val="20"/>
          <w:szCs w:val="20"/>
        </w:rPr>
      </w:pPr>
      <w:r w:rsidRPr="00335430">
        <w:rPr>
          <w:rFonts w:ascii="Times New Roman" w:hAnsi="Times New Roman"/>
          <w:b/>
          <w:sz w:val="20"/>
          <w:szCs w:val="20"/>
        </w:rPr>
        <w:t>KI4:</w:t>
      </w:r>
      <w:r w:rsidRPr="00335430">
        <w:rPr>
          <w:rFonts w:ascii="Times New Roman" w:hAnsi="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9D7B31" w:rsidRPr="009D7B31" w:rsidRDefault="009D7B31" w:rsidP="009D7B31">
      <w:pPr>
        <w:spacing w:after="0" w:line="240" w:lineRule="auto"/>
        <w:ind w:left="284" w:hanging="284"/>
        <w:rPr>
          <w:rFonts w:ascii="Times New Roman" w:hAnsi="Times New Roman"/>
          <w:sz w:val="20"/>
          <w:szCs w:val="20"/>
        </w:rPr>
      </w:pPr>
    </w:p>
    <w:tbl>
      <w:tblPr>
        <w:tblStyle w:val="TableGrid"/>
        <w:tblW w:w="14244" w:type="dxa"/>
        <w:tblInd w:w="108" w:type="dxa"/>
        <w:tblLayout w:type="fixed"/>
        <w:tblLook w:val="04A0" w:firstRow="1" w:lastRow="0" w:firstColumn="1" w:lastColumn="0" w:noHBand="0" w:noVBand="1"/>
      </w:tblPr>
      <w:tblGrid>
        <w:gridCol w:w="628"/>
        <w:gridCol w:w="4552"/>
        <w:gridCol w:w="4743"/>
        <w:gridCol w:w="1344"/>
        <w:gridCol w:w="518"/>
        <w:gridCol w:w="616"/>
        <w:gridCol w:w="619"/>
        <w:gridCol w:w="594"/>
        <w:gridCol w:w="630"/>
      </w:tblGrid>
      <w:tr w:rsidR="000A4FED" w:rsidRPr="001C35FF" w:rsidTr="0013384F">
        <w:trPr>
          <w:tblHeader/>
        </w:trPr>
        <w:tc>
          <w:tcPr>
            <w:tcW w:w="628" w:type="dxa"/>
            <w:vMerge w:val="restart"/>
            <w:shd w:val="clear" w:color="auto" w:fill="C2D69B" w:themeFill="accent3" w:themeFillTint="99"/>
            <w:vAlign w:val="center"/>
          </w:tcPr>
          <w:p w:rsidR="000A4FED" w:rsidRPr="001C35FF" w:rsidRDefault="000A4FED" w:rsidP="00730E29">
            <w:pPr>
              <w:jc w:val="center"/>
              <w:rPr>
                <w:rFonts w:ascii="Times New Roman" w:hAnsi="Times New Roman"/>
                <w:b/>
                <w:sz w:val="20"/>
                <w:szCs w:val="20"/>
              </w:rPr>
            </w:pPr>
            <w:r w:rsidRPr="001C35FF">
              <w:rPr>
                <w:rFonts w:ascii="Times New Roman" w:hAnsi="Times New Roman"/>
                <w:b/>
                <w:sz w:val="20"/>
                <w:szCs w:val="20"/>
              </w:rPr>
              <w:t>No.</w:t>
            </w:r>
          </w:p>
        </w:tc>
        <w:tc>
          <w:tcPr>
            <w:tcW w:w="4552" w:type="dxa"/>
            <w:vMerge w:val="restart"/>
            <w:shd w:val="clear" w:color="auto" w:fill="C2D69B" w:themeFill="accent3" w:themeFillTint="99"/>
            <w:vAlign w:val="center"/>
          </w:tcPr>
          <w:p w:rsidR="000A4FED" w:rsidRPr="001C35FF" w:rsidRDefault="000A4FED" w:rsidP="00730E29">
            <w:pPr>
              <w:jc w:val="center"/>
              <w:rPr>
                <w:rFonts w:ascii="Times New Roman" w:hAnsi="Times New Roman"/>
                <w:b/>
                <w:sz w:val="20"/>
                <w:szCs w:val="20"/>
              </w:rPr>
            </w:pPr>
            <w:r w:rsidRPr="001C35FF">
              <w:rPr>
                <w:rFonts w:ascii="Times New Roman" w:hAnsi="Times New Roman"/>
                <w:b/>
                <w:sz w:val="20"/>
                <w:szCs w:val="20"/>
              </w:rPr>
              <w:t>Kompetensi Dasar</w:t>
            </w:r>
          </w:p>
        </w:tc>
        <w:tc>
          <w:tcPr>
            <w:tcW w:w="4743" w:type="dxa"/>
            <w:vMerge w:val="restart"/>
            <w:shd w:val="clear" w:color="auto" w:fill="C2D69B" w:themeFill="accent3" w:themeFillTint="99"/>
            <w:vAlign w:val="center"/>
          </w:tcPr>
          <w:p w:rsidR="000A4FED" w:rsidRPr="001C35FF" w:rsidRDefault="000A4FED" w:rsidP="00730E29">
            <w:pPr>
              <w:jc w:val="center"/>
              <w:rPr>
                <w:rFonts w:ascii="Times New Roman" w:hAnsi="Times New Roman"/>
                <w:b/>
                <w:sz w:val="20"/>
                <w:szCs w:val="20"/>
              </w:rPr>
            </w:pPr>
            <w:r w:rsidRPr="001C35FF">
              <w:rPr>
                <w:rFonts w:ascii="Times New Roman" w:hAnsi="Times New Roman"/>
                <w:b/>
                <w:sz w:val="20"/>
                <w:szCs w:val="20"/>
              </w:rPr>
              <w:t>Indikator</w:t>
            </w:r>
          </w:p>
        </w:tc>
        <w:tc>
          <w:tcPr>
            <w:tcW w:w="1344" w:type="dxa"/>
            <w:vMerge w:val="restart"/>
            <w:tcBorders>
              <w:right w:val="single" w:sz="4" w:space="0" w:color="auto"/>
            </w:tcBorders>
            <w:shd w:val="clear" w:color="auto" w:fill="C2D69B" w:themeFill="accent3" w:themeFillTint="99"/>
            <w:vAlign w:val="center"/>
          </w:tcPr>
          <w:p w:rsidR="000A4FED" w:rsidRPr="001C35FF" w:rsidRDefault="000A4FED"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
                <w:bCs/>
                <w:spacing w:val="1"/>
                <w:sz w:val="20"/>
                <w:szCs w:val="20"/>
              </w:rPr>
              <w:t>K</w:t>
            </w:r>
            <w:r w:rsidRPr="001C35FF">
              <w:rPr>
                <w:rFonts w:ascii="Times New Roman" w:hAnsi="Times New Roman"/>
                <w:b/>
                <w:bCs/>
                <w:spacing w:val="-2"/>
                <w:sz w:val="20"/>
                <w:szCs w:val="20"/>
              </w:rPr>
              <w:t>r</w:t>
            </w:r>
            <w:r w:rsidRPr="001C35FF">
              <w:rPr>
                <w:rFonts w:ascii="Times New Roman" w:hAnsi="Times New Roman"/>
                <w:b/>
                <w:bCs/>
                <w:spacing w:val="1"/>
                <w:sz w:val="20"/>
                <w:szCs w:val="20"/>
              </w:rPr>
              <w:t>it</w:t>
            </w:r>
            <w:r w:rsidRPr="001C35FF">
              <w:rPr>
                <w:rFonts w:ascii="Times New Roman" w:hAnsi="Times New Roman"/>
                <w:b/>
                <w:bCs/>
                <w:spacing w:val="-2"/>
                <w:sz w:val="20"/>
                <w:szCs w:val="20"/>
              </w:rPr>
              <w:t>e</w:t>
            </w:r>
            <w:r w:rsidRPr="001C35FF">
              <w:rPr>
                <w:rFonts w:ascii="Times New Roman" w:hAnsi="Times New Roman"/>
                <w:b/>
                <w:bCs/>
                <w:sz w:val="20"/>
                <w:szCs w:val="20"/>
              </w:rPr>
              <w:t>r</w:t>
            </w:r>
            <w:r w:rsidRPr="001C35FF">
              <w:rPr>
                <w:rFonts w:ascii="Times New Roman" w:hAnsi="Times New Roman"/>
                <w:b/>
                <w:bCs/>
                <w:spacing w:val="1"/>
                <w:sz w:val="20"/>
                <w:szCs w:val="20"/>
              </w:rPr>
              <w:t>i</w:t>
            </w:r>
            <w:r w:rsidRPr="001C35FF">
              <w:rPr>
                <w:rFonts w:ascii="Times New Roman" w:hAnsi="Times New Roman"/>
                <w:b/>
                <w:bCs/>
                <w:sz w:val="20"/>
                <w:szCs w:val="20"/>
              </w:rPr>
              <w:t>a</w:t>
            </w:r>
          </w:p>
          <w:p w:rsidR="000A4FED" w:rsidRPr="001C35FF" w:rsidRDefault="000A4FED" w:rsidP="000A4FED">
            <w:pPr>
              <w:widowControl w:val="0"/>
              <w:autoSpaceDE w:val="0"/>
              <w:autoSpaceDN w:val="0"/>
              <w:adjustRightInd w:val="0"/>
              <w:ind w:left="34"/>
              <w:contextualSpacing/>
              <w:jc w:val="center"/>
              <w:rPr>
                <w:rFonts w:ascii="Times New Roman" w:hAnsi="Times New Roman"/>
                <w:sz w:val="20"/>
                <w:szCs w:val="20"/>
              </w:rPr>
            </w:pPr>
            <w:r w:rsidRPr="001C35FF">
              <w:rPr>
                <w:rFonts w:ascii="Times New Roman" w:hAnsi="Times New Roman"/>
                <w:b/>
                <w:bCs/>
                <w:spacing w:val="1"/>
                <w:sz w:val="20"/>
                <w:szCs w:val="20"/>
              </w:rPr>
              <w:t>K</w:t>
            </w:r>
            <w:r w:rsidRPr="001C35FF">
              <w:rPr>
                <w:rFonts w:ascii="Times New Roman" w:hAnsi="Times New Roman"/>
                <w:b/>
                <w:bCs/>
                <w:sz w:val="20"/>
                <w:szCs w:val="20"/>
              </w:rPr>
              <w:t>e</w:t>
            </w:r>
            <w:r w:rsidRPr="001C35FF">
              <w:rPr>
                <w:rFonts w:ascii="Times New Roman" w:hAnsi="Times New Roman"/>
                <w:b/>
                <w:bCs/>
                <w:spacing w:val="1"/>
                <w:sz w:val="20"/>
                <w:szCs w:val="20"/>
              </w:rPr>
              <w:t>t</w:t>
            </w:r>
            <w:r w:rsidRPr="001C35FF">
              <w:rPr>
                <w:rFonts w:ascii="Times New Roman" w:hAnsi="Times New Roman"/>
                <w:b/>
                <w:bCs/>
                <w:spacing w:val="-3"/>
                <w:sz w:val="20"/>
                <w:szCs w:val="20"/>
              </w:rPr>
              <w:t>u</w:t>
            </w:r>
            <w:r w:rsidRPr="001C35FF">
              <w:rPr>
                <w:rFonts w:ascii="Times New Roman" w:hAnsi="Times New Roman"/>
                <w:b/>
                <w:bCs/>
                <w:sz w:val="20"/>
                <w:szCs w:val="20"/>
              </w:rPr>
              <w:t>nta</w:t>
            </w:r>
            <w:r w:rsidRPr="001C35FF">
              <w:rPr>
                <w:rFonts w:ascii="Times New Roman" w:hAnsi="Times New Roman"/>
                <w:b/>
                <w:bCs/>
                <w:spacing w:val="-1"/>
                <w:sz w:val="20"/>
                <w:szCs w:val="20"/>
              </w:rPr>
              <w:t>s</w:t>
            </w:r>
            <w:r w:rsidRPr="001C35FF">
              <w:rPr>
                <w:rFonts w:ascii="Times New Roman" w:hAnsi="Times New Roman"/>
                <w:b/>
                <w:bCs/>
                <w:sz w:val="20"/>
                <w:szCs w:val="20"/>
              </w:rPr>
              <w:t>an</w:t>
            </w:r>
          </w:p>
        </w:tc>
        <w:tc>
          <w:tcPr>
            <w:tcW w:w="2977" w:type="dxa"/>
            <w:gridSpan w:val="5"/>
            <w:shd w:val="clear" w:color="auto" w:fill="C2D69B" w:themeFill="accent3" w:themeFillTint="99"/>
            <w:vAlign w:val="center"/>
          </w:tcPr>
          <w:p w:rsidR="000A4FED" w:rsidRPr="001C35FF" w:rsidRDefault="000A4FED" w:rsidP="0085781F">
            <w:pPr>
              <w:contextualSpacing/>
              <w:jc w:val="center"/>
              <w:rPr>
                <w:rFonts w:ascii="Times New Roman" w:hAnsi="Times New Roman"/>
                <w:sz w:val="20"/>
                <w:szCs w:val="20"/>
              </w:rPr>
            </w:pPr>
            <w:r w:rsidRPr="001C35FF">
              <w:rPr>
                <w:rFonts w:ascii="Times New Roman" w:hAnsi="Times New Roman"/>
                <w:b/>
                <w:bCs/>
                <w:spacing w:val="-1"/>
                <w:sz w:val="20"/>
                <w:szCs w:val="20"/>
              </w:rPr>
              <w:t>T</w:t>
            </w:r>
            <w:r w:rsidRPr="001C35FF">
              <w:rPr>
                <w:rFonts w:ascii="Times New Roman" w:hAnsi="Times New Roman"/>
                <w:b/>
                <w:bCs/>
                <w:sz w:val="20"/>
                <w:szCs w:val="20"/>
              </w:rPr>
              <w:t xml:space="preserve">eknik </w:t>
            </w:r>
            <w:r w:rsidRPr="001C35FF">
              <w:rPr>
                <w:rFonts w:ascii="Times New Roman" w:hAnsi="Times New Roman"/>
                <w:b/>
                <w:bCs/>
                <w:spacing w:val="2"/>
                <w:sz w:val="20"/>
                <w:szCs w:val="20"/>
              </w:rPr>
              <w:t>P</w:t>
            </w:r>
            <w:r w:rsidRPr="001C35FF">
              <w:rPr>
                <w:rFonts w:ascii="Times New Roman" w:hAnsi="Times New Roman"/>
                <w:b/>
                <w:bCs/>
                <w:sz w:val="20"/>
                <w:szCs w:val="20"/>
              </w:rPr>
              <w:t>e</w:t>
            </w:r>
            <w:r w:rsidRPr="001C35FF">
              <w:rPr>
                <w:rFonts w:ascii="Times New Roman" w:hAnsi="Times New Roman"/>
                <w:b/>
                <w:bCs/>
                <w:spacing w:val="-2"/>
                <w:sz w:val="20"/>
                <w:szCs w:val="20"/>
              </w:rPr>
              <w:t>n</w:t>
            </w:r>
            <w:r w:rsidRPr="001C35FF">
              <w:rPr>
                <w:rFonts w:ascii="Times New Roman" w:hAnsi="Times New Roman"/>
                <w:b/>
                <w:bCs/>
                <w:spacing w:val="1"/>
                <w:sz w:val="20"/>
                <w:szCs w:val="20"/>
              </w:rPr>
              <w:t>il</w:t>
            </w:r>
            <w:r w:rsidRPr="001C35FF">
              <w:rPr>
                <w:rFonts w:ascii="Times New Roman" w:hAnsi="Times New Roman"/>
                <w:b/>
                <w:bCs/>
                <w:spacing w:val="-2"/>
                <w:sz w:val="20"/>
                <w:szCs w:val="20"/>
              </w:rPr>
              <w:t>a</w:t>
            </w:r>
            <w:r w:rsidRPr="001C35FF">
              <w:rPr>
                <w:rFonts w:ascii="Times New Roman" w:hAnsi="Times New Roman"/>
                <w:b/>
                <w:bCs/>
                <w:spacing w:val="1"/>
                <w:sz w:val="20"/>
                <w:szCs w:val="20"/>
              </w:rPr>
              <w:t>i</w:t>
            </w:r>
            <w:r w:rsidRPr="001C35FF">
              <w:rPr>
                <w:rFonts w:ascii="Times New Roman" w:hAnsi="Times New Roman"/>
                <w:b/>
                <w:bCs/>
                <w:sz w:val="20"/>
                <w:szCs w:val="20"/>
              </w:rPr>
              <w:t>an</w:t>
            </w:r>
          </w:p>
        </w:tc>
      </w:tr>
      <w:tr w:rsidR="000A4FED" w:rsidRPr="001C35FF" w:rsidTr="0013384F">
        <w:trPr>
          <w:tblHeader/>
        </w:trPr>
        <w:tc>
          <w:tcPr>
            <w:tcW w:w="628" w:type="dxa"/>
            <w:vMerge/>
            <w:shd w:val="clear" w:color="auto" w:fill="C2D69B" w:themeFill="accent3" w:themeFillTint="99"/>
            <w:vAlign w:val="center"/>
          </w:tcPr>
          <w:p w:rsidR="000A4FED" w:rsidRPr="001C35FF" w:rsidRDefault="000A4FED" w:rsidP="00730E29">
            <w:pPr>
              <w:jc w:val="center"/>
              <w:rPr>
                <w:rFonts w:ascii="Times New Roman" w:hAnsi="Times New Roman"/>
                <w:b/>
                <w:sz w:val="20"/>
                <w:szCs w:val="20"/>
              </w:rPr>
            </w:pPr>
          </w:p>
        </w:tc>
        <w:tc>
          <w:tcPr>
            <w:tcW w:w="4552" w:type="dxa"/>
            <w:vMerge/>
            <w:shd w:val="clear" w:color="auto" w:fill="C2D69B" w:themeFill="accent3" w:themeFillTint="99"/>
            <w:vAlign w:val="center"/>
          </w:tcPr>
          <w:p w:rsidR="000A4FED" w:rsidRPr="001C35FF" w:rsidRDefault="000A4FED" w:rsidP="00730E29">
            <w:pPr>
              <w:jc w:val="center"/>
              <w:rPr>
                <w:rFonts w:ascii="Times New Roman" w:hAnsi="Times New Roman"/>
                <w:b/>
                <w:sz w:val="20"/>
                <w:szCs w:val="20"/>
              </w:rPr>
            </w:pPr>
          </w:p>
        </w:tc>
        <w:tc>
          <w:tcPr>
            <w:tcW w:w="4743" w:type="dxa"/>
            <w:vMerge/>
            <w:shd w:val="clear" w:color="auto" w:fill="C2D69B" w:themeFill="accent3" w:themeFillTint="99"/>
            <w:vAlign w:val="center"/>
          </w:tcPr>
          <w:p w:rsidR="000A4FED" w:rsidRPr="001C35FF" w:rsidRDefault="000A4FED" w:rsidP="00730E29">
            <w:pPr>
              <w:jc w:val="center"/>
              <w:rPr>
                <w:rFonts w:ascii="Times New Roman" w:hAnsi="Times New Roman"/>
                <w:b/>
                <w:sz w:val="20"/>
                <w:szCs w:val="20"/>
              </w:rPr>
            </w:pPr>
          </w:p>
        </w:tc>
        <w:tc>
          <w:tcPr>
            <w:tcW w:w="1344" w:type="dxa"/>
            <w:vMerge/>
            <w:tcBorders>
              <w:right w:val="single" w:sz="4" w:space="0" w:color="auto"/>
            </w:tcBorders>
            <w:shd w:val="clear" w:color="auto" w:fill="C2D69B" w:themeFill="accent3" w:themeFillTint="99"/>
            <w:vAlign w:val="center"/>
          </w:tcPr>
          <w:p w:rsidR="000A4FED" w:rsidRPr="001C35FF" w:rsidRDefault="000A4FED" w:rsidP="00730E29">
            <w:pPr>
              <w:widowControl w:val="0"/>
              <w:autoSpaceDE w:val="0"/>
              <w:autoSpaceDN w:val="0"/>
              <w:adjustRightInd w:val="0"/>
              <w:ind w:left="35"/>
              <w:contextualSpacing/>
              <w:jc w:val="center"/>
              <w:rPr>
                <w:rFonts w:ascii="Times New Roman" w:hAnsi="Times New Roman"/>
                <w:sz w:val="20"/>
                <w:szCs w:val="20"/>
              </w:rPr>
            </w:pPr>
          </w:p>
        </w:tc>
        <w:tc>
          <w:tcPr>
            <w:tcW w:w="518" w:type="dxa"/>
            <w:shd w:val="clear" w:color="auto" w:fill="C2D69B" w:themeFill="accent3" w:themeFillTint="99"/>
            <w:vAlign w:val="center"/>
          </w:tcPr>
          <w:p w:rsidR="000A4FED" w:rsidRPr="001C35FF" w:rsidRDefault="000A4FED"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1"/>
                <w:sz w:val="20"/>
                <w:szCs w:val="20"/>
              </w:rPr>
              <w:t>T</w:t>
            </w:r>
            <w:r w:rsidRPr="001C35FF">
              <w:rPr>
                <w:rFonts w:ascii="Times New Roman" w:hAnsi="Times New Roman"/>
                <w:bCs/>
                <w:sz w:val="20"/>
                <w:szCs w:val="20"/>
              </w:rPr>
              <w:t>es</w:t>
            </w:r>
          </w:p>
        </w:tc>
        <w:tc>
          <w:tcPr>
            <w:tcW w:w="616" w:type="dxa"/>
            <w:shd w:val="clear" w:color="auto" w:fill="C2D69B" w:themeFill="accent3" w:themeFillTint="99"/>
            <w:vAlign w:val="center"/>
          </w:tcPr>
          <w:p w:rsidR="000A4FED" w:rsidRPr="001C35FF" w:rsidRDefault="000A4FED"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2"/>
                <w:sz w:val="20"/>
                <w:szCs w:val="20"/>
              </w:rPr>
              <w:t>P</w:t>
            </w:r>
            <w:r w:rsidRPr="001C35FF">
              <w:rPr>
                <w:rFonts w:ascii="Times New Roman" w:hAnsi="Times New Roman"/>
                <w:bCs/>
                <w:spacing w:val="-2"/>
                <w:sz w:val="20"/>
                <w:szCs w:val="20"/>
              </w:rPr>
              <w:t>er</w:t>
            </w:r>
            <w:r w:rsidRPr="001C35FF">
              <w:rPr>
                <w:rFonts w:ascii="Times New Roman" w:hAnsi="Times New Roman"/>
                <w:bCs/>
                <w:spacing w:val="3"/>
                <w:sz w:val="20"/>
                <w:szCs w:val="20"/>
              </w:rPr>
              <w:t>f</w:t>
            </w:r>
            <w:r w:rsidRPr="001C35FF">
              <w:rPr>
                <w:rFonts w:ascii="Times New Roman" w:hAnsi="Times New Roman"/>
                <w:bCs/>
                <w:sz w:val="20"/>
                <w:szCs w:val="20"/>
              </w:rPr>
              <w:t>.</w:t>
            </w:r>
          </w:p>
        </w:tc>
        <w:tc>
          <w:tcPr>
            <w:tcW w:w="619" w:type="dxa"/>
            <w:tcBorders>
              <w:right w:val="single" w:sz="4" w:space="0" w:color="auto"/>
            </w:tcBorders>
            <w:shd w:val="clear" w:color="auto" w:fill="C2D69B" w:themeFill="accent3" w:themeFillTint="99"/>
            <w:vAlign w:val="center"/>
          </w:tcPr>
          <w:p w:rsidR="000A4FED" w:rsidRPr="001C35FF" w:rsidRDefault="000A4FED"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2"/>
                <w:sz w:val="20"/>
                <w:szCs w:val="20"/>
              </w:rPr>
              <w:t>P</w:t>
            </w:r>
            <w:r w:rsidRPr="001C35FF">
              <w:rPr>
                <w:rFonts w:ascii="Times New Roman" w:hAnsi="Times New Roman"/>
                <w:bCs/>
                <w:sz w:val="20"/>
                <w:szCs w:val="20"/>
              </w:rPr>
              <w:t>ro</w:t>
            </w:r>
            <w:r w:rsidRPr="001C35FF">
              <w:rPr>
                <w:rFonts w:ascii="Times New Roman" w:hAnsi="Times New Roman"/>
                <w:bCs/>
                <w:spacing w:val="-2"/>
                <w:sz w:val="20"/>
                <w:szCs w:val="20"/>
              </w:rPr>
              <w:t>d</w:t>
            </w:r>
          </w:p>
        </w:tc>
        <w:tc>
          <w:tcPr>
            <w:tcW w:w="594" w:type="dxa"/>
            <w:tcBorders>
              <w:left w:val="single" w:sz="4" w:space="0" w:color="auto"/>
            </w:tcBorders>
            <w:shd w:val="clear" w:color="auto" w:fill="C2D69B" w:themeFill="accent3" w:themeFillTint="99"/>
            <w:vAlign w:val="center"/>
          </w:tcPr>
          <w:p w:rsidR="000A4FED" w:rsidRPr="001C35FF" w:rsidRDefault="000A4FED"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2"/>
                <w:sz w:val="20"/>
                <w:szCs w:val="20"/>
              </w:rPr>
              <w:t>P</w:t>
            </w:r>
            <w:r w:rsidRPr="001C35FF">
              <w:rPr>
                <w:rFonts w:ascii="Times New Roman" w:hAnsi="Times New Roman"/>
                <w:bCs/>
                <w:sz w:val="20"/>
                <w:szCs w:val="20"/>
              </w:rPr>
              <w:t>r</w:t>
            </w:r>
            <w:r w:rsidRPr="001C35FF">
              <w:rPr>
                <w:rFonts w:ascii="Times New Roman" w:hAnsi="Times New Roman"/>
                <w:bCs/>
                <w:spacing w:val="-2"/>
                <w:sz w:val="20"/>
                <w:szCs w:val="20"/>
              </w:rPr>
              <w:t>o</w:t>
            </w:r>
            <w:r w:rsidRPr="001C35FF">
              <w:rPr>
                <w:rFonts w:ascii="Times New Roman" w:hAnsi="Times New Roman"/>
                <w:bCs/>
                <w:sz w:val="20"/>
                <w:szCs w:val="20"/>
              </w:rPr>
              <w:t>y</w:t>
            </w:r>
          </w:p>
        </w:tc>
        <w:tc>
          <w:tcPr>
            <w:tcW w:w="630" w:type="dxa"/>
            <w:shd w:val="clear" w:color="auto" w:fill="C2D69B" w:themeFill="accent3" w:themeFillTint="99"/>
            <w:vAlign w:val="center"/>
          </w:tcPr>
          <w:p w:rsidR="000A4FED" w:rsidRPr="001C35FF" w:rsidRDefault="000A4FED"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2"/>
                <w:sz w:val="20"/>
                <w:szCs w:val="20"/>
              </w:rPr>
              <w:t>P</w:t>
            </w:r>
            <w:r w:rsidRPr="001C35FF">
              <w:rPr>
                <w:rFonts w:ascii="Times New Roman" w:hAnsi="Times New Roman"/>
                <w:bCs/>
                <w:sz w:val="20"/>
                <w:szCs w:val="20"/>
              </w:rPr>
              <w:t>o</w:t>
            </w:r>
            <w:r w:rsidRPr="001C35FF">
              <w:rPr>
                <w:rFonts w:ascii="Times New Roman" w:hAnsi="Times New Roman"/>
                <w:bCs/>
                <w:spacing w:val="-2"/>
                <w:sz w:val="20"/>
                <w:szCs w:val="20"/>
              </w:rPr>
              <w:t>r</w:t>
            </w:r>
            <w:r w:rsidRPr="001C35FF">
              <w:rPr>
                <w:rFonts w:ascii="Times New Roman" w:hAnsi="Times New Roman"/>
                <w:bCs/>
                <w:sz w:val="20"/>
                <w:szCs w:val="20"/>
              </w:rPr>
              <w:t>t</w:t>
            </w: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r w:rsidRPr="001C35FF">
              <w:rPr>
                <w:rFonts w:ascii="Times New Roman" w:hAnsi="Times New Roman"/>
                <w:sz w:val="20"/>
                <w:szCs w:val="20"/>
                <w:lang w:val="id-ID"/>
              </w:rPr>
              <w:t>1</w:t>
            </w:r>
          </w:p>
        </w:tc>
        <w:tc>
          <w:tcPr>
            <w:tcW w:w="4552" w:type="dxa"/>
          </w:tcPr>
          <w:p w:rsidR="009D7B31" w:rsidRPr="0082661C" w:rsidRDefault="009D7B31" w:rsidP="00C82F24">
            <w:pPr>
              <w:ind w:left="601" w:hanging="601"/>
              <w:rPr>
                <w:rFonts w:ascii="Times New Roman" w:hAnsi="Times New Roman"/>
                <w:sz w:val="20"/>
                <w:szCs w:val="20"/>
              </w:rPr>
            </w:pPr>
            <w:r w:rsidRPr="0082661C">
              <w:rPr>
                <w:rFonts w:ascii="Times New Roman" w:hAnsi="Times New Roman"/>
                <w:sz w:val="20"/>
                <w:szCs w:val="20"/>
              </w:rPr>
              <w:t xml:space="preserve">1.1 </w:t>
            </w:r>
            <w:r w:rsidRPr="0082661C">
              <w:rPr>
                <w:rFonts w:ascii="Times New Roman" w:hAnsi="Times New Roman"/>
                <w:sz w:val="20"/>
                <w:szCs w:val="20"/>
              </w:rPr>
              <w:tab/>
              <w:t xml:space="preserve">Terbiasa membaca al-Qur’an dengan meyakini bahwa kontrol diri (mujahadah an-nafs), prasangka baik (husnuzzan), dan persaudaraan (ukhuwah) adalah perintah agama. </w:t>
            </w:r>
          </w:p>
        </w:tc>
        <w:tc>
          <w:tcPr>
            <w:tcW w:w="4743" w:type="dxa"/>
          </w:tcPr>
          <w:p w:rsidR="009D7B31" w:rsidRPr="0082661C" w:rsidRDefault="009D7B31" w:rsidP="009D7B31">
            <w:pPr>
              <w:pStyle w:val="ListParagraph"/>
              <w:numPr>
                <w:ilvl w:val="0"/>
                <w:numId w:val="7"/>
              </w:numPr>
              <w:rPr>
                <w:rFonts w:ascii="Times New Roman" w:hAnsi="Times New Roman"/>
                <w:sz w:val="20"/>
                <w:szCs w:val="20"/>
              </w:rPr>
            </w:pPr>
            <w:r w:rsidRPr="0082661C">
              <w:rPr>
                <w:rFonts w:ascii="Times New Roman" w:hAnsi="Times New Roman"/>
                <w:sz w:val="20"/>
                <w:szCs w:val="20"/>
              </w:rPr>
              <w:t xml:space="preserve">Terbiasa membaca al-Qur’an dengan meyakini bahwa kontrol diri (mujahadah an-nafs), prasangka baik (husnuzzan), dan persaudaraan (ukhuwah) adalah perintah agama. </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r w:rsidRPr="001C35FF">
              <w:rPr>
                <w:rFonts w:ascii="Times New Roman" w:hAnsi="Times New Roman"/>
                <w:sz w:val="20"/>
                <w:szCs w:val="20"/>
                <w:lang w:val="id-ID"/>
              </w:rPr>
              <w:t>2</w:t>
            </w:r>
          </w:p>
        </w:tc>
        <w:tc>
          <w:tcPr>
            <w:tcW w:w="4552" w:type="dxa"/>
          </w:tcPr>
          <w:p w:rsidR="009D7B31" w:rsidRPr="0082661C" w:rsidRDefault="009D7B31" w:rsidP="00C82F24">
            <w:pPr>
              <w:ind w:left="601" w:hanging="601"/>
              <w:rPr>
                <w:rFonts w:ascii="Times New Roman" w:hAnsi="Times New Roman"/>
                <w:sz w:val="20"/>
                <w:szCs w:val="20"/>
              </w:rPr>
            </w:pPr>
            <w:r w:rsidRPr="0082661C">
              <w:rPr>
                <w:rFonts w:ascii="Times New Roman" w:hAnsi="Times New Roman"/>
                <w:sz w:val="20"/>
                <w:szCs w:val="20"/>
              </w:rPr>
              <w:t xml:space="preserve">2.1 </w:t>
            </w:r>
            <w:r w:rsidRPr="0082661C">
              <w:rPr>
                <w:rFonts w:ascii="Times New Roman" w:hAnsi="Times New Roman"/>
                <w:sz w:val="20"/>
                <w:szCs w:val="20"/>
              </w:rPr>
              <w:tab/>
              <w:t xml:space="preserve">Menunjukkan perilaku kontrol diri (mujahadah an-nafs), prasangka baik (husnuzzan), dan persaudaraan (ukhuwah) sebagai implementasi perintah Q.S. al- Hujurat/49: 10 dan 12 serta Hadis terkait. </w:t>
            </w:r>
          </w:p>
        </w:tc>
        <w:tc>
          <w:tcPr>
            <w:tcW w:w="4743" w:type="dxa"/>
          </w:tcPr>
          <w:p w:rsidR="009D7B31" w:rsidRPr="0082661C" w:rsidRDefault="009D7B31" w:rsidP="009D7B31">
            <w:pPr>
              <w:pStyle w:val="ListParagraph"/>
              <w:numPr>
                <w:ilvl w:val="0"/>
                <w:numId w:val="7"/>
              </w:numPr>
              <w:rPr>
                <w:rFonts w:ascii="Times New Roman" w:hAnsi="Times New Roman"/>
                <w:sz w:val="20"/>
                <w:szCs w:val="20"/>
              </w:rPr>
            </w:pPr>
            <w:r w:rsidRPr="0082661C">
              <w:rPr>
                <w:rFonts w:ascii="Times New Roman" w:hAnsi="Times New Roman"/>
                <w:sz w:val="20"/>
                <w:szCs w:val="20"/>
              </w:rPr>
              <w:t xml:space="preserve">Menunjukkan perilaku kontrol diri (mujahadah an-nafs), prasangka baik (husnuzzan), dan persaudaraan (ukhuwah) sebagai implementasi perintah Q.S. al- Hujurat/49: 10 dan 12 serta Hadis terkait. </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r w:rsidRPr="001C35FF">
              <w:rPr>
                <w:rFonts w:ascii="Times New Roman" w:hAnsi="Times New Roman"/>
                <w:sz w:val="20"/>
                <w:szCs w:val="20"/>
                <w:lang w:val="id-ID"/>
              </w:rPr>
              <w:t>3</w:t>
            </w:r>
          </w:p>
        </w:tc>
        <w:tc>
          <w:tcPr>
            <w:tcW w:w="4552" w:type="dxa"/>
          </w:tcPr>
          <w:p w:rsidR="009D7B31" w:rsidRPr="0082661C" w:rsidRDefault="009D7B31" w:rsidP="00C82F24">
            <w:pPr>
              <w:ind w:left="601" w:hanging="601"/>
              <w:rPr>
                <w:rFonts w:ascii="Times New Roman" w:hAnsi="Times New Roman"/>
                <w:sz w:val="20"/>
                <w:szCs w:val="20"/>
              </w:rPr>
            </w:pPr>
            <w:r w:rsidRPr="0082661C">
              <w:rPr>
                <w:rFonts w:ascii="Times New Roman" w:hAnsi="Times New Roman"/>
                <w:sz w:val="20"/>
                <w:szCs w:val="20"/>
              </w:rPr>
              <w:t xml:space="preserve">3.1 </w:t>
            </w:r>
            <w:r w:rsidRPr="0082661C">
              <w:rPr>
                <w:rFonts w:ascii="Times New Roman" w:hAnsi="Times New Roman"/>
                <w:sz w:val="20"/>
                <w:szCs w:val="20"/>
              </w:rPr>
              <w:tab/>
              <w:t xml:space="preserve">Menganalisis Q.S. al-Hujurat/49: 10 dan 12 serta Hadis tentang kontrol diri (mujahadah an-nafs), prasangka baik (husnuzzan), dan persaudaraan (ukhuwah). </w:t>
            </w:r>
          </w:p>
        </w:tc>
        <w:tc>
          <w:tcPr>
            <w:tcW w:w="4743" w:type="dxa"/>
          </w:tcPr>
          <w:p w:rsidR="009D7B31" w:rsidRPr="0082661C" w:rsidRDefault="009D7B31" w:rsidP="009D7B31">
            <w:pPr>
              <w:pStyle w:val="ListParagraph"/>
              <w:numPr>
                <w:ilvl w:val="0"/>
                <w:numId w:val="7"/>
              </w:numPr>
              <w:rPr>
                <w:rFonts w:ascii="Times New Roman" w:hAnsi="Times New Roman"/>
                <w:sz w:val="20"/>
                <w:szCs w:val="20"/>
              </w:rPr>
            </w:pPr>
            <w:r w:rsidRPr="0082661C">
              <w:rPr>
                <w:rFonts w:ascii="Times New Roman" w:hAnsi="Times New Roman"/>
                <w:sz w:val="20"/>
                <w:szCs w:val="20"/>
              </w:rPr>
              <w:t xml:space="preserve">Menganalisis Q.S. al-Hujurat/49: 10 dan 12 serta Hadis tentang kontrol diri (mujahadah an-nafs), prasangka baik (husnuzzan), dan persaudaraan (ukhuwah). </w:t>
            </w:r>
          </w:p>
          <w:p w:rsidR="009D7B31" w:rsidRPr="0082661C" w:rsidRDefault="009D7B31" w:rsidP="009D7B31">
            <w:pPr>
              <w:pStyle w:val="ListParagraph"/>
              <w:numPr>
                <w:ilvl w:val="0"/>
                <w:numId w:val="7"/>
              </w:numPr>
              <w:rPr>
                <w:rFonts w:ascii="Times New Roman" w:hAnsi="Times New Roman"/>
                <w:sz w:val="20"/>
                <w:szCs w:val="20"/>
              </w:rPr>
            </w:pPr>
            <w:r w:rsidRPr="0082661C">
              <w:rPr>
                <w:rFonts w:ascii="Times New Roman" w:hAnsi="Times New Roman"/>
                <w:sz w:val="20"/>
                <w:szCs w:val="20"/>
              </w:rPr>
              <w:t>Menjelaskan makna isi Q.S. al-Hujurāt/49:12 dan Q.S. al-Hujurāt /49:10 tentang kontrol diri (mujāhadah an-nafs), prasangka baik (husnużżhan), dan persaudaraan (ukhuwwah) dengan menggunakan IT.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r w:rsidRPr="001C35FF">
              <w:rPr>
                <w:rFonts w:ascii="Times New Roman" w:hAnsi="Times New Roman"/>
                <w:sz w:val="20"/>
                <w:szCs w:val="20"/>
                <w:lang w:val="id-ID"/>
              </w:rPr>
              <w:lastRenderedPageBreak/>
              <w:t>4</w:t>
            </w:r>
          </w:p>
        </w:tc>
        <w:tc>
          <w:tcPr>
            <w:tcW w:w="4552" w:type="dxa"/>
          </w:tcPr>
          <w:p w:rsidR="009D7B31" w:rsidRPr="0082661C" w:rsidRDefault="009D7B31" w:rsidP="00C82F24">
            <w:pPr>
              <w:ind w:left="601" w:hanging="601"/>
              <w:rPr>
                <w:rFonts w:ascii="Times New Roman" w:hAnsi="Times New Roman"/>
                <w:sz w:val="20"/>
                <w:szCs w:val="20"/>
              </w:rPr>
            </w:pPr>
            <w:r w:rsidRPr="0082661C">
              <w:rPr>
                <w:rFonts w:ascii="Times New Roman" w:hAnsi="Times New Roman"/>
                <w:sz w:val="20"/>
                <w:szCs w:val="20"/>
              </w:rPr>
              <w:t xml:space="preserve">4.1.1 </w:t>
            </w:r>
            <w:r w:rsidRPr="0082661C">
              <w:rPr>
                <w:rFonts w:ascii="Times New Roman" w:hAnsi="Times New Roman"/>
                <w:sz w:val="20"/>
                <w:szCs w:val="20"/>
              </w:rPr>
              <w:tab/>
              <w:t xml:space="preserve">Membaca Q.S. al-Hujurat/49: 10 dan 12, sesuai dengan kaidah tajwid dan makharijul huruf </w:t>
            </w:r>
          </w:p>
          <w:p w:rsidR="009D7B31" w:rsidRPr="0082661C" w:rsidRDefault="009D7B31" w:rsidP="00C82F24">
            <w:pPr>
              <w:ind w:left="601" w:hanging="601"/>
              <w:rPr>
                <w:rFonts w:ascii="Times New Roman" w:hAnsi="Times New Roman"/>
                <w:sz w:val="20"/>
                <w:szCs w:val="20"/>
              </w:rPr>
            </w:pPr>
            <w:r w:rsidRPr="0082661C">
              <w:rPr>
                <w:rFonts w:ascii="Times New Roman" w:hAnsi="Times New Roman"/>
                <w:sz w:val="20"/>
                <w:szCs w:val="20"/>
              </w:rPr>
              <w:t xml:space="preserve">4.1.2 </w:t>
            </w:r>
            <w:r w:rsidRPr="0082661C">
              <w:rPr>
                <w:rFonts w:ascii="Times New Roman" w:hAnsi="Times New Roman"/>
                <w:sz w:val="20"/>
                <w:szCs w:val="20"/>
              </w:rPr>
              <w:tab/>
              <w:t xml:space="preserve">Mendemonstrasikan hafalan Q.S. al-Hujurat/49: 10 dan 12 dengan fasih dan lancar. </w:t>
            </w:r>
          </w:p>
          <w:p w:rsidR="009D7B31" w:rsidRPr="0082661C" w:rsidRDefault="009D7B31" w:rsidP="00C82F24">
            <w:pPr>
              <w:ind w:left="601" w:hanging="601"/>
              <w:rPr>
                <w:rFonts w:ascii="Times New Roman" w:hAnsi="Times New Roman"/>
                <w:sz w:val="20"/>
                <w:szCs w:val="20"/>
              </w:rPr>
            </w:pPr>
            <w:r w:rsidRPr="0082661C">
              <w:rPr>
                <w:rFonts w:ascii="Times New Roman" w:hAnsi="Times New Roman"/>
                <w:sz w:val="20"/>
                <w:szCs w:val="20"/>
              </w:rPr>
              <w:t xml:space="preserve">4.1.3 </w:t>
            </w:r>
            <w:r w:rsidRPr="0082661C">
              <w:rPr>
                <w:rFonts w:ascii="Times New Roman" w:hAnsi="Times New Roman"/>
                <w:sz w:val="20"/>
                <w:szCs w:val="20"/>
              </w:rPr>
              <w:tab/>
              <w:t xml:space="preserve">Menyajikan hubungan antara kualitas keimanan dengan kontrol diri (mujahadah an-nafs), prasangka baik (husnuzzan), dan persaudaraan (ukhuwah) sesuai dengan pesan Q.S. al-Hujurat/49: 10 dan 12, serta Hadis terkait. </w:t>
            </w:r>
            <w:r w:rsidRPr="0082661C">
              <w:rPr>
                <w:rFonts w:ascii="Times New Roman" w:hAnsi="Times New Roman"/>
                <w:b/>
                <w:sz w:val="20"/>
                <w:szCs w:val="20"/>
              </w:rPr>
              <w:t xml:space="preserve"> </w:t>
            </w:r>
          </w:p>
        </w:tc>
        <w:tc>
          <w:tcPr>
            <w:tcW w:w="4743" w:type="dxa"/>
          </w:tcPr>
          <w:p w:rsidR="009D7B31" w:rsidRPr="0082661C" w:rsidRDefault="009D7B31" w:rsidP="009D7B31">
            <w:pPr>
              <w:pStyle w:val="ListParagraph"/>
              <w:numPr>
                <w:ilvl w:val="0"/>
                <w:numId w:val="7"/>
              </w:numPr>
              <w:rPr>
                <w:rFonts w:ascii="Times New Roman" w:hAnsi="Times New Roman"/>
                <w:sz w:val="20"/>
                <w:szCs w:val="20"/>
              </w:rPr>
            </w:pPr>
            <w:r w:rsidRPr="0082661C">
              <w:rPr>
                <w:rFonts w:ascii="Times New Roman" w:hAnsi="Times New Roman"/>
                <w:sz w:val="20"/>
                <w:szCs w:val="20"/>
              </w:rPr>
              <w:t xml:space="preserve">Membaca Q.S. al-Hujurat/49: 10 dan 12, sesuai dengan kaidah tajwid dan makharijul huruf </w:t>
            </w:r>
          </w:p>
          <w:p w:rsidR="009D7B31" w:rsidRPr="0082661C" w:rsidRDefault="009D7B31" w:rsidP="009D7B31">
            <w:pPr>
              <w:pStyle w:val="ListParagraph"/>
              <w:numPr>
                <w:ilvl w:val="0"/>
                <w:numId w:val="7"/>
              </w:numPr>
              <w:rPr>
                <w:rFonts w:ascii="Times New Roman" w:hAnsi="Times New Roman"/>
                <w:sz w:val="20"/>
                <w:szCs w:val="20"/>
              </w:rPr>
            </w:pPr>
            <w:r w:rsidRPr="0082661C">
              <w:rPr>
                <w:rFonts w:ascii="Times New Roman" w:hAnsi="Times New Roman"/>
                <w:sz w:val="20"/>
                <w:szCs w:val="20"/>
              </w:rPr>
              <w:t xml:space="preserve">Menyajikan model-model jenis </w:t>
            </w:r>
            <w:proofErr w:type="gramStart"/>
            <w:r w:rsidRPr="0082661C">
              <w:rPr>
                <w:rFonts w:ascii="Times New Roman" w:hAnsi="Times New Roman"/>
                <w:sz w:val="20"/>
                <w:szCs w:val="20"/>
              </w:rPr>
              <w:t>cara</w:t>
            </w:r>
            <w:proofErr w:type="gramEnd"/>
            <w:r w:rsidRPr="0082661C">
              <w:rPr>
                <w:rFonts w:ascii="Times New Roman" w:hAnsi="Times New Roman"/>
                <w:sz w:val="20"/>
                <w:szCs w:val="20"/>
              </w:rPr>
              <w:t xml:space="preserve"> membaca indah Q.S. al-Hujurāt/49:12 dan Q.S. al-Hujurāt /49:10 tentang kontrol diri (mujāhadah an-nafs), prasangka baik (husnużżhan), dan persaudaraan (ukhuwwah).</w:t>
            </w:r>
          </w:p>
          <w:p w:rsidR="009D7B31" w:rsidRPr="0082661C" w:rsidRDefault="009D7B31" w:rsidP="009D7B31">
            <w:pPr>
              <w:pStyle w:val="ListParagraph"/>
              <w:numPr>
                <w:ilvl w:val="0"/>
                <w:numId w:val="7"/>
              </w:numPr>
              <w:rPr>
                <w:rFonts w:ascii="Times New Roman" w:hAnsi="Times New Roman"/>
                <w:sz w:val="20"/>
                <w:szCs w:val="20"/>
              </w:rPr>
            </w:pPr>
            <w:r w:rsidRPr="0082661C">
              <w:rPr>
                <w:rFonts w:ascii="Times New Roman" w:hAnsi="Times New Roman"/>
                <w:sz w:val="20"/>
                <w:szCs w:val="20"/>
              </w:rPr>
              <w:t xml:space="preserve">Mendemonstrasikan hafalan Q.S. al-Hujurat/ 49: 10 dan 12 dengan fasih dan lancar. </w:t>
            </w:r>
          </w:p>
          <w:p w:rsidR="009D7B31" w:rsidRPr="0082661C" w:rsidRDefault="009D7B31" w:rsidP="009D7B31">
            <w:pPr>
              <w:pStyle w:val="ListParagraph"/>
              <w:numPr>
                <w:ilvl w:val="0"/>
                <w:numId w:val="7"/>
              </w:numPr>
              <w:rPr>
                <w:rFonts w:ascii="Times New Roman" w:hAnsi="Times New Roman"/>
                <w:sz w:val="20"/>
                <w:szCs w:val="20"/>
              </w:rPr>
            </w:pPr>
            <w:r w:rsidRPr="0082661C">
              <w:rPr>
                <w:rFonts w:ascii="Times New Roman" w:hAnsi="Times New Roman"/>
                <w:sz w:val="20"/>
                <w:szCs w:val="20"/>
              </w:rPr>
              <w:t xml:space="preserve">Meneliti secara lebih mendalam pemahaman dan pembentukan perilaku berdasarkan Q.S. al-Hujurāt/49:12 dan Q.S. al-Hujurāt /49:10 tentang kontrol diri (mujāhadah an-nafs), prasangka baik (husnużżhan), dan persaudaraan (ukhuwwah) dengan menggunakan IT </w:t>
            </w:r>
          </w:p>
          <w:p w:rsidR="009D7B31" w:rsidRPr="0082661C" w:rsidRDefault="009D7B31" w:rsidP="009D7B31">
            <w:pPr>
              <w:pStyle w:val="ListParagraph"/>
              <w:numPr>
                <w:ilvl w:val="0"/>
                <w:numId w:val="7"/>
              </w:numPr>
              <w:rPr>
                <w:rFonts w:ascii="Times New Roman" w:hAnsi="Times New Roman"/>
                <w:sz w:val="20"/>
                <w:szCs w:val="20"/>
              </w:rPr>
            </w:pPr>
            <w:r w:rsidRPr="0082661C">
              <w:rPr>
                <w:rFonts w:ascii="Times New Roman" w:hAnsi="Times New Roman"/>
                <w:sz w:val="20"/>
                <w:szCs w:val="20"/>
              </w:rPr>
              <w:t>Menyajikan hubungan antara kualitas keimanan dengan kontrol diri (mujahadah an-nafs), prasangka baik (husnuzzan), dan persaudaraan (ukhuwah) sesuai dengan pesan Q.S. al-Hujurat/ 49: 10 dan 12, serta Hadis terkait.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r w:rsidRPr="001C35FF">
              <w:rPr>
                <w:rFonts w:ascii="Times New Roman" w:hAnsi="Times New Roman"/>
                <w:sz w:val="20"/>
                <w:szCs w:val="20"/>
                <w:lang w:val="id-ID"/>
              </w:rPr>
              <w:t>5</w:t>
            </w:r>
          </w:p>
        </w:tc>
        <w:tc>
          <w:tcPr>
            <w:tcW w:w="4552" w:type="dxa"/>
          </w:tcPr>
          <w:p w:rsidR="009D7B31" w:rsidRPr="0082661C" w:rsidRDefault="009D7B31"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1.2 </w:t>
            </w:r>
            <w:r w:rsidRPr="0082661C">
              <w:rPr>
                <w:rFonts w:ascii="Times New Roman" w:hAnsi="Times New Roman"/>
                <w:sz w:val="20"/>
                <w:szCs w:val="20"/>
              </w:rPr>
              <w:tab/>
              <w:t>Meyakini bahwa pergaulan bebas dan zina adalah dilarang agama.</w:t>
            </w:r>
          </w:p>
        </w:tc>
        <w:tc>
          <w:tcPr>
            <w:tcW w:w="4743" w:type="dxa"/>
          </w:tcPr>
          <w:p w:rsidR="009D7B31" w:rsidRPr="0082661C" w:rsidRDefault="009D7B31" w:rsidP="009D7B31">
            <w:pPr>
              <w:pStyle w:val="ListParagraph"/>
              <w:numPr>
                <w:ilvl w:val="0"/>
                <w:numId w:val="8"/>
              </w:numPr>
              <w:ind w:left="383"/>
              <w:jc w:val="left"/>
              <w:rPr>
                <w:rFonts w:ascii="Times New Roman" w:hAnsi="Times New Roman"/>
                <w:sz w:val="20"/>
                <w:szCs w:val="20"/>
              </w:rPr>
            </w:pPr>
            <w:r w:rsidRPr="0082661C">
              <w:rPr>
                <w:rFonts w:ascii="Times New Roman" w:hAnsi="Times New Roman"/>
                <w:sz w:val="20"/>
                <w:szCs w:val="20"/>
              </w:rPr>
              <w:t>Meyakini bahwa pergaulan bebas dan zina adalah dilarang agama.</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r w:rsidRPr="001C35FF">
              <w:rPr>
                <w:rFonts w:ascii="Times New Roman" w:hAnsi="Times New Roman"/>
                <w:sz w:val="20"/>
                <w:szCs w:val="20"/>
                <w:lang w:val="id-ID"/>
              </w:rPr>
              <w:t>6</w:t>
            </w:r>
          </w:p>
        </w:tc>
        <w:tc>
          <w:tcPr>
            <w:tcW w:w="4552" w:type="dxa"/>
          </w:tcPr>
          <w:p w:rsidR="009D7B31" w:rsidRPr="0082661C" w:rsidRDefault="009D7B31"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2.2 </w:t>
            </w:r>
            <w:r w:rsidRPr="0082661C">
              <w:rPr>
                <w:rFonts w:ascii="Times New Roman" w:hAnsi="Times New Roman"/>
                <w:sz w:val="20"/>
                <w:szCs w:val="20"/>
              </w:rPr>
              <w:tab/>
              <w:t>Menghindarkan diri dari pergaulan bebas dan perbuatan zina sebagai pengamalan Q.S. al-Isra’/17: 32, dan Q.S. an-Nur /24: 2, serta Hadis terkait.</w:t>
            </w:r>
          </w:p>
        </w:tc>
        <w:tc>
          <w:tcPr>
            <w:tcW w:w="4743" w:type="dxa"/>
          </w:tcPr>
          <w:p w:rsidR="009D7B31" w:rsidRPr="0082661C" w:rsidRDefault="009D7B31" w:rsidP="009D7B31">
            <w:pPr>
              <w:pStyle w:val="ListParagraph"/>
              <w:numPr>
                <w:ilvl w:val="0"/>
                <w:numId w:val="8"/>
              </w:numPr>
              <w:ind w:left="383"/>
              <w:jc w:val="left"/>
              <w:rPr>
                <w:rFonts w:ascii="Times New Roman" w:hAnsi="Times New Roman"/>
                <w:sz w:val="20"/>
                <w:szCs w:val="20"/>
              </w:rPr>
            </w:pPr>
            <w:r w:rsidRPr="0082661C">
              <w:rPr>
                <w:rFonts w:ascii="Times New Roman" w:hAnsi="Times New Roman"/>
                <w:sz w:val="20"/>
                <w:szCs w:val="20"/>
              </w:rPr>
              <w:t>Menghindarkan diri dari pergaulan bebas dan perbuatan zina sebagai pengamalan Q.S. al-Isra’/17: 32, dan Q.S. an-Nur /24: 2, serta Hadis terkait.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597BD1">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3.2 </w:t>
            </w:r>
            <w:r w:rsidRPr="0082661C">
              <w:rPr>
                <w:rFonts w:ascii="Times New Roman" w:hAnsi="Times New Roman"/>
                <w:sz w:val="20"/>
                <w:szCs w:val="20"/>
              </w:rPr>
              <w:tab/>
              <w:t>Menganalisis Q.S. al-Isra’/17: 32, dan Q.S. an-Nur/</w:t>
            </w:r>
            <w:proofErr w:type="gramStart"/>
            <w:r w:rsidRPr="0082661C">
              <w:rPr>
                <w:rFonts w:ascii="Times New Roman" w:hAnsi="Times New Roman"/>
                <w:sz w:val="20"/>
                <w:szCs w:val="20"/>
              </w:rPr>
              <w:t>24 :</w:t>
            </w:r>
            <w:proofErr w:type="gramEnd"/>
            <w:r w:rsidRPr="0082661C">
              <w:rPr>
                <w:rFonts w:ascii="Times New Roman" w:hAnsi="Times New Roman"/>
                <w:sz w:val="20"/>
                <w:szCs w:val="20"/>
              </w:rPr>
              <w:t xml:space="preserve"> 2, serta Hadis tentang larangan pergaulan bebas dan perbuatan zina.</w:t>
            </w:r>
          </w:p>
        </w:tc>
        <w:tc>
          <w:tcPr>
            <w:tcW w:w="4743" w:type="dxa"/>
            <w:vAlign w:val="center"/>
          </w:tcPr>
          <w:p w:rsidR="009D7B31" w:rsidRPr="0082661C" w:rsidRDefault="009D7B31" w:rsidP="009D7B31">
            <w:pPr>
              <w:pStyle w:val="ListParagraph"/>
              <w:numPr>
                <w:ilvl w:val="0"/>
                <w:numId w:val="9"/>
              </w:numPr>
              <w:ind w:left="383"/>
              <w:jc w:val="left"/>
              <w:rPr>
                <w:rFonts w:ascii="Times New Roman" w:hAnsi="Times New Roman"/>
                <w:sz w:val="20"/>
                <w:szCs w:val="20"/>
              </w:rPr>
            </w:pPr>
            <w:r w:rsidRPr="0082661C">
              <w:rPr>
                <w:rFonts w:ascii="Times New Roman" w:hAnsi="Times New Roman"/>
                <w:sz w:val="20"/>
                <w:szCs w:val="20"/>
              </w:rPr>
              <w:t>Menjelaskan makna isi Q.S. al-Isrā’/17:32 dan Q.S. an-Nµr/24:2 perilaku larangan pergaulan bebas dan perbuatan zina dengan menggunakan IT</w:t>
            </w:r>
          </w:p>
          <w:p w:rsidR="009D7B31" w:rsidRPr="0082661C" w:rsidRDefault="009D7B31" w:rsidP="009D7B31">
            <w:pPr>
              <w:pStyle w:val="ListParagraph"/>
              <w:numPr>
                <w:ilvl w:val="0"/>
                <w:numId w:val="9"/>
              </w:numPr>
              <w:ind w:left="383"/>
              <w:jc w:val="left"/>
              <w:rPr>
                <w:rFonts w:ascii="Times New Roman" w:hAnsi="Times New Roman"/>
                <w:sz w:val="20"/>
                <w:szCs w:val="20"/>
              </w:rPr>
            </w:pPr>
            <w:r w:rsidRPr="0082661C">
              <w:rPr>
                <w:rFonts w:ascii="Times New Roman" w:hAnsi="Times New Roman"/>
                <w:sz w:val="20"/>
                <w:szCs w:val="20"/>
              </w:rPr>
              <w:t>Menganalisis Q.S. al-Isra’/17: 32, dan Q.S. an-Nur/</w:t>
            </w:r>
            <w:proofErr w:type="gramStart"/>
            <w:r w:rsidRPr="0082661C">
              <w:rPr>
                <w:rFonts w:ascii="Times New Roman" w:hAnsi="Times New Roman"/>
                <w:sz w:val="20"/>
                <w:szCs w:val="20"/>
              </w:rPr>
              <w:t>24 :</w:t>
            </w:r>
            <w:proofErr w:type="gramEnd"/>
            <w:r w:rsidRPr="0082661C">
              <w:rPr>
                <w:rFonts w:ascii="Times New Roman" w:hAnsi="Times New Roman"/>
                <w:sz w:val="20"/>
                <w:szCs w:val="20"/>
              </w:rPr>
              <w:t xml:space="preserve"> 2, serta Hadis tentang larangan pergaulan bebas dan perbuatan zina.</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4.2.1 </w:t>
            </w:r>
            <w:r w:rsidRPr="0082661C">
              <w:rPr>
                <w:rFonts w:ascii="Times New Roman" w:hAnsi="Times New Roman"/>
                <w:sz w:val="20"/>
                <w:szCs w:val="20"/>
              </w:rPr>
              <w:tab/>
              <w:t xml:space="preserve">Membaca Q.S. al-Isra’/17: 32, dan Q.S. an-Nur/24:2 sesuai dengan kaidah tajwid dan makharijul huruf. </w:t>
            </w:r>
          </w:p>
          <w:p w:rsidR="009D7B31" w:rsidRPr="0082661C" w:rsidRDefault="009D7B31"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4.2.2 </w:t>
            </w:r>
            <w:r w:rsidRPr="0082661C">
              <w:rPr>
                <w:rFonts w:ascii="Times New Roman" w:hAnsi="Times New Roman"/>
                <w:sz w:val="20"/>
                <w:szCs w:val="20"/>
              </w:rPr>
              <w:tab/>
              <w:t xml:space="preserve">Mendemonstrasikan hafalan Q.S. al-Isra’/17: 32, dan Q.S. an-Nur/24:2 dengan fasihdan </w:t>
            </w:r>
            <w:r w:rsidRPr="0082661C">
              <w:rPr>
                <w:rFonts w:ascii="Times New Roman" w:hAnsi="Times New Roman"/>
                <w:sz w:val="20"/>
                <w:szCs w:val="20"/>
              </w:rPr>
              <w:lastRenderedPageBreak/>
              <w:t xml:space="preserve">lancar. </w:t>
            </w:r>
          </w:p>
          <w:p w:rsidR="009D7B31" w:rsidRPr="0082661C" w:rsidRDefault="009D7B31"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4.2.3 </w:t>
            </w:r>
            <w:r w:rsidRPr="0082661C">
              <w:rPr>
                <w:rFonts w:ascii="Times New Roman" w:hAnsi="Times New Roman"/>
                <w:sz w:val="20"/>
                <w:szCs w:val="20"/>
              </w:rPr>
              <w:tab/>
              <w:t>Menyajikan keterkaitan antara larangan berzina dengan berbagai kekejian (fahisyah) yang ditimbulkannya dan perangai yang buruk (saa-a sabila) sesuai pesan Q.S. al-Isra’/17: 32 dan Q.S. an-Nur/24:2.</w:t>
            </w:r>
          </w:p>
        </w:tc>
        <w:tc>
          <w:tcPr>
            <w:tcW w:w="4743" w:type="dxa"/>
          </w:tcPr>
          <w:p w:rsidR="009D7B31" w:rsidRPr="0082661C" w:rsidRDefault="009D7B31" w:rsidP="009D7B31">
            <w:pPr>
              <w:pStyle w:val="ListParagraph"/>
              <w:numPr>
                <w:ilvl w:val="0"/>
                <w:numId w:val="10"/>
              </w:numPr>
              <w:ind w:left="403"/>
              <w:jc w:val="left"/>
              <w:rPr>
                <w:rFonts w:ascii="Times New Roman" w:hAnsi="Times New Roman"/>
                <w:sz w:val="20"/>
                <w:szCs w:val="20"/>
              </w:rPr>
            </w:pPr>
            <w:r w:rsidRPr="0082661C">
              <w:rPr>
                <w:rFonts w:ascii="Times New Roman" w:hAnsi="Times New Roman"/>
                <w:sz w:val="20"/>
                <w:szCs w:val="20"/>
              </w:rPr>
              <w:lastRenderedPageBreak/>
              <w:t>Mendemonstrasikan hafalan Q.S. al-Isrā’/17:32 dan Q.S. an-Nµr/24:2, tentang larangan pergaulan bebas dan perbuatan zina dengan menerapkan berbagai jenis nada bacaan (nagham) secara baik danlancar.</w:t>
            </w:r>
          </w:p>
          <w:p w:rsidR="009D7B31" w:rsidRPr="0082661C" w:rsidRDefault="009D7B31" w:rsidP="009D7B31">
            <w:pPr>
              <w:pStyle w:val="ListParagraph"/>
              <w:numPr>
                <w:ilvl w:val="0"/>
                <w:numId w:val="10"/>
              </w:numPr>
              <w:ind w:left="403"/>
              <w:jc w:val="left"/>
              <w:rPr>
                <w:rFonts w:ascii="Times New Roman" w:hAnsi="Times New Roman"/>
                <w:sz w:val="20"/>
                <w:szCs w:val="20"/>
              </w:rPr>
            </w:pPr>
            <w:r w:rsidRPr="0082661C">
              <w:rPr>
                <w:rFonts w:ascii="Times New Roman" w:hAnsi="Times New Roman"/>
                <w:sz w:val="20"/>
                <w:szCs w:val="20"/>
              </w:rPr>
              <w:lastRenderedPageBreak/>
              <w:t xml:space="preserve">Meneliti secara lebih mendalam bentuk perilaku </w:t>
            </w:r>
            <w:proofErr w:type="gramStart"/>
            <w:r w:rsidRPr="0082661C">
              <w:rPr>
                <w:rFonts w:ascii="Times New Roman" w:hAnsi="Times New Roman"/>
                <w:sz w:val="20"/>
                <w:szCs w:val="20"/>
              </w:rPr>
              <w:t>tentang ,</w:t>
            </w:r>
            <w:proofErr w:type="gramEnd"/>
            <w:r w:rsidRPr="0082661C">
              <w:rPr>
                <w:rFonts w:ascii="Times New Roman" w:hAnsi="Times New Roman"/>
                <w:sz w:val="20"/>
                <w:szCs w:val="20"/>
              </w:rPr>
              <w:t xml:space="preserve"> Q.S. al-Isrā’/17:32 dan Q.S. an-Nµr/24:2, sebagai dasar dalam menerapkan larangan pergaulan bebas dan perbuatan zina , dengan menggunakan IT.</w:t>
            </w:r>
          </w:p>
          <w:p w:rsidR="009D7B31" w:rsidRPr="0082661C" w:rsidRDefault="009D7B31" w:rsidP="009D7B31">
            <w:pPr>
              <w:pStyle w:val="ListParagraph"/>
              <w:numPr>
                <w:ilvl w:val="0"/>
                <w:numId w:val="10"/>
              </w:numPr>
              <w:ind w:left="403"/>
              <w:jc w:val="left"/>
              <w:rPr>
                <w:rFonts w:ascii="Times New Roman" w:hAnsi="Times New Roman"/>
                <w:sz w:val="20"/>
                <w:szCs w:val="20"/>
              </w:rPr>
            </w:pPr>
            <w:r w:rsidRPr="0082661C">
              <w:rPr>
                <w:rFonts w:ascii="Times New Roman" w:hAnsi="Times New Roman"/>
                <w:sz w:val="20"/>
                <w:szCs w:val="20"/>
              </w:rPr>
              <w:t xml:space="preserve">Menampilkan contoh perilaku </w:t>
            </w:r>
            <w:proofErr w:type="gramStart"/>
            <w:r w:rsidRPr="0082661C">
              <w:rPr>
                <w:rFonts w:ascii="Times New Roman" w:hAnsi="Times New Roman"/>
                <w:sz w:val="20"/>
                <w:szCs w:val="20"/>
              </w:rPr>
              <w:t>berdasarkan ,</w:t>
            </w:r>
            <w:proofErr w:type="gramEnd"/>
            <w:r w:rsidRPr="0082661C">
              <w:rPr>
                <w:rFonts w:ascii="Times New Roman" w:hAnsi="Times New Roman"/>
                <w:sz w:val="20"/>
                <w:szCs w:val="20"/>
              </w:rPr>
              <w:t xml:space="preserve"> Q.S. al-Isrā’/17:32 dan Q.S. an- Nµr/24:2 sebagai dasar dalam menerapkan larangan pergaulan bebas dan perbuatan zina berdasarkan Q.S. al-Isrā’/17:32 dan Q.S. an-Nµr/24:2 melalui presentasi, demonstrasi dan simulasi.</w:t>
            </w:r>
          </w:p>
          <w:p w:rsidR="009D7B31" w:rsidRPr="0082661C" w:rsidRDefault="009D7B31" w:rsidP="009D7B31">
            <w:pPr>
              <w:pStyle w:val="ListParagraph"/>
              <w:numPr>
                <w:ilvl w:val="0"/>
                <w:numId w:val="10"/>
              </w:numPr>
              <w:ind w:left="403"/>
              <w:jc w:val="left"/>
              <w:rPr>
                <w:rFonts w:ascii="Times New Roman" w:hAnsi="Times New Roman"/>
                <w:sz w:val="20"/>
                <w:szCs w:val="20"/>
              </w:rPr>
            </w:pPr>
            <w:r w:rsidRPr="0082661C">
              <w:rPr>
                <w:rFonts w:ascii="Times New Roman" w:hAnsi="Times New Roman"/>
                <w:sz w:val="20"/>
                <w:szCs w:val="20"/>
              </w:rPr>
              <w:t>Memberikan contoh-contoh perilaku, berdasarkan tambahan bacaan ayat al- Qur’ān dan Hadis-hadis yang mendukung lainnya, Q.S. al-Isrā’/17:32 dan Q.S. an-Nµr/24:2 sebagai dasar dalam menerapkan larangan pergaulan bebas dan perbuatan zina.</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A09E3"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1A09E3" w:rsidRDefault="009D7B31" w:rsidP="00C82F24">
            <w:pPr>
              <w:ind w:left="459" w:hanging="459"/>
              <w:rPr>
                <w:rFonts w:ascii="Times New Roman" w:hAnsi="Times New Roman"/>
                <w:sz w:val="20"/>
                <w:szCs w:val="20"/>
                <w:lang w:val="id-ID"/>
              </w:rPr>
            </w:pPr>
            <w:r w:rsidRPr="001A09E3">
              <w:rPr>
                <w:rFonts w:ascii="Times New Roman" w:hAnsi="Times New Roman"/>
                <w:sz w:val="20"/>
                <w:szCs w:val="20"/>
                <w:lang w:val="id-ID"/>
              </w:rPr>
              <w:t xml:space="preserve">1.3 </w:t>
            </w:r>
            <w:r w:rsidRPr="001A09E3">
              <w:rPr>
                <w:rFonts w:ascii="Times New Roman" w:hAnsi="Times New Roman"/>
                <w:sz w:val="20"/>
                <w:szCs w:val="20"/>
                <w:lang w:val="id-ID"/>
              </w:rPr>
              <w:tab/>
              <w:t xml:space="preserve">Meyakini bahwa Allah Maha Mulia, Maha Mengamankan, Maha Memelihara, Maha Sempurna Kekuatan-Nya, Maha Penghimpun, Maha Adil, dan Maha Akhir </w:t>
            </w:r>
          </w:p>
        </w:tc>
        <w:tc>
          <w:tcPr>
            <w:tcW w:w="4743" w:type="dxa"/>
          </w:tcPr>
          <w:p w:rsidR="009D7B31" w:rsidRPr="001A09E3" w:rsidRDefault="009D7B31" w:rsidP="009D7B31">
            <w:pPr>
              <w:pStyle w:val="ListParagraph"/>
              <w:numPr>
                <w:ilvl w:val="0"/>
                <w:numId w:val="11"/>
              </w:numPr>
              <w:jc w:val="left"/>
              <w:rPr>
                <w:rFonts w:ascii="Times New Roman" w:hAnsi="Times New Roman"/>
                <w:sz w:val="20"/>
                <w:szCs w:val="20"/>
                <w:lang w:val="id-ID"/>
              </w:rPr>
            </w:pPr>
            <w:r w:rsidRPr="001A09E3">
              <w:rPr>
                <w:rFonts w:ascii="Times New Roman" w:hAnsi="Times New Roman"/>
                <w:sz w:val="20"/>
                <w:szCs w:val="20"/>
                <w:lang w:val="id-ID"/>
              </w:rPr>
              <w:t xml:space="preserve">Meyakini bahwa Allah Maha Mulia, Maha Mengamankan, Maha Memelihara, Maha Sempurna Kekuatan-Nya, Maha Penghimpun, Maha Adil, dan Maha Akhir </w:t>
            </w:r>
          </w:p>
        </w:tc>
        <w:tc>
          <w:tcPr>
            <w:tcW w:w="1344" w:type="dxa"/>
            <w:vAlign w:val="center"/>
          </w:tcPr>
          <w:p w:rsidR="009D7B31" w:rsidRPr="001A09E3" w:rsidRDefault="009D7B31" w:rsidP="00730E29">
            <w:pPr>
              <w:jc w:val="center"/>
              <w:rPr>
                <w:rFonts w:ascii="Times New Roman" w:hAnsi="Times New Roman"/>
                <w:sz w:val="20"/>
                <w:szCs w:val="20"/>
                <w:lang w:val="id-ID"/>
              </w:rPr>
            </w:pPr>
          </w:p>
        </w:tc>
        <w:tc>
          <w:tcPr>
            <w:tcW w:w="518" w:type="dxa"/>
          </w:tcPr>
          <w:p w:rsidR="009D7B31" w:rsidRPr="001A09E3" w:rsidRDefault="009D7B31" w:rsidP="00730E29">
            <w:pPr>
              <w:jc w:val="center"/>
              <w:rPr>
                <w:rFonts w:ascii="Times New Roman" w:hAnsi="Times New Roman"/>
                <w:sz w:val="20"/>
                <w:szCs w:val="20"/>
                <w:lang w:val="id-ID"/>
              </w:rPr>
            </w:pPr>
          </w:p>
        </w:tc>
        <w:tc>
          <w:tcPr>
            <w:tcW w:w="616" w:type="dxa"/>
          </w:tcPr>
          <w:p w:rsidR="009D7B31" w:rsidRPr="001A09E3" w:rsidRDefault="009D7B31" w:rsidP="00730E29">
            <w:pPr>
              <w:jc w:val="center"/>
              <w:rPr>
                <w:rFonts w:ascii="Times New Roman" w:hAnsi="Times New Roman"/>
                <w:sz w:val="20"/>
                <w:szCs w:val="20"/>
                <w:lang w:val="id-ID"/>
              </w:rPr>
            </w:pPr>
          </w:p>
        </w:tc>
        <w:tc>
          <w:tcPr>
            <w:tcW w:w="619" w:type="dxa"/>
          </w:tcPr>
          <w:p w:rsidR="009D7B31" w:rsidRPr="001A09E3" w:rsidRDefault="009D7B31" w:rsidP="00730E29">
            <w:pPr>
              <w:jc w:val="center"/>
              <w:rPr>
                <w:rFonts w:ascii="Times New Roman" w:hAnsi="Times New Roman"/>
                <w:sz w:val="20"/>
                <w:szCs w:val="20"/>
                <w:lang w:val="id-ID"/>
              </w:rPr>
            </w:pPr>
          </w:p>
        </w:tc>
        <w:tc>
          <w:tcPr>
            <w:tcW w:w="594" w:type="dxa"/>
            <w:vAlign w:val="center"/>
          </w:tcPr>
          <w:p w:rsidR="009D7B31" w:rsidRPr="001A09E3" w:rsidRDefault="009D7B31" w:rsidP="00730E29">
            <w:pPr>
              <w:jc w:val="center"/>
              <w:rPr>
                <w:rFonts w:ascii="Times New Roman" w:hAnsi="Times New Roman"/>
                <w:sz w:val="20"/>
                <w:szCs w:val="20"/>
                <w:lang w:val="id-ID"/>
              </w:rPr>
            </w:pPr>
          </w:p>
        </w:tc>
        <w:tc>
          <w:tcPr>
            <w:tcW w:w="630" w:type="dxa"/>
            <w:vAlign w:val="center"/>
          </w:tcPr>
          <w:p w:rsidR="009D7B31" w:rsidRPr="001A09E3" w:rsidRDefault="009D7B31" w:rsidP="00730E29">
            <w:pPr>
              <w:jc w:val="center"/>
              <w:rPr>
                <w:rFonts w:ascii="Times New Roman" w:hAnsi="Times New Roman"/>
                <w:sz w:val="20"/>
                <w:szCs w:val="20"/>
                <w:lang w:val="id-ID"/>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2.3 </w:t>
            </w:r>
            <w:r w:rsidRPr="0082661C">
              <w:rPr>
                <w:rFonts w:ascii="Times New Roman" w:hAnsi="Times New Roman"/>
                <w:sz w:val="20"/>
                <w:szCs w:val="20"/>
              </w:rPr>
              <w:tab/>
              <w:t xml:space="preserve">Memiliki sikap keluhuran budi; kokoh pendirian, pemberi rasa aman, tawakal dan adil sebagai implementasi pemahaman al-Asmau al-Husna: Al-Karim, Al-Mu’min, Al-Wakil, Al- Matin, Al-Jami’, Al-‘Adl, dan Al-Akhir </w:t>
            </w:r>
          </w:p>
        </w:tc>
        <w:tc>
          <w:tcPr>
            <w:tcW w:w="4743" w:type="dxa"/>
          </w:tcPr>
          <w:p w:rsidR="009D7B31" w:rsidRPr="0082661C" w:rsidRDefault="009D7B31" w:rsidP="009D7B31">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 xml:space="preserve">Memiliki sikap keluhuran budi; kokoh pendirian, pemberi rasa aman, tawakal dan adil sebagai implementasi pemahaman al-Asmau al-Husna: Al-Karim, Al-Mu’min, Al-Wakil, Al- Matin, Al-Jami’, Al-‘Adl, dan Al-Akhir </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3.3 </w:t>
            </w:r>
            <w:r w:rsidRPr="0082661C">
              <w:rPr>
                <w:rFonts w:ascii="Times New Roman" w:hAnsi="Times New Roman"/>
                <w:sz w:val="20"/>
                <w:szCs w:val="20"/>
              </w:rPr>
              <w:tab/>
              <w:t xml:space="preserve">Menganalisis makna al-Asma’u al-Husna: al-Karim, al-Mu’min, al-Wakil, al-Matin, al-Jami’, al-‘Adl, dan al-Akhir </w:t>
            </w:r>
          </w:p>
        </w:tc>
        <w:tc>
          <w:tcPr>
            <w:tcW w:w="4743" w:type="dxa"/>
          </w:tcPr>
          <w:p w:rsidR="009D7B31" w:rsidRPr="0082661C" w:rsidRDefault="009D7B31" w:rsidP="009D7B31">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Meneliti secara lebih mendalam pemahaman al-Asmā’u al-Ĥusnā, Q.S. al- A’rāf/7:180, Q.S. al-Infi¯ār:6, Q.S. al-An’ām/6:82, Q.S. aż-Żariyat/5:58, Q.S. Āli ‘Imrān/3:9, Q.S. al-An’ām/6:115, dan Q.S. al-Ĥadĩd/57:3, tentang al-Asmā’u alĤusnā, dengan menggunakan IT</w:t>
            </w:r>
          </w:p>
          <w:p w:rsidR="009D7B31" w:rsidRPr="0082661C" w:rsidRDefault="009D7B31" w:rsidP="009D7B31">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 xml:space="preserve">Menganalisis makna al-Asma’u al-Husna: al-Karim, al-Mu’min, al-Wakil, al-Matin, al-Jami’, al-‘Adl, dan al-Akhir </w:t>
            </w:r>
          </w:p>
          <w:p w:rsidR="009D7B31" w:rsidRPr="0082661C" w:rsidRDefault="009D7B31" w:rsidP="009D7B31">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Menjelaskan makna isi al-Asmā’u al-¦usnā, Q.S. al-A’rāf/7:180, Q.S. al-Infiţār:6, Q.S. al-An’ām/6:82, Q.S. aż-Żariyat/5:58, Q.S. Āli ‘Imrān/3:9, Q.S. al-An’ām/6:115, dan Q.S. al-Ĥadĩd/57:3, tentang al-</w:t>
            </w:r>
            <w:r w:rsidRPr="0082661C">
              <w:rPr>
                <w:rFonts w:ascii="Times New Roman" w:hAnsi="Times New Roman"/>
                <w:sz w:val="20"/>
                <w:szCs w:val="20"/>
              </w:rPr>
              <w:lastRenderedPageBreak/>
              <w:t>Asmā’u al-¦usnā dengan menggunakan IT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501"/>
              <w:rPr>
                <w:rFonts w:ascii="Times New Roman" w:hAnsi="Times New Roman"/>
                <w:sz w:val="20"/>
                <w:szCs w:val="20"/>
              </w:rPr>
            </w:pPr>
            <w:r w:rsidRPr="0082661C">
              <w:rPr>
                <w:rFonts w:ascii="Times New Roman" w:hAnsi="Times New Roman"/>
                <w:sz w:val="20"/>
                <w:szCs w:val="20"/>
              </w:rPr>
              <w:t xml:space="preserve">4.3 </w:t>
            </w:r>
            <w:r w:rsidRPr="0082661C">
              <w:rPr>
                <w:rFonts w:ascii="Times New Roman" w:hAnsi="Times New Roman"/>
                <w:sz w:val="20"/>
                <w:szCs w:val="20"/>
              </w:rPr>
              <w:tab/>
              <w:t xml:space="preserve">Menyajikan hubungan makna- makna al-Asma’u al-Husna: al-Karim, al-Mu’min, al-Wakil, al-Matin, al-Jami’, al-‘Adl, dan al-Akhir dengan perilaku keluhuran budi, kokoh pendirian, rasa aman, tawakal dan perilaku adil </w:t>
            </w:r>
          </w:p>
        </w:tc>
        <w:tc>
          <w:tcPr>
            <w:tcW w:w="4743" w:type="dxa"/>
          </w:tcPr>
          <w:p w:rsidR="009D7B31" w:rsidRPr="0082661C" w:rsidRDefault="009D7B31" w:rsidP="009D7B31">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Mendemonstrasikan hafalan al-Asmā’u al-¦usnā dengan menerapkan berbagai jenis nada bacaan secara baik dan lancar</w:t>
            </w:r>
          </w:p>
          <w:p w:rsidR="009D7B31" w:rsidRPr="0082661C" w:rsidRDefault="009D7B31" w:rsidP="009D7B31">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 xml:space="preserve">Menyajikan hubungan makna- makna al-Asma’u al-Husna: al-Karim, al-Mu’min, al-Wakil, al-Matin, al-Jami’, al-‘Adl, dan al-Akhir dengan perilaku keluhuran budi, kokoh pendirian, rasa aman, tawakal dan perilaku adil </w:t>
            </w:r>
          </w:p>
          <w:p w:rsidR="009D7B31" w:rsidRPr="0082661C" w:rsidRDefault="009D7B31" w:rsidP="009D7B31">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Meneliti secara lebih mendalam bentuk perilaku tentang al-Asmā’u al-¦usnā, Q.S. al-A’rāf/7:180, Q.S. al-Infi¯ār:6, Q.S. al-An’ām/6:82, Q.S. aż-Żariyat/5:58, Q.S. Āli ‘Imrān/3:9, Q.S. al-An’ām/6:115, dan Q.S. al-¦ad³d/57:3 sebagai dasar dalam menerapkan al-Asmā’u al-¦usnā, dengan menggunakan IT.</w:t>
            </w:r>
          </w:p>
          <w:p w:rsidR="009D7B31" w:rsidRPr="0082661C" w:rsidRDefault="009D7B31" w:rsidP="009D7B31">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Menampilkan contoh perilaku berdasarkan al-Asmā’u al-¦usnā, Q.S. al- A’rāf/7:180, Q.S. al-Infi¯ār:6, Q.S. al-An’ām/6:82, Q.S. aż-Żariyat/5:58, Q.S. Āli ‘Imrān/3:9, Q.S. al-An’ām/6:115, dan Q.S. al-¦ad³d/57:3 ayat al-Qur’ān dan hadis-hadis yang mendukung lainnya, sebagai dasar dalam menerapkan al-Asmā’u al-¦usnā melalui presentasi, demonstrasi dan bersimulasi, dalam bentuk powerpoint, video atau CD pembelajaran.</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1.4 </w:t>
            </w:r>
            <w:r w:rsidRPr="0082661C">
              <w:rPr>
                <w:rFonts w:ascii="Times New Roman" w:hAnsi="Times New Roman"/>
                <w:sz w:val="20"/>
                <w:szCs w:val="20"/>
              </w:rPr>
              <w:tab/>
              <w:t xml:space="preserve">Meyakini keberadaan malaikat-malaikat Allah Swt. </w:t>
            </w:r>
          </w:p>
        </w:tc>
        <w:tc>
          <w:tcPr>
            <w:tcW w:w="4743" w:type="dxa"/>
          </w:tcPr>
          <w:p w:rsidR="009D7B31" w:rsidRPr="0082661C" w:rsidRDefault="009D7B31" w:rsidP="009D7B31">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Meyakini keberadaan malaikat-malaikat Allah Swt.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2.4 </w:t>
            </w:r>
            <w:r w:rsidRPr="0082661C">
              <w:rPr>
                <w:rFonts w:ascii="Times New Roman" w:hAnsi="Times New Roman"/>
                <w:sz w:val="20"/>
                <w:szCs w:val="20"/>
              </w:rPr>
              <w:tab/>
              <w:t xml:space="preserve">Menunjukkan sikap disiplin, jujur dan bertanggung jawab, sebagai implementasi beriman kepada malaikat-malaikat Allah Swt. </w:t>
            </w:r>
          </w:p>
        </w:tc>
        <w:tc>
          <w:tcPr>
            <w:tcW w:w="4743" w:type="dxa"/>
          </w:tcPr>
          <w:p w:rsidR="009D7B31" w:rsidRPr="0082661C" w:rsidRDefault="009D7B31" w:rsidP="009D7B31">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Menunjukkan sikap disiplin, jujur dan bertanggung jawab, sebagai implementasi beriman kepada malaikat-malaikat Allah Swt.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3.4 </w:t>
            </w:r>
            <w:r w:rsidRPr="0082661C">
              <w:rPr>
                <w:rFonts w:ascii="Times New Roman" w:hAnsi="Times New Roman"/>
                <w:sz w:val="20"/>
                <w:szCs w:val="20"/>
              </w:rPr>
              <w:tab/>
              <w:t xml:space="preserve">Menganalisis makna beriman kepada malaikat-malaikat Allah Swt. </w:t>
            </w:r>
          </w:p>
        </w:tc>
        <w:tc>
          <w:tcPr>
            <w:tcW w:w="4743" w:type="dxa"/>
          </w:tcPr>
          <w:p w:rsidR="009D7B31" w:rsidRPr="0082661C" w:rsidRDefault="009D7B31" w:rsidP="009D7B31">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Meneliti secara lebih mendalam pemahaman Q.S. Al-Baqārah/2:285 dan Q.S. an-Nisā’/4:136 tentang beriman kepada malaikat-malaikat Allah Swt., dengan menggunakan IT</w:t>
            </w:r>
          </w:p>
          <w:p w:rsidR="009D7B31" w:rsidRPr="0082661C" w:rsidRDefault="009D7B31" w:rsidP="009D7B31">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Menganalisis makna beriman kepada malaikat-malaikat Allah Swt.</w:t>
            </w:r>
          </w:p>
          <w:p w:rsidR="009D7B31" w:rsidRPr="0082661C" w:rsidRDefault="009D7B31" w:rsidP="009D7B31">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lastRenderedPageBreak/>
              <w:t>Meneliti secara lebih mendalam isi Q.S. Al-Baqārah/2:285 dan Q.S. an- Nisā’/4:136 sebagai dasar dalam menerapkan beriman kepada malaikat, dengan menggunakan IT</w:t>
            </w:r>
          </w:p>
          <w:p w:rsidR="009D7B31" w:rsidRPr="0082661C" w:rsidRDefault="009D7B31" w:rsidP="009D7B31">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Menjelaskan makna isi Q.S. Al-Baqārah/2:285 dan Q.S. an-Nisā’/4:136 tentang beriman kepada malaikat-malaikat Allah Swt. dengan menggunakan IT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4.4 </w:t>
            </w:r>
            <w:r w:rsidRPr="0082661C">
              <w:rPr>
                <w:rFonts w:ascii="Times New Roman" w:hAnsi="Times New Roman"/>
                <w:sz w:val="20"/>
                <w:szCs w:val="20"/>
              </w:rPr>
              <w:tab/>
              <w:t xml:space="preserve">Menyajikan hubungan antara beriman kepada malaikat-malaikat Allah Swt. dengan perilaku teliti, disiplin, dan waspada. </w:t>
            </w:r>
          </w:p>
        </w:tc>
        <w:tc>
          <w:tcPr>
            <w:tcW w:w="4743" w:type="dxa"/>
          </w:tcPr>
          <w:p w:rsidR="009D7B31" w:rsidRPr="0082661C" w:rsidRDefault="009D7B31" w:rsidP="009D7B31">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 xml:space="preserve">Menyajikan model-model jenis </w:t>
            </w:r>
            <w:proofErr w:type="gramStart"/>
            <w:r w:rsidRPr="0082661C">
              <w:rPr>
                <w:rFonts w:ascii="Times New Roman" w:hAnsi="Times New Roman"/>
                <w:sz w:val="20"/>
                <w:szCs w:val="20"/>
              </w:rPr>
              <w:t>cara</w:t>
            </w:r>
            <w:proofErr w:type="gramEnd"/>
            <w:r w:rsidRPr="0082661C">
              <w:rPr>
                <w:rFonts w:ascii="Times New Roman" w:hAnsi="Times New Roman"/>
                <w:sz w:val="20"/>
                <w:szCs w:val="20"/>
              </w:rPr>
              <w:t xml:space="preserve"> membaca indah Q.S. Al-Baqārah/2:285 dan Q.S. an-Nisā’/4:136 tentang beriman kepada malaikat-malaikat Allah Swt.</w:t>
            </w:r>
          </w:p>
          <w:p w:rsidR="009D7B31" w:rsidRPr="0082661C" w:rsidRDefault="009D7B31" w:rsidP="009D7B31">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Mendemonstrasikan hafalan Q.S. Al-Baqārah/2:285 dan Q.S. an-Nisā’/4:136 tentang beriman kepada malaikat dengan menerapkan berbagai jenis nada bacaan (nagham) secara baik dan lancar</w:t>
            </w:r>
          </w:p>
          <w:p w:rsidR="009D7B31" w:rsidRPr="0082661C" w:rsidRDefault="009D7B31" w:rsidP="009D7B31">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Membacakan sari tilawah Q.S. Al-Baqārah/2:285 dan Q.S. an-Nisā’/4:136 tentang iman kepada malaikat-malaikat Allah Swt. dengan nada yang khidmad, menarik, dan indah</w:t>
            </w:r>
          </w:p>
          <w:p w:rsidR="009D7B31" w:rsidRPr="0082661C" w:rsidRDefault="009D7B31" w:rsidP="009D7B31">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 xml:space="preserve">Menyajikan hubungan antara beriman kepada malaikat-malaikat Allah Swt. dengan perilaku teliti, disiplin, dan waspada. </w:t>
            </w:r>
          </w:p>
          <w:p w:rsidR="009D7B31" w:rsidRPr="0082661C" w:rsidRDefault="009D7B31" w:rsidP="009D7B31">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Menampilkan contoh perilaku berdasarkan Q.S. Al-Baqārah/2:285 dan Q.S. an- Nisā’/4:136 sebagai dasar dalam menerapkan beriman kepada malaikatmelalui presentasi, demonstrasi dan bersimulasi.</w:t>
            </w:r>
          </w:p>
          <w:p w:rsidR="009D7B31" w:rsidRPr="0082661C" w:rsidRDefault="009D7B31" w:rsidP="009D7B31">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Memberikan contoh-contoh perilaku, berdasarkan tambahan bacaan ayat al-Qur’ān dan hadis-hadis yang mendukung lainnya, sebagai dasar dalam menerapkan beriman kepada malaikat, dalam perilaku sehari-hari diantaranya.</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318" w:hanging="318"/>
              <w:rPr>
                <w:rFonts w:ascii="Times New Roman" w:hAnsi="Times New Roman"/>
                <w:sz w:val="20"/>
                <w:szCs w:val="20"/>
              </w:rPr>
            </w:pPr>
            <w:r w:rsidRPr="0082661C">
              <w:rPr>
                <w:rFonts w:ascii="Times New Roman" w:hAnsi="Times New Roman"/>
                <w:sz w:val="20"/>
                <w:szCs w:val="20"/>
              </w:rPr>
              <w:t>1.5</w:t>
            </w:r>
            <w:r w:rsidRPr="0082661C">
              <w:rPr>
                <w:rFonts w:ascii="Times New Roman" w:hAnsi="Times New Roman"/>
                <w:sz w:val="20"/>
                <w:szCs w:val="20"/>
              </w:rPr>
              <w:tab/>
              <w:t xml:space="preserve">Terbiasa berpakaian sesuai dengan syariat Islam </w:t>
            </w:r>
          </w:p>
        </w:tc>
        <w:tc>
          <w:tcPr>
            <w:tcW w:w="4743" w:type="dxa"/>
          </w:tcPr>
          <w:p w:rsidR="009D7B31" w:rsidRPr="0082661C" w:rsidRDefault="009D7B31" w:rsidP="009D7B31">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 xml:space="preserve">Terbiasa berpakaian sesuai dengan syariat Islam </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318" w:hanging="318"/>
              <w:rPr>
                <w:rFonts w:ascii="Times New Roman" w:hAnsi="Times New Roman"/>
                <w:sz w:val="20"/>
                <w:szCs w:val="20"/>
              </w:rPr>
            </w:pPr>
            <w:r w:rsidRPr="0082661C">
              <w:rPr>
                <w:rFonts w:ascii="Times New Roman" w:hAnsi="Times New Roman"/>
                <w:sz w:val="20"/>
                <w:szCs w:val="20"/>
              </w:rPr>
              <w:t xml:space="preserve">2.5 </w:t>
            </w:r>
            <w:r w:rsidRPr="0082661C">
              <w:rPr>
                <w:rFonts w:ascii="Times New Roman" w:hAnsi="Times New Roman"/>
                <w:sz w:val="20"/>
                <w:szCs w:val="20"/>
              </w:rPr>
              <w:tab/>
              <w:t xml:space="preserve">Menunjukkan perilaku berpakaian sesuai dengan syariat Islam </w:t>
            </w:r>
          </w:p>
        </w:tc>
        <w:tc>
          <w:tcPr>
            <w:tcW w:w="4743" w:type="dxa"/>
          </w:tcPr>
          <w:p w:rsidR="009D7B31" w:rsidRPr="0082661C" w:rsidRDefault="009D7B31" w:rsidP="009D7B31">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 xml:space="preserve">Menunjukkan perilaku berpakaian sesuai dengan syariat Islam </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318" w:hanging="318"/>
              <w:rPr>
                <w:rFonts w:ascii="Times New Roman" w:hAnsi="Times New Roman"/>
                <w:sz w:val="20"/>
                <w:szCs w:val="20"/>
              </w:rPr>
            </w:pPr>
            <w:r w:rsidRPr="0082661C">
              <w:rPr>
                <w:rFonts w:ascii="Times New Roman" w:hAnsi="Times New Roman"/>
                <w:sz w:val="20"/>
                <w:szCs w:val="20"/>
              </w:rPr>
              <w:t xml:space="preserve">3.5 </w:t>
            </w:r>
            <w:r w:rsidRPr="0082661C">
              <w:rPr>
                <w:rFonts w:ascii="Times New Roman" w:hAnsi="Times New Roman"/>
                <w:sz w:val="20"/>
                <w:szCs w:val="20"/>
              </w:rPr>
              <w:tab/>
              <w:t xml:space="preserve">Menganalisis ketentuan berpakaian sesuai syariat </w:t>
            </w:r>
            <w:r w:rsidRPr="0082661C">
              <w:rPr>
                <w:rFonts w:ascii="Times New Roman" w:hAnsi="Times New Roman"/>
                <w:sz w:val="20"/>
                <w:szCs w:val="20"/>
              </w:rPr>
              <w:lastRenderedPageBreak/>
              <w:t xml:space="preserve">Islam </w:t>
            </w:r>
          </w:p>
        </w:tc>
        <w:tc>
          <w:tcPr>
            <w:tcW w:w="4743" w:type="dxa"/>
          </w:tcPr>
          <w:p w:rsidR="009D7B31" w:rsidRPr="0082661C" w:rsidRDefault="009D7B31" w:rsidP="009D7B31">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lastRenderedPageBreak/>
              <w:t>Meneliti secara lebih mendalam pemahaman Q.S. al-</w:t>
            </w:r>
            <w:r w:rsidRPr="0082661C">
              <w:rPr>
                <w:rFonts w:ascii="Times New Roman" w:hAnsi="Times New Roman"/>
                <w:sz w:val="20"/>
                <w:szCs w:val="20"/>
              </w:rPr>
              <w:lastRenderedPageBreak/>
              <w:t>A’hzab/33:59, 31, dan an- Nur/24:31 tentang berbusana muslim dan muslimah, dengan menggunakan IT</w:t>
            </w:r>
          </w:p>
          <w:p w:rsidR="009D7B31" w:rsidRPr="0082661C" w:rsidRDefault="009D7B31" w:rsidP="009D7B31">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 xml:space="preserve">Menganalisis ketentuan berpakaian sesuai syariat Islam </w:t>
            </w:r>
          </w:p>
          <w:p w:rsidR="009D7B31" w:rsidRPr="0082661C" w:rsidRDefault="009D7B31" w:rsidP="009D7B31">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 xml:space="preserve">Menjelaskan makna yang terkandung dalam al-Ahzāb/33:59, dan an- Nur/24:31 tentang berbusana </w:t>
            </w:r>
            <w:proofErr w:type="gramStart"/>
            <w:r w:rsidRPr="0082661C">
              <w:rPr>
                <w:rFonts w:ascii="Times New Roman" w:hAnsi="Times New Roman"/>
                <w:sz w:val="20"/>
                <w:szCs w:val="20"/>
              </w:rPr>
              <w:t>muslim</w:t>
            </w:r>
            <w:proofErr w:type="gramEnd"/>
            <w:r w:rsidRPr="0082661C">
              <w:rPr>
                <w:rFonts w:ascii="Times New Roman" w:hAnsi="Times New Roman"/>
                <w:sz w:val="20"/>
                <w:szCs w:val="20"/>
              </w:rPr>
              <w:t xml:space="preserve"> dan muslimah dengan menggunakan IT.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318" w:hanging="318"/>
              <w:rPr>
                <w:rFonts w:ascii="Times New Roman" w:hAnsi="Times New Roman"/>
                <w:sz w:val="20"/>
                <w:szCs w:val="20"/>
              </w:rPr>
            </w:pPr>
            <w:r w:rsidRPr="0082661C">
              <w:rPr>
                <w:rFonts w:ascii="Times New Roman" w:hAnsi="Times New Roman"/>
                <w:sz w:val="20"/>
                <w:szCs w:val="20"/>
              </w:rPr>
              <w:t xml:space="preserve">4.5 </w:t>
            </w:r>
            <w:r w:rsidRPr="0082661C">
              <w:rPr>
                <w:rFonts w:ascii="Times New Roman" w:hAnsi="Times New Roman"/>
                <w:sz w:val="20"/>
                <w:szCs w:val="20"/>
              </w:rPr>
              <w:tab/>
              <w:t xml:space="preserve">Menyajikan keutamaan tatacara berpakaian sesuai syariat Islam </w:t>
            </w:r>
          </w:p>
        </w:tc>
        <w:tc>
          <w:tcPr>
            <w:tcW w:w="4743" w:type="dxa"/>
          </w:tcPr>
          <w:p w:rsidR="009D7B31" w:rsidRPr="0082661C" w:rsidRDefault="009D7B31" w:rsidP="009D7B31">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 xml:space="preserve">Menyajikan keutamaan tatacara berpakaian sesuai syariat Islam </w:t>
            </w:r>
          </w:p>
          <w:p w:rsidR="009D7B31" w:rsidRPr="0082661C" w:rsidRDefault="009D7B31" w:rsidP="009D7B31">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 xml:space="preserve">Menampilkan contoh perilaku berdasarkan, Q.S. al- Ahzāb/33:59, dan an- Nur/24:31 sebagai dasar dalam menerapkan berbusana </w:t>
            </w:r>
            <w:proofErr w:type="gramStart"/>
            <w:r w:rsidRPr="0082661C">
              <w:rPr>
                <w:rFonts w:ascii="Times New Roman" w:hAnsi="Times New Roman"/>
                <w:sz w:val="20"/>
                <w:szCs w:val="20"/>
              </w:rPr>
              <w:t>muslim</w:t>
            </w:r>
            <w:proofErr w:type="gramEnd"/>
            <w:r w:rsidRPr="0082661C">
              <w:rPr>
                <w:rFonts w:ascii="Times New Roman" w:hAnsi="Times New Roman"/>
                <w:sz w:val="20"/>
                <w:szCs w:val="20"/>
              </w:rPr>
              <w:t xml:space="preserve"> dan muslimah melalui presentasi, demonstrasi dan simulasi dengan menggunakan IT.</w:t>
            </w:r>
          </w:p>
          <w:p w:rsidR="009D7B31" w:rsidRPr="0082661C" w:rsidRDefault="009D7B31" w:rsidP="009D7B31">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 xml:space="preserve">Memberikan contoh-contoh perilaku, berdasarkan ayat-ayat al-Qur’ān dan hadis-hadis lainnya sebagai dasar dalam menerapkan berbusana </w:t>
            </w:r>
            <w:proofErr w:type="gramStart"/>
            <w:r w:rsidRPr="0082661C">
              <w:rPr>
                <w:rFonts w:ascii="Times New Roman" w:hAnsi="Times New Roman"/>
                <w:sz w:val="20"/>
                <w:szCs w:val="20"/>
              </w:rPr>
              <w:t>muslim</w:t>
            </w:r>
            <w:proofErr w:type="gramEnd"/>
            <w:r w:rsidRPr="0082661C">
              <w:rPr>
                <w:rFonts w:ascii="Times New Roman" w:hAnsi="Times New Roman"/>
                <w:sz w:val="20"/>
                <w:szCs w:val="20"/>
              </w:rPr>
              <w:t xml:space="preserve"> dan muslimah.</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318" w:hanging="318"/>
              <w:rPr>
                <w:rFonts w:ascii="Times New Roman" w:hAnsi="Times New Roman"/>
                <w:sz w:val="20"/>
                <w:szCs w:val="20"/>
              </w:rPr>
            </w:pPr>
            <w:r w:rsidRPr="0082661C">
              <w:rPr>
                <w:rFonts w:ascii="Times New Roman" w:hAnsi="Times New Roman"/>
                <w:sz w:val="20"/>
                <w:szCs w:val="20"/>
              </w:rPr>
              <w:t xml:space="preserve">1.6 </w:t>
            </w:r>
            <w:r w:rsidRPr="0082661C">
              <w:rPr>
                <w:rFonts w:ascii="Times New Roman" w:hAnsi="Times New Roman"/>
                <w:sz w:val="20"/>
                <w:szCs w:val="20"/>
              </w:rPr>
              <w:tab/>
              <w:t xml:space="preserve">Meyakini bahwa jujur adalah ajaran pokok agama </w:t>
            </w:r>
          </w:p>
        </w:tc>
        <w:tc>
          <w:tcPr>
            <w:tcW w:w="4743" w:type="dxa"/>
          </w:tcPr>
          <w:p w:rsidR="009D7B31" w:rsidRPr="0082661C" w:rsidRDefault="009D7B31" w:rsidP="009D7B31">
            <w:pPr>
              <w:pStyle w:val="ListParagraph"/>
              <w:numPr>
                <w:ilvl w:val="0"/>
                <w:numId w:val="14"/>
              </w:numPr>
              <w:jc w:val="left"/>
              <w:rPr>
                <w:rFonts w:ascii="Times New Roman" w:hAnsi="Times New Roman"/>
                <w:sz w:val="20"/>
                <w:szCs w:val="20"/>
              </w:rPr>
            </w:pPr>
            <w:r w:rsidRPr="0082661C">
              <w:rPr>
                <w:rFonts w:ascii="Times New Roman" w:hAnsi="Times New Roman"/>
                <w:sz w:val="20"/>
                <w:szCs w:val="20"/>
              </w:rPr>
              <w:t xml:space="preserve">Meyakini bahwa jujur adalah ajaran pokok agama </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318" w:hanging="318"/>
              <w:rPr>
                <w:rFonts w:ascii="Times New Roman" w:hAnsi="Times New Roman"/>
                <w:sz w:val="20"/>
                <w:szCs w:val="20"/>
              </w:rPr>
            </w:pPr>
            <w:r w:rsidRPr="0082661C">
              <w:rPr>
                <w:rFonts w:ascii="Times New Roman" w:hAnsi="Times New Roman"/>
                <w:sz w:val="20"/>
                <w:szCs w:val="20"/>
              </w:rPr>
              <w:t xml:space="preserve">2.6 </w:t>
            </w:r>
            <w:r w:rsidRPr="0082661C">
              <w:rPr>
                <w:rFonts w:ascii="Times New Roman" w:hAnsi="Times New Roman"/>
                <w:sz w:val="20"/>
                <w:szCs w:val="20"/>
              </w:rPr>
              <w:tab/>
              <w:t xml:space="preserve">Menunjukkan perilaku jujur dalam kehidupan sehari-hari </w:t>
            </w:r>
          </w:p>
        </w:tc>
        <w:tc>
          <w:tcPr>
            <w:tcW w:w="4743" w:type="dxa"/>
          </w:tcPr>
          <w:p w:rsidR="009D7B31" w:rsidRPr="0082661C" w:rsidRDefault="009D7B31" w:rsidP="009D7B31">
            <w:pPr>
              <w:pStyle w:val="ListParagraph"/>
              <w:numPr>
                <w:ilvl w:val="0"/>
                <w:numId w:val="14"/>
              </w:numPr>
              <w:jc w:val="left"/>
              <w:rPr>
                <w:rFonts w:ascii="Times New Roman" w:hAnsi="Times New Roman"/>
                <w:sz w:val="20"/>
                <w:szCs w:val="20"/>
              </w:rPr>
            </w:pPr>
            <w:r w:rsidRPr="0082661C">
              <w:rPr>
                <w:rFonts w:ascii="Times New Roman" w:hAnsi="Times New Roman"/>
                <w:sz w:val="20"/>
                <w:szCs w:val="20"/>
              </w:rPr>
              <w:t xml:space="preserve">Menunjukkan perilaku jujur dalam kehidupan sehari-hari </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318" w:hanging="318"/>
              <w:rPr>
                <w:rFonts w:ascii="Times New Roman" w:hAnsi="Times New Roman"/>
                <w:sz w:val="20"/>
                <w:szCs w:val="20"/>
              </w:rPr>
            </w:pPr>
            <w:r w:rsidRPr="0082661C">
              <w:rPr>
                <w:rFonts w:ascii="Times New Roman" w:hAnsi="Times New Roman"/>
                <w:sz w:val="20"/>
                <w:szCs w:val="20"/>
              </w:rPr>
              <w:t xml:space="preserve">3.6 </w:t>
            </w:r>
            <w:r w:rsidRPr="0082661C">
              <w:rPr>
                <w:rFonts w:ascii="Times New Roman" w:hAnsi="Times New Roman"/>
                <w:sz w:val="20"/>
                <w:szCs w:val="20"/>
              </w:rPr>
              <w:tab/>
              <w:t xml:space="preserve">Menganalisis manfaat kejujuran dalam kehidupan sehari-hari </w:t>
            </w:r>
          </w:p>
        </w:tc>
        <w:tc>
          <w:tcPr>
            <w:tcW w:w="4743" w:type="dxa"/>
          </w:tcPr>
          <w:p w:rsidR="009D7B31" w:rsidRPr="0082661C" w:rsidRDefault="009D7B31" w:rsidP="009D7B31">
            <w:pPr>
              <w:pStyle w:val="ListParagraph"/>
              <w:numPr>
                <w:ilvl w:val="0"/>
                <w:numId w:val="14"/>
              </w:numPr>
              <w:jc w:val="left"/>
              <w:rPr>
                <w:rFonts w:ascii="Times New Roman" w:hAnsi="Times New Roman"/>
                <w:sz w:val="20"/>
                <w:szCs w:val="20"/>
              </w:rPr>
            </w:pPr>
            <w:r w:rsidRPr="0082661C">
              <w:rPr>
                <w:rFonts w:ascii="Times New Roman" w:hAnsi="Times New Roman"/>
                <w:sz w:val="20"/>
                <w:szCs w:val="20"/>
              </w:rPr>
              <w:t>Meneliti secara lebih mendalam pemahaman Q.S. al-Māidah/5:8, Q.S. at- Taubah/9:119, Q.S. al-Anfāl/8:58, dan Q.S. an-Nahl/16:105 tentang kejujuran, dengan menggunakan IT</w:t>
            </w:r>
          </w:p>
          <w:p w:rsidR="009D7B31" w:rsidRPr="0082661C" w:rsidRDefault="009D7B31" w:rsidP="009D7B31">
            <w:pPr>
              <w:pStyle w:val="ListParagraph"/>
              <w:numPr>
                <w:ilvl w:val="0"/>
                <w:numId w:val="14"/>
              </w:numPr>
              <w:jc w:val="left"/>
              <w:rPr>
                <w:rFonts w:ascii="Times New Roman" w:hAnsi="Times New Roman"/>
                <w:sz w:val="20"/>
                <w:szCs w:val="20"/>
              </w:rPr>
            </w:pPr>
            <w:r w:rsidRPr="0082661C">
              <w:rPr>
                <w:rFonts w:ascii="Times New Roman" w:hAnsi="Times New Roman"/>
                <w:sz w:val="20"/>
                <w:szCs w:val="20"/>
              </w:rPr>
              <w:t xml:space="preserve">Menganalisis manfaat kejujuran dalam kehidupan sehari-hari </w:t>
            </w:r>
          </w:p>
          <w:p w:rsidR="009D7B31" w:rsidRPr="0082661C" w:rsidRDefault="009D7B31" w:rsidP="009D7B31">
            <w:pPr>
              <w:pStyle w:val="ListParagraph"/>
              <w:numPr>
                <w:ilvl w:val="0"/>
                <w:numId w:val="14"/>
              </w:numPr>
              <w:jc w:val="left"/>
              <w:rPr>
                <w:rFonts w:ascii="Times New Roman" w:hAnsi="Times New Roman"/>
                <w:sz w:val="20"/>
                <w:szCs w:val="20"/>
              </w:rPr>
            </w:pPr>
            <w:r w:rsidRPr="0082661C">
              <w:rPr>
                <w:rFonts w:ascii="Times New Roman" w:hAnsi="Times New Roman"/>
                <w:sz w:val="20"/>
                <w:szCs w:val="20"/>
              </w:rPr>
              <w:t>Menjelaskan makna yang terkandung dalam Q.S. al-Māidah/5:8, Q.S. at- Taubah/9:119, Q.S. al-Anfāl/8:58, dan Q.S. an-Nahl/16:105 tentang kejujuran dengan menggunakan IT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318" w:hanging="318"/>
              <w:rPr>
                <w:rFonts w:ascii="Times New Roman" w:hAnsi="Times New Roman"/>
                <w:sz w:val="20"/>
                <w:szCs w:val="20"/>
              </w:rPr>
            </w:pPr>
            <w:r w:rsidRPr="0082661C">
              <w:rPr>
                <w:rFonts w:ascii="Times New Roman" w:hAnsi="Times New Roman"/>
                <w:sz w:val="20"/>
                <w:szCs w:val="20"/>
              </w:rPr>
              <w:t xml:space="preserve">4.6 </w:t>
            </w:r>
            <w:r w:rsidRPr="0082661C">
              <w:rPr>
                <w:rFonts w:ascii="Times New Roman" w:hAnsi="Times New Roman"/>
                <w:sz w:val="20"/>
                <w:szCs w:val="20"/>
              </w:rPr>
              <w:tab/>
              <w:t xml:space="preserve">Menyajikan kaitan antara contoh perilaku jujur dalam kehidupan sehari-hari dengan keimanan </w:t>
            </w:r>
          </w:p>
        </w:tc>
        <w:tc>
          <w:tcPr>
            <w:tcW w:w="4743" w:type="dxa"/>
          </w:tcPr>
          <w:p w:rsidR="009D7B31" w:rsidRPr="0082661C" w:rsidRDefault="009D7B31" w:rsidP="009D7B31">
            <w:pPr>
              <w:pStyle w:val="ListParagraph"/>
              <w:numPr>
                <w:ilvl w:val="0"/>
                <w:numId w:val="14"/>
              </w:numPr>
              <w:jc w:val="left"/>
              <w:rPr>
                <w:rFonts w:ascii="Times New Roman" w:hAnsi="Times New Roman"/>
                <w:sz w:val="20"/>
                <w:szCs w:val="20"/>
              </w:rPr>
            </w:pPr>
            <w:r w:rsidRPr="0082661C">
              <w:rPr>
                <w:rFonts w:ascii="Times New Roman" w:hAnsi="Times New Roman"/>
                <w:sz w:val="20"/>
                <w:szCs w:val="20"/>
              </w:rPr>
              <w:t xml:space="preserve">Menyajikan kaitan antara contoh perilaku jujur dalam kehidupan sehari-hari dengan keimanan </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1.7 </w:t>
            </w:r>
            <w:r w:rsidRPr="0082661C">
              <w:rPr>
                <w:rFonts w:ascii="Times New Roman" w:hAnsi="Times New Roman"/>
                <w:sz w:val="20"/>
                <w:szCs w:val="20"/>
              </w:rPr>
              <w:tab/>
              <w:t>Meyakini bahwa menuntut ilmu adalah perintah Allah dan Rasul-Nya.</w:t>
            </w:r>
          </w:p>
        </w:tc>
        <w:tc>
          <w:tcPr>
            <w:tcW w:w="4743" w:type="dxa"/>
          </w:tcPr>
          <w:p w:rsidR="009D7B31" w:rsidRPr="0082661C" w:rsidRDefault="009D7B31" w:rsidP="009D7B31">
            <w:pPr>
              <w:pStyle w:val="ListParagraph"/>
              <w:numPr>
                <w:ilvl w:val="0"/>
                <w:numId w:val="15"/>
              </w:numPr>
              <w:ind w:left="414"/>
              <w:jc w:val="left"/>
              <w:rPr>
                <w:rFonts w:ascii="Times New Roman" w:hAnsi="Times New Roman"/>
                <w:sz w:val="20"/>
                <w:szCs w:val="20"/>
              </w:rPr>
            </w:pPr>
            <w:r w:rsidRPr="0082661C">
              <w:rPr>
                <w:rFonts w:ascii="Times New Roman" w:hAnsi="Times New Roman"/>
                <w:sz w:val="20"/>
                <w:szCs w:val="20"/>
              </w:rPr>
              <w:t>Meyakini bahwa menuntut ilmu adalah perintah Allah dan Rasul-Nya.</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2.7 </w:t>
            </w:r>
            <w:r w:rsidRPr="0082661C">
              <w:rPr>
                <w:rFonts w:ascii="Times New Roman" w:hAnsi="Times New Roman"/>
                <w:sz w:val="20"/>
                <w:szCs w:val="20"/>
              </w:rPr>
              <w:tab/>
              <w:t xml:space="preserve">Memiliki sikap semangat keilmuan sebagai </w:t>
            </w:r>
            <w:r w:rsidRPr="0082661C">
              <w:rPr>
                <w:rFonts w:ascii="Times New Roman" w:hAnsi="Times New Roman"/>
                <w:sz w:val="20"/>
                <w:szCs w:val="20"/>
              </w:rPr>
              <w:lastRenderedPageBreak/>
              <w:t>implementasi pemahaman Q.S. at-Taubah/9: 122 dan Hadis terkait.</w:t>
            </w:r>
          </w:p>
        </w:tc>
        <w:tc>
          <w:tcPr>
            <w:tcW w:w="4743" w:type="dxa"/>
          </w:tcPr>
          <w:p w:rsidR="009D7B31" w:rsidRPr="0082661C" w:rsidRDefault="009D7B31" w:rsidP="009D7B31">
            <w:pPr>
              <w:pStyle w:val="ListParagraph"/>
              <w:numPr>
                <w:ilvl w:val="0"/>
                <w:numId w:val="15"/>
              </w:numPr>
              <w:ind w:left="414"/>
              <w:jc w:val="left"/>
              <w:rPr>
                <w:rFonts w:ascii="Times New Roman" w:hAnsi="Times New Roman"/>
                <w:sz w:val="20"/>
                <w:szCs w:val="20"/>
              </w:rPr>
            </w:pPr>
            <w:r w:rsidRPr="0082661C">
              <w:rPr>
                <w:rFonts w:ascii="Times New Roman" w:hAnsi="Times New Roman"/>
                <w:sz w:val="20"/>
                <w:szCs w:val="20"/>
              </w:rPr>
              <w:lastRenderedPageBreak/>
              <w:t xml:space="preserve">Memiliki sikap semangat keilmuan sebagai </w:t>
            </w:r>
            <w:r w:rsidRPr="0082661C">
              <w:rPr>
                <w:rFonts w:ascii="Times New Roman" w:hAnsi="Times New Roman"/>
                <w:sz w:val="20"/>
                <w:szCs w:val="20"/>
              </w:rPr>
              <w:lastRenderedPageBreak/>
              <w:t>implementasi pemahaman Q.S. at-Taubah/9: 122 dan Hadis terkait.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3.7 </w:t>
            </w:r>
            <w:r w:rsidRPr="0082661C">
              <w:rPr>
                <w:rFonts w:ascii="Times New Roman" w:hAnsi="Times New Roman"/>
                <w:sz w:val="20"/>
                <w:szCs w:val="20"/>
              </w:rPr>
              <w:tab/>
              <w:t>Menganalisis semangat menuntut ilmu, menerapkan, dan menyampaikannya kepada sesama.</w:t>
            </w:r>
          </w:p>
        </w:tc>
        <w:tc>
          <w:tcPr>
            <w:tcW w:w="4743" w:type="dxa"/>
          </w:tcPr>
          <w:p w:rsidR="009D7B31" w:rsidRPr="0082661C" w:rsidRDefault="009D7B31" w:rsidP="009D7B31">
            <w:pPr>
              <w:pStyle w:val="ListParagraph"/>
              <w:numPr>
                <w:ilvl w:val="0"/>
                <w:numId w:val="15"/>
              </w:numPr>
              <w:ind w:left="414"/>
              <w:jc w:val="left"/>
              <w:rPr>
                <w:rFonts w:ascii="Times New Roman" w:hAnsi="Times New Roman"/>
                <w:sz w:val="20"/>
                <w:szCs w:val="20"/>
              </w:rPr>
            </w:pPr>
            <w:r w:rsidRPr="0082661C">
              <w:rPr>
                <w:rFonts w:ascii="Times New Roman" w:hAnsi="Times New Roman"/>
                <w:sz w:val="20"/>
                <w:szCs w:val="20"/>
              </w:rPr>
              <w:t>Menganalisis semangat menuntut ilmu, menerapkan, dan menyampaikannya kepada sesama.</w:t>
            </w:r>
          </w:p>
          <w:p w:rsidR="009D7B31" w:rsidRPr="0082661C" w:rsidRDefault="009D7B31" w:rsidP="009D7B31">
            <w:pPr>
              <w:pStyle w:val="ListParagraph"/>
              <w:numPr>
                <w:ilvl w:val="0"/>
                <w:numId w:val="15"/>
              </w:numPr>
              <w:ind w:left="414"/>
              <w:jc w:val="left"/>
              <w:rPr>
                <w:rFonts w:ascii="Times New Roman" w:hAnsi="Times New Roman"/>
                <w:sz w:val="20"/>
                <w:szCs w:val="20"/>
              </w:rPr>
            </w:pPr>
            <w:r w:rsidRPr="0082661C">
              <w:rPr>
                <w:rFonts w:ascii="Times New Roman" w:hAnsi="Times New Roman"/>
                <w:sz w:val="20"/>
                <w:szCs w:val="20"/>
              </w:rPr>
              <w:t>Menjelaskan makna isi Q.S. at-Taubah/9:122 tentang nikmatnya mencari ilmu dan indahnya berbagi pengetahuan dengan menggunakan ICT.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4.7 </w:t>
            </w:r>
            <w:r w:rsidRPr="0082661C">
              <w:rPr>
                <w:rFonts w:ascii="Times New Roman" w:hAnsi="Times New Roman"/>
                <w:sz w:val="20"/>
                <w:szCs w:val="20"/>
              </w:rPr>
              <w:tab/>
              <w:t>Menyajikan kaitan antara kewajiban menuntut ilmu, dengan kewajiban membela agama sesuai perintah Q.S. at-Taubah/9: 122 Adan Hadis terkait.</w:t>
            </w:r>
          </w:p>
        </w:tc>
        <w:tc>
          <w:tcPr>
            <w:tcW w:w="4743" w:type="dxa"/>
          </w:tcPr>
          <w:p w:rsidR="009D7B31" w:rsidRPr="0082661C" w:rsidRDefault="009D7B31" w:rsidP="009D7B31">
            <w:pPr>
              <w:pStyle w:val="ListParagraph"/>
              <w:numPr>
                <w:ilvl w:val="0"/>
                <w:numId w:val="15"/>
              </w:numPr>
              <w:ind w:left="414"/>
              <w:jc w:val="left"/>
              <w:rPr>
                <w:rFonts w:ascii="Times New Roman" w:hAnsi="Times New Roman"/>
                <w:sz w:val="20"/>
                <w:szCs w:val="20"/>
              </w:rPr>
            </w:pPr>
            <w:r w:rsidRPr="0082661C">
              <w:rPr>
                <w:rFonts w:ascii="Times New Roman" w:hAnsi="Times New Roman"/>
                <w:sz w:val="20"/>
                <w:szCs w:val="20"/>
              </w:rPr>
              <w:t>Mendemonstrasikan hafalan Q.S. at-Taubah/9:122 tentang nikmatnya mencari ilmu dan indahnya berbagi pengetahuan dengan menerapkan berbagai jenis nada bacaan secara baik dan lancar</w:t>
            </w:r>
          </w:p>
          <w:p w:rsidR="009D7B31" w:rsidRPr="0082661C" w:rsidRDefault="009D7B31" w:rsidP="009D7B31">
            <w:pPr>
              <w:pStyle w:val="ListParagraph"/>
              <w:numPr>
                <w:ilvl w:val="0"/>
                <w:numId w:val="15"/>
              </w:numPr>
              <w:ind w:left="414"/>
              <w:jc w:val="left"/>
              <w:rPr>
                <w:rFonts w:ascii="Times New Roman" w:hAnsi="Times New Roman"/>
                <w:sz w:val="20"/>
                <w:szCs w:val="20"/>
              </w:rPr>
            </w:pPr>
            <w:r w:rsidRPr="0082661C">
              <w:rPr>
                <w:rFonts w:ascii="Times New Roman" w:hAnsi="Times New Roman"/>
                <w:sz w:val="20"/>
                <w:szCs w:val="20"/>
              </w:rPr>
              <w:t>Menyajikan kaitan antara kewajiban menuntut ilmu, dengan kewajiban membela agama sesuai perintah Q.S. at-Taubah/9: 122 Adan Hadis terkait.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1.8 </w:t>
            </w:r>
            <w:r w:rsidRPr="0082661C">
              <w:rPr>
                <w:rFonts w:ascii="Times New Roman" w:hAnsi="Times New Roman"/>
                <w:sz w:val="20"/>
                <w:szCs w:val="20"/>
              </w:rPr>
              <w:tab/>
              <w:t xml:space="preserve">Meyakini al-Qur’an, Hadis dan ijtihad sebagai sumber hukum Islam </w:t>
            </w:r>
          </w:p>
        </w:tc>
        <w:tc>
          <w:tcPr>
            <w:tcW w:w="4743" w:type="dxa"/>
          </w:tcPr>
          <w:p w:rsidR="009D7B31" w:rsidRPr="0082661C" w:rsidRDefault="009D7B31" w:rsidP="009D7B31">
            <w:pPr>
              <w:pStyle w:val="ListParagraph"/>
              <w:numPr>
                <w:ilvl w:val="0"/>
                <w:numId w:val="16"/>
              </w:numPr>
              <w:ind w:left="241" w:hanging="218"/>
              <w:jc w:val="left"/>
              <w:rPr>
                <w:rFonts w:ascii="Times New Roman" w:hAnsi="Times New Roman"/>
                <w:sz w:val="20"/>
                <w:szCs w:val="20"/>
              </w:rPr>
            </w:pPr>
            <w:r w:rsidRPr="0082661C">
              <w:rPr>
                <w:rFonts w:ascii="Times New Roman" w:hAnsi="Times New Roman"/>
                <w:sz w:val="20"/>
                <w:szCs w:val="20"/>
              </w:rPr>
              <w:t xml:space="preserve">Meyakini al-Qur’an, Hadis dan ijtihad sebagai sumber hukum Islam </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2.8 </w:t>
            </w:r>
            <w:r w:rsidRPr="0082661C">
              <w:rPr>
                <w:rFonts w:ascii="Times New Roman" w:hAnsi="Times New Roman"/>
                <w:sz w:val="20"/>
                <w:szCs w:val="20"/>
              </w:rPr>
              <w:tab/>
              <w:t xml:space="preserve">Menunjukkan perilaku ikhlas dan taat beribadah sebagai implemantasi pemahaman terhadap kedudukan al-Qur’an, Hadis, dan ijtihad sebagai sumber hukum Islam </w:t>
            </w:r>
          </w:p>
        </w:tc>
        <w:tc>
          <w:tcPr>
            <w:tcW w:w="4743" w:type="dxa"/>
          </w:tcPr>
          <w:p w:rsidR="009D7B31" w:rsidRPr="0082661C" w:rsidRDefault="009D7B31" w:rsidP="009D7B31">
            <w:pPr>
              <w:pStyle w:val="ListParagraph"/>
              <w:numPr>
                <w:ilvl w:val="0"/>
                <w:numId w:val="16"/>
              </w:numPr>
              <w:ind w:left="241" w:hanging="218"/>
              <w:jc w:val="left"/>
              <w:rPr>
                <w:rFonts w:ascii="Times New Roman" w:hAnsi="Times New Roman"/>
                <w:sz w:val="20"/>
                <w:szCs w:val="20"/>
              </w:rPr>
            </w:pPr>
            <w:r w:rsidRPr="0082661C">
              <w:rPr>
                <w:rFonts w:ascii="Times New Roman" w:hAnsi="Times New Roman"/>
                <w:sz w:val="20"/>
                <w:szCs w:val="20"/>
              </w:rPr>
              <w:t xml:space="preserve">Menunjukkan perilaku ikhlas dan taat beribadah sebagai implemantasi pemahaman terhadap kedudukan al-Qur’an, Hadis, dan ijtihad sebagai sumber hukum Islam </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3.8 </w:t>
            </w:r>
            <w:r w:rsidRPr="0082661C">
              <w:rPr>
                <w:rFonts w:ascii="Times New Roman" w:hAnsi="Times New Roman"/>
                <w:sz w:val="20"/>
                <w:szCs w:val="20"/>
              </w:rPr>
              <w:tab/>
              <w:t xml:space="preserve">Menganalisis kedudukan al-Qur’an, Hadis, dan ijtihad sebagai sumber hukum Islam </w:t>
            </w:r>
          </w:p>
        </w:tc>
        <w:tc>
          <w:tcPr>
            <w:tcW w:w="4743" w:type="dxa"/>
          </w:tcPr>
          <w:p w:rsidR="009D7B31" w:rsidRPr="0082661C" w:rsidRDefault="009D7B31" w:rsidP="009D7B31">
            <w:pPr>
              <w:pStyle w:val="ListParagraph"/>
              <w:numPr>
                <w:ilvl w:val="0"/>
                <w:numId w:val="16"/>
              </w:numPr>
              <w:ind w:left="241" w:hanging="218"/>
              <w:jc w:val="left"/>
              <w:rPr>
                <w:rFonts w:ascii="Times New Roman" w:hAnsi="Times New Roman"/>
                <w:sz w:val="20"/>
                <w:szCs w:val="20"/>
              </w:rPr>
            </w:pPr>
            <w:r w:rsidRPr="0082661C">
              <w:rPr>
                <w:rFonts w:ascii="Times New Roman" w:hAnsi="Times New Roman"/>
                <w:sz w:val="20"/>
                <w:szCs w:val="20"/>
              </w:rPr>
              <w:t>Memahami Q.S. al-Isrā’/17:9 dan Q.S. an- Nisā/4:59, 105 tentang al-Qur’ān, hadis dan ijtihād sebagai sumber hukum Islam, dengan menggunakan ICT</w:t>
            </w:r>
          </w:p>
          <w:p w:rsidR="009D7B31" w:rsidRPr="0082661C" w:rsidRDefault="009D7B31" w:rsidP="009D7B31">
            <w:pPr>
              <w:pStyle w:val="ListParagraph"/>
              <w:numPr>
                <w:ilvl w:val="0"/>
                <w:numId w:val="16"/>
              </w:numPr>
              <w:ind w:left="241" w:hanging="218"/>
              <w:jc w:val="left"/>
              <w:rPr>
                <w:rFonts w:ascii="Times New Roman" w:hAnsi="Times New Roman"/>
                <w:sz w:val="20"/>
                <w:szCs w:val="20"/>
              </w:rPr>
            </w:pPr>
            <w:r w:rsidRPr="0082661C">
              <w:rPr>
                <w:rFonts w:ascii="Times New Roman" w:hAnsi="Times New Roman"/>
                <w:sz w:val="20"/>
                <w:szCs w:val="20"/>
              </w:rPr>
              <w:t xml:space="preserve">Menganalisis kedudukan al-Qur’an, Hadis, dan ijtihad sebagai sumber hukum Islam </w:t>
            </w:r>
          </w:p>
          <w:p w:rsidR="009D7B31" w:rsidRPr="0082661C" w:rsidRDefault="009D7B31" w:rsidP="009D7B31">
            <w:pPr>
              <w:pStyle w:val="ListParagraph"/>
              <w:numPr>
                <w:ilvl w:val="0"/>
                <w:numId w:val="16"/>
              </w:numPr>
              <w:ind w:left="241" w:hanging="218"/>
              <w:jc w:val="left"/>
              <w:rPr>
                <w:rFonts w:ascii="Times New Roman" w:hAnsi="Times New Roman"/>
                <w:sz w:val="20"/>
                <w:szCs w:val="20"/>
              </w:rPr>
            </w:pPr>
            <w:r w:rsidRPr="0082661C">
              <w:rPr>
                <w:rFonts w:ascii="Times New Roman" w:hAnsi="Times New Roman"/>
                <w:sz w:val="20"/>
                <w:szCs w:val="20"/>
              </w:rPr>
              <w:t>Menjelaskan makna isi al-Qur’ān, hadis dan ijtihād sebagai sumber hukum Islam dengan menggunakan ICT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4.8 </w:t>
            </w:r>
            <w:r w:rsidRPr="0082661C">
              <w:rPr>
                <w:rFonts w:ascii="Times New Roman" w:hAnsi="Times New Roman"/>
                <w:sz w:val="20"/>
                <w:szCs w:val="20"/>
              </w:rPr>
              <w:tab/>
              <w:t xml:space="preserve">Mendeskripsikan macam-macam sumber hukum Islam </w:t>
            </w:r>
          </w:p>
        </w:tc>
        <w:tc>
          <w:tcPr>
            <w:tcW w:w="4743" w:type="dxa"/>
          </w:tcPr>
          <w:p w:rsidR="009D7B31" w:rsidRPr="0082661C" w:rsidRDefault="009D7B31" w:rsidP="009D7B31">
            <w:pPr>
              <w:pStyle w:val="ListParagraph"/>
              <w:numPr>
                <w:ilvl w:val="0"/>
                <w:numId w:val="16"/>
              </w:numPr>
              <w:ind w:left="241" w:hanging="218"/>
              <w:jc w:val="left"/>
              <w:rPr>
                <w:rFonts w:ascii="Times New Roman" w:hAnsi="Times New Roman"/>
                <w:sz w:val="20"/>
                <w:szCs w:val="20"/>
              </w:rPr>
            </w:pPr>
            <w:r w:rsidRPr="0082661C">
              <w:rPr>
                <w:rFonts w:ascii="Times New Roman" w:hAnsi="Times New Roman"/>
                <w:sz w:val="20"/>
                <w:szCs w:val="20"/>
              </w:rPr>
              <w:t xml:space="preserve">Mendeskripsikan macam-macam sumber hukum Islam </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318" w:hanging="318"/>
              <w:rPr>
                <w:rFonts w:ascii="Times New Roman" w:hAnsi="Times New Roman"/>
                <w:sz w:val="20"/>
                <w:szCs w:val="20"/>
              </w:rPr>
            </w:pPr>
            <w:r w:rsidRPr="0082661C">
              <w:rPr>
                <w:rFonts w:ascii="Times New Roman" w:hAnsi="Times New Roman"/>
                <w:sz w:val="20"/>
                <w:szCs w:val="20"/>
              </w:rPr>
              <w:t xml:space="preserve">1.9 </w:t>
            </w:r>
            <w:r w:rsidRPr="0082661C">
              <w:rPr>
                <w:rFonts w:ascii="Times New Roman" w:hAnsi="Times New Roman"/>
                <w:sz w:val="20"/>
                <w:szCs w:val="20"/>
              </w:rPr>
              <w:tab/>
              <w:t>Meyakini bahwa haji, zakat dan wakaf adalah perintah Allah dapat memberi kemaslahatan bagi individu dan masyarakat.</w:t>
            </w:r>
          </w:p>
        </w:tc>
        <w:tc>
          <w:tcPr>
            <w:tcW w:w="4743" w:type="dxa"/>
          </w:tcPr>
          <w:p w:rsidR="009D7B31" w:rsidRPr="0082661C" w:rsidRDefault="009D7B31" w:rsidP="009D7B31">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Meyakini bahwa haji, zakat dan wakaf adalah perintah Allah dapat memberi kemaslahatan bagi individu dan masyarakat.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318" w:hanging="318"/>
              <w:rPr>
                <w:rFonts w:ascii="Times New Roman" w:hAnsi="Times New Roman"/>
                <w:sz w:val="20"/>
                <w:szCs w:val="20"/>
              </w:rPr>
            </w:pPr>
            <w:r w:rsidRPr="0082661C">
              <w:rPr>
                <w:rFonts w:ascii="Times New Roman" w:hAnsi="Times New Roman"/>
                <w:sz w:val="20"/>
                <w:szCs w:val="20"/>
              </w:rPr>
              <w:t xml:space="preserve">2.9 </w:t>
            </w:r>
            <w:r w:rsidRPr="0082661C">
              <w:rPr>
                <w:rFonts w:ascii="Times New Roman" w:hAnsi="Times New Roman"/>
                <w:sz w:val="20"/>
                <w:szCs w:val="20"/>
              </w:rPr>
              <w:tab/>
              <w:t xml:space="preserve">Menunjukkan kepedulian sosial sebagai hikmah dari perintah haji, zakat, dan wakaf. </w:t>
            </w:r>
          </w:p>
        </w:tc>
        <w:tc>
          <w:tcPr>
            <w:tcW w:w="4743" w:type="dxa"/>
          </w:tcPr>
          <w:p w:rsidR="009D7B31" w:rsidRPr="0082661C" w:rsidRDefault="009D7B31" w:rsidP="009D7B31">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 xml:space="preserve">Menunjukkan kepedulian sosial sebagai hikmah dari perintah haji, zakat, dan wakaf. </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318" w:hanging="318"/>
              <w:rPr>
                <w:rFonts w:ascii="Times New Roman" w:hAnsi="Times New Roman"/>
                <w:sz w:val="20"/>
                <w:szCs w:val="20"/>
              </w:rPr>
            </w:pPr>
            <w:r w:rsidRPr="0082661C">
              <w:rPr>
                <w:rFonts w:ascii="Times New Roman" w:hAnsi="Times New Roman"/>
                <w:sz w:val="20"/>
                <w:szCs w:val="20"/>
              </w:rPr>
              <w:t xml:space="preserve">3.9 </w:t>
            </w:r>
            <w:r w:rsidRPr="0082661C">
              <w:rPr>
                <w:rFonts w:ascii="Times New Roman" w:hAnsi="Times New Roman"/>
                <w:sz w:val="20"/>
                <w:szCs w:val="20"/>
              </w:rPr>
              <w:tab/>
              <w:t xml:space="preserve">Menganalisis hikmah ibadah haji, zakat, dan </w:t>
            </w:r>
            <w:r w:rsidRPr="0082661C">
              <w:rPr>
                <w:rFonts w:ascii="Times New Roman" w:hAnsi="Times New Roman"/>
                <w:sz w:val="20"/>
                <w:szCs w:val="20"/>
              </w:rPr>
              <w:lastRenderedPageBreak/>
              <w:t>wakaf bagi individu dan masyarakat.</w:t>
            </w:r>
          </w:p>
        </w:tc>
        <w:tc>
          <w:tcPr>
            <w:tcW w:w="4743" w:type="dxa"/>
          </w:tcPr>
          <w:p w:rsidR="009D7B31" w:rsidRPr="0082661C" w:rsidRDefault="009D7B31" w:rsidP="009D7B31">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lastRenderedPageBreak/>
              <w:t xml:space="preserve">Menganalisis hikmah ibadah haji, zakat, dan wakaf </w:t>
            </w:r>
            <w:r w:rsidRPr="0082661C">
              <w:rPr>
                <w:rFonts w:ascii="Times New Roman" w:hAnsi="Times New Roman"/>
                <w:sz w:val="20"/>
                <w:szCs w:val="20"/>
              </w:rPr>
              <w:lastRenderedPageBreak/>
              <w:t>bagi individu dan masyarakat.</w:t>
            </w:r>
          </w:p>
          <w:p w:rsidR="009D7B31" w:rsidRPr="0082661C" w:rsidRDefault="009D7B31" w:rsidP="009D7B31">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Menjelaskan makna hikmah ibadah haji, zakat, dan wakafdalam membentuk kepedulian sosial, baik dan benardengan menggunakan IT</w:t>
            </w:r>
          </w:p>
          <w:p w:rsidR="009D7B31" w:rsidRPr="0082661C" w:rsidRDefault="009D7B31" w:rsidP="009D7B31">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Menjelaskan hikmah ibadah haji, zakat, dan wakaf dalam kehidupan, dengan menerapkan berbagai jenis cara pengelolaan, yang lebih mengantarkan pada kreatifitas dan inovasi pembelajaran</w:t>
            </w:r>
          </w:p>
          <w:p w:rsidR="009D7B31" w:rsidRPr="0082661C" w:rsidRDefault="009D7B31" w:rsidP="009D7B31">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Menjelaskan makna isi kandungan Q.S. al-Imran/ 3: 92 dan Q.S. al-Maidah/ 5: 8 tentang hikmah ibadah haji, zakat, dan wakaf dalam kehidupandengan menggunakan IT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318" w:hanging="318"/>
              <w:rPr>
                <w:rFonts w:ascii="Times New Roman" w:hAnsi="Times New Roman"/>
                <w:sz w:val="20"/>
                <w:szCs w:val="20"/>
              </w:rPr>
            </w:pPr>
            <w:r w:rsidRPr="0082661C">
              <w:rPr>
                <w:rFonts w:ascii="Times New Roman" w:hAnsi="Times New Roman"/>
                <w:sz w:val="20"/>
                <w:szCs w:val="20"/>
              </w:rPr>
              <w:t xml:space="preserve">4.9 </w:t>
            </w:r>
            <w:r w:rsidRPr="0082661C">
              <w:rPr>
                <w:rFonts w:ascii="Times New Roman" w:hAnsi="Times New Roman"/>
                <w:sz w:val="20"/>
                <w:szCs w:val="20"/>
              </w:rPr>
              <w:tab/>
              <w:t>Menyimulasikan ibadah haji, zakat, dan wakaf</w:t>
            </w:r>
          </w:p>
        </w:tc>
        <w:tc>
          <w:tcPr>
            <w:tcW w:w="4743" w:type="dxa"/>
          </w:tcPr>
          <w:p w:rsidR="009D7B31" w:rsidRPr="0082661C" w:rsidRDefault="009D7B31" w:rsidP="009D7B31">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Mendemontrasikan bacaan hadis-hadis yang terkait dan mendukung lainnya, tentang hikmah ibadah haji, zakat, dan wakaf dalam kehidupan</w:t>
            </w:r>
          </w:p>
          <w:p w:rsidR="009D7B31" w:rsidRPr="0082661C" w:rsidRDefault="009D7B31" w:rsidP="009D7B31">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Menyimulasikan ibadah haji, zakat, dan wakaf</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1.10 </w:t>
            </w:r>
            <w:r w:rsidRPr="0082661C">
              <w:rPr>
                <w:rFonts w:ascii="Times New Roman" w:hAnsi="Times New Roman"/>
                <w:sz w:val="20"/>
                <w:szCs w:val="20"/>
              </w:rPr>
              <w:tab/>
              <w:t xml:space="preserve">Meyakini kebenaran dakwah Nabi Muhammad saw di Makkah. </w:t>
            </w:r>
          </w:p>
        </w:tc>
        <w:tc>
          <w:tcPr>
            <w:tcW w:w="4743" w:type="dxa"/>
          </w:tcPr>
          <w:p w:rsidR="009D7B31" w:rsidRPr="0082661C" w:rsidRDefault="009D7B31" w:rsidP="009D7B31">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Meyakini kebenaran dakwah Nabi Muhammad saw di Makkah.</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2.10 </w:t>
            </w:r>
            <w:r w:rsidRPr="0082661C">
              <w:rPr>
                <w:rFonts w:ascii="Times New Roman" w:hAnsi="Times New Roman"/>
                <w:sz w:val="20"/>
                <w:szCs w:val="20"/>
              </w:rPr>
              <w:tab/>
              <w:t xml:space="preserve">Bersikap tangguh dan rela berkorban menegakkan kebenaran sebagai ’ibrah dari sejarah strategi dakwah Nabi di Makkah. </w:t>
            </w:r>
          </w:p>
        </w:tc>
        <w:tc>
          <w:tcPr>
            <w:tcW w:w="4743" w:type="dxa"/>
          </w:tcPr>
          <w:p w:rsidR="009D7B31" w:rsidRPr="0082661C" w:rsidRDefault="009D7B31" w:rsidP="009D7B31">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Bersikap tangguh dan rela berkorban menegakkan kebenaran sebagai ’ibrah dari sejarah strategi dakwah Nabi di Makkah.</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3.10 </w:t>
            </w:r>
            <w:r w:rsidRPr="0082661C">
              <w:rPr>
                <w:rFonts w:ascii="Times New Roman" w:hAnsi="Times New Roman"/>
                <w:sz w:val="20"/>
                <w:szCs w:val="20"/>
              </w:rPr>
              <w:tab/>
              <w:t xml:space="preserve">Menganalisis substansi, strategi, dan penyebab keberhasilan dakwah Nabi Muhammad saw di Makkah. </w:t>
            </w:r>
          </w:p>
        </w:tc>
        <w:tc>
          <w:tcPr>
            <w:tcW w:w="4743" w:type="dxa"/>
          </w:tcPr>
          <w:p w:rsidR="009D7B31" w:rsidRPr="0082661C" w:rsidRDefault="009D7B31" w:rsidP="009D7B31">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 xml:space="preserve">Membacakan dalil-dalil naqli sebagai dasar perjuangan dakwah yang dilakukan Rasulullah saw. </w:t>
            </w:r>
            <w:proofErr w:type="gramStart"/>
            <w:r w:rsidRPr="0082661C">
              <w:rPr>
                <w:rFonts w:ascii="Times New Roman" w:hAnsi="Times New Roman"/>
                <w:sz w:val="20"/>
                <w:szCs w:val="20"/>
              </w:rPr>
              <w:t>di</w:t>
            </w:r>
            <w:proofErr w:type="gramEnd"/>
            <w:r w:rsidRPr="0082661C">
              <w:rPr>
                <w:rFonts w:ascii="Times New Roman" w:hAnsi="Times New Roman"/>
                <w:sz w:val="20"/>
                <w:szCs w:val="20"/>
              </w:rPr>
              <w:t xml:space="preserve"> Mekah dengan nada yang khidmad, menarik, dan indah.</w:t>
            </w:r>
          </w:p>
          <w:p w:rsidR="009D7B31" w:rsidRPr="0082661C" w:rsidRDefault="009D7B31" w:rsidP="009D7B31">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Menyebutkan silsilah keturunan Rasulullah saw.</w:t>
            </w:r>
          </w:p>
          <w:p w:rsidR="009D7B31" w:rsidRPr="0082661C" w:rsidRDefault="009D7B31" w:rsidP="009D7B31">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Menjelaskan makna perjuangan dakwah yang dilakukan Rasulullah saw. di Mekah dengan menggunakan ICT</w:t>
            </w:r>
          </w:p>
          <w:p w:rsidR="009D7B31" w:rsidRPr="0082661C" w:rsidRDefault="009D7B31" w:rsidP="009D7B31">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Menganalisis perjuangan dakwah yang dilakukan Rasulullah saw. di Mekah dari berbagai sumber baik media cetak maupun elektronik</w:t>
            </w:r>
          </w:p>
          <w:p w:rsidR="009D7B31" w:rsidRPr="0082661C" w:rsidRDefault="009D7B31" w:rsidP="009D7B31">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Menganalisis substansi, strategi, dan penyebab keberhasilan dakwah Nabi Muhammad saw di Makkah.</w:t>
            </w:r>
          </w:p>
          <w:p w:rsidR="009D7B31" w:rsidRPr="0082661C" w:rsidRDefault="009D7B31" w:rsidP="009D7B31">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 xml:space="preserve">Menjelaskan makna perilaku perjuangan dakwah yang dilakukan Rasulullah saw. di Mekah yang </w:t>
            </w:r>
            <w:r w:rsidRPr="0082661C">
              <w:rPr>
                <w:rFonts w:ascii="Times New Roman" w:hAnsi="Times New Roman"/>
                <w:sz w:val="20"/>
                <w:szCs w:val="20"/>
              </w:rPr>
              <w:lastRenderedPageBreak/>
              <w:t>patut diteladani dengan menggunakan IT</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b/>
                <w:sz w:val="20"/>
                <w:szCs w:val="20"/>
              </w:rPr>
            </w:pPr>
            <w:r w:rsidRPr="0082661C">
              <w:rPr>
                <w:rFonts w:ascii="Times New Roman" w:hAnsi="Times New Roman"/>
                <w:sz w:val="20"/>
                <w:szCs w:val="20"/>
              </w:rPr>
              <w:t xml:space="preserve">4.10 </w:t>
            </w:r>
            <w:r w:rsidRPr="0082661C">
              <w:rPr>
                <w:rFonts w:ascii="Times New Roman" w:hAnsi="Times New Roman"/>
                <w:sz w:val="20"/>
                <w:szCs w:val="20"/>
              </w:rPr>
              <w:tab/>
              <w:t>Menyajikan keterkaitan antara substansi dan strategi dengan keberhasilan dakwah Nabi Muhammad saw di Makkah</w:t>
            </w:r>
          </w:p>
        </w:tc>
        <w:tc>
          <w:tcPr>
            <w:tcW w:w="4743" w:type="dxa"/>
          </w:tcPr>
          <w:p w:rsidR="009D7B31" w:rsidRPr="0082661C" w:rsidRDefault="009D7B31" w:rsidP="009D7B31">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Mendemonstrasikan bacaan hadis-hadis yang terkait dan mendukung lainnya, tentang perjuangan dakwah yang dilakukan Rasulullah saw. di Mekah</w:t>
            </w:r>
          </w:p>
          <w:p w:rsidR="009D7B31" w:rsidRPr="0082661C" w:rsidRDefault="009D7B31" w:rsidP="009D7B31">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Menyajikan keterkaitan antara substansi dan strategi dengan keberhasilan dakwah Nabi Muhammad saw di Makkah</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1.11 </w:t>
            </w:r>
            <w:r w:rsidRPr="0082661C">
              <w:rPr>
                <w:rFonts w:ascii="Times New Roman" w:hAnsi="Times New Roman"/>
                <w:sz w:val="20"/>
                <w:szCs w:val="20"/>
              </w:rPr>
              <w:tab/>
              <w:t>Meyakini kebenaran dakwah Nabi Muhammad saw di Madinah.</w:t>
            </w:r>
          </w:p>
        </w:tc>
        <w:tc>
          <w:tcPr>
            <w:tcW w:w="4743" w:type="dxa"/>
          </w:tcPr>
          <w:p w:rsidR="009D7B31" w:rsidRPr="0082661C" w:rsidRDefault="009D7B31" w:rsidP="009D7B31">
            <w:pPr>
              <w:pStyle w:val="ListParagraph"/>
              <w:numPr>
                <w:ilvl w:val="0"/>
                <w:numId w:val="19"/>
              </w:numPr>
              <w:ind w:left="383"/>
              <w:jc w:val="left"/>
              <w:rPr>
                <w:rFonts w:ascii="Times New Roman" w:hAnsi="Times New Roman"/>
                <w:sz w:val="20"/>
                <w:szCs w:val="20"/>
              </w:rPr>
            </w:pPr>
            <w:r w:rsidRPr="0082661C">
              <w:rPr>
                <w:rFonts w:ascii="Times New Roman" w:hAnsi="Times New Roman"/>
                <w:sz w:val="20"/>
                <w:szCs w:val="20"/>
              </w:rPr>
              <w:t>Meyakini kebenaran dakwah Nabi Muhammad saw di Madinah.</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A09E3"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1A09E3" w:rsidRDefault="009D7B31" w:rsidP="00C82F24">
            <w:pPr>
              <w:ind w:left="459" w:hanging="459"/>
              <w:rPr>
                <w:rFonts w:ascii="Times New Roman" w:hAnsi="Times New Roman"/>
                <w:sz w:val="20"/>
                <w:szCs w:val="20"/>
                <w:lang w:val="id-ID"/>
              </w:rPr>
            </w:pPr>
            <w:r w:rsidRPr="001A09E3">
              <w:rPr>
                <w:rFonts w:ascii="Times New Roman" w:hAnsi="Times New Roman"/>
                <w:sz w:val="20"/>
                <w:szCs w:val="20"/>
                <w:lang w:val="id-ID"/>
              </w:rPr>
              <w:t xml:space="preserve">2.11 </w:t>
            </w:r>
            <w:r w:rsidRPr="001A09E3">
              <w:rPr>
                <w:rFonts w:ascii="Times New Roman" w:hAnsi="Times New Roman"/>
                <w:sz w:val="20"/>
                <w:szCs w:val="20"/>
                <w:lang w:val="id-ID"/>
              </w:rPr>
              <w:tab/>
              <w:t>Menunjukkan sikap semangat ukhuwah dan kerukunan sebagai ibrah dari sejarah strategi dakwah Nabi di Madinah.</w:t>
            </w:r>
          </w:p>
        </w:tc>
        <w:tc>
          <w:tcPr>
            <w:tcW w:w="4743" w:type="dxa"/>
          </w:tcPr>
          <w:p w:rsidR="009D7B31" w:rsidRPr="001A09E3" w:rsidRDefault="009D7B31" w:rsidP="009D7B31">
            <w:pPr>
              <w:pStyle w:val="ListParagraph"/>
              <w:numPr>
                <w:ilvl w:val="0"/>
                <w:numId w:val="19"/>
              </w:numPr>
              <w:ind w:left="383"/>
              <w:jc w:val="left"/>
              <w:rPr>
                <w:rFonts w:ascii="Times New Roman" w:hAnsi="Times New Roman"/>
                <w:sz w:val="20"/>
                <w:szCs w:val="20"/>
                <w:lang w:val="id-ID"/>
              </w:rPr>
            </w:pPr>
            <w:r w:rsidRPr="001A09E3">
              <w:rPr>
                <w:rFonts w:ascii="Times New Roman" w:hAnsi="Times New Roman"/>
                <w:sz w:val="20"/>
                <w:szCs w:val="20"/>
                <w:lang w:val="id-ID"/>
              </w:rPr>
              <w:t>Menunjukkan sikap semangat ukhuwah dan kerukunan sebagai ibrah dari sejarah strategi dakwah Nabi di Madinah.</w:t>
            </w:r>
          </w:p>
        </w:tc>
        <w:tc>
          <w:tcPr>
            <w:tcW w:w="1344" w:type="dxa"/>
            <w:vAlign w:val="center"/>
          </w:tcPr>
          <w:p w:rsidR="009D7B31" w:rsidRPr="001A09E3" w:rsidRDefault="009D7B31" w:rsidP="00730E29">
            <w:pPr>
              <w:jc w:val="center"/>
              <w:rPr>
                <w:rFonts w:ascii="Times New Roman" w:hAnsi="Times New Roman"/>
                <w:sz w:val="20"/>
                <w:szCs w:val="20"/>
                <w:lang w:val="id-ID"/>
              </w:rPr>
            </w:pPr>
          </w:p>
        </w:tc>
        <w:tc>
          <w:tcPr>
            <w:tcW w:w="518" w:type="dxa"/>
          </w:tcPr>
          <w:p w:rsidR="009D7B31" w:rsidRPr="001A09E3" w:rsidRDefault="009D7B31" w:rsidP="00730E29">
            <w:pPr>
              <w:jc w:val="center"/>
              <w:rPr>
                <w:rFonts w:ascii="Times New Roman" w:hAnsi="Times New Roman"/>
                <w:sz w:val="20"/>
                <w:szCs w:val="20"/>
                <w:lang w:val="id-ID"/>
              </w:rPr>
            </w:pPr>
          </w:p>
        </w:tc>
        <w:tc>
          <w:tcPr>
            <w:tcW w:w="616" w:type="dxa"/>
          </w:tcPr>
          <w:p w:rsidR="009D7B31" w:rsidRPr="001A09E3" w:rsidRDefault="009D7B31" w:rsidP="00730E29">
            <w:pPr>
              <w:jc w:val="center"/>
              <w:rPr>
                <w:rFonts w:ascii="Times New Roman" w:hAnsi="Times New Roman"/>
                <w:sz w:val="20"/>
                <w:szCs w:val="20"/>
                <w:lang w:val="id-ID"/>
              </w:rPr>
            </w:pPr>
          </w:p>
        </w:tc>
        <w:tc>
          <w:tcPr>
            <w:tcW w:w="619" w:type="dxa"/>
          </w:tcPr>
          <w:p w:rsidR="009D7B31" w:rsidRPr="001A09E3" w:rsidRDefault="009D7B31" w:rsidP="00730E29">
            <w:pPr>
              <w:jc w:val="center"/>
              <w:rPr>
                <w:rFonts w:ascii="Times New Roman" w:hAnsi="Times New Roman"/>
                <w:sz w:val="20"/>
                <w:szCs w:val="20"/>
                <w:lang w:val="id-ID"/>
              </w:rPr>
            </w:pPr>
          </w:p>
        </w:tc>
        <w:tc>
          <w:tcPr>
            <w:tcW w:w="594" w:type="dxa"/>
            <w:vAlign w:val="center"/>
          </w:tcPr>
          <w:p w:rsidR="009D7B31" w:rsidRPr="001A09E3" w:rsidRDefault="009D7B31" w:rsidP="00730E29">
            <w:pPr>
              <w:jc w:val="center"/>
              <w:rPr>
                <w:rFonts w:ascii="Times New Roman" w:hAnsi="Times New Roman"/>
                <w:sz w:val="20"/>
                <w:szCs w:val="20"/>
                <w:lang w:val="id-ID"/>
              </w:rPr>
            </w:pPr>
          </w:p>
        </w:tc>
        <w:tc>
          <w:tcPr>
            <w:tcW w:w="630" w:type="dxa"/>
            <w:vAlign w:val="center"/>
          </w:tcPr>
          <w:p w:rsidR="009D7B31" w:rsidRPr="001A09E3" w:rsidRDefault="009D7B31" w:rsidP="00730E29">
            <w:pPr>
              <w:jc w:val="center"/>
              <w:rPr>
                <w:rFonts w:ascii="Times New Roman" w:hAnsi="Times New Roman"/>
                <w:sz w:val="20"/>
                <w:szCs w:val="20"/>
                <w:lang w:val="id-ID"/>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3.11 </w:t>
            </w:r>
            <w:r w:rsidRPr="0082661C">
              <w:rPr>
                <w:rFonts w:ascii="Times New Roman" w:hAnsi="Times New Roman"/>
                <w:sz w:val="20"/>
                <w:szCs w:val="20"/>
              </w:rPr>
              <w:tab/>
              <w:t>Menganalisis substansi, strategi, dan keberhasilan dakwah Nabi Muhammad saw di Madinah.</w:t>
            </w:r>
          </w:p>
        </w:tc>
        <w:tc>
          <w:tcPr>
            <w:tcW w:w="4743" w:type="dxa"/>
          </w:tcPr>
          <w:p w:rsidR="009D7B31" w:rsidRPr="0082661C" w:rsidRDefault="009D7B31" w:rsidP="009D7B31">
            <w:pPr>
              <w:pStyle w:val="ListParagraph"/>
              <w:numPr>
                <w:ilvl w:val="0"/>
                <w:numId w:val="19"/>
              </w:numPr>
              <w:ind w:left="383"/>
              <w:jc w:val="left"/>
              <w:rPr>
                <w:rFonts w:ascii="Times New Roman" w:hAnsi="Times New Roman"/>
                <w:sz w:val="20"/>
                <w:szCs w:val="20"/>
              </w:rPr>
            </w:pPr>
            <w:r w:rsidRPr="0082661C">
              <w:rPr>
                <w:rFonts w:ascii="Times New Roman" w:hAnsi="Times New Roman"/>
                <w:sz w:val="20"/>
                <w:szCs w:val="20"/>
              </w:rPr>
              <w:t xml:space="preserve">Menjelaskan contoh perjuangan dakwah yang dilakukan Rasulullah saw. di Madinah </w:t>
            </w:r>
          </w:p>
          <w:p w:rsidR="009D7B31" w:rsidRPr="0082661C" w:rsidRDefault="009D7B31" w:rsidP="009D7B31">
            <w:pPr>
              <w:pStyle w:val="ListParagraph"/>
              <w:numPr>
                <w:ilvl w:val="0"/>
                <w:numId w:val="19"/>
              </w:numPr>
              <w:ind w:left="383"/>
              <w:jc w:val="left"/>
              <w:rPr>
                <w:rFonts w:ascii="Times New Roman" w:hAnsi="Times New Roman"/>
                <w:sz w:val="20"/>
                <w:szCs w:val="20"/>
              </w:rPr>
            </w:pPr>
            <w:r w:rsidRPr="0082661C">
              <w:rPr>
                <w:rFonts w:ascii="Times New Roman" w:hAnsi="Times New Roman"/>
                <w:sz w:val="20"/>
                <w:szCs w:val="20"/>
              </w:rPr>
              <w:t>Menganalisis substansi, strategi, dan keberhasilan dakwah Nabi Muhammad saw di Madinah.</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r w:rsidR="009D7B31" w:rsidRPr="001C35FF" w:rsidTr="00F00C27">
        <w:tc>
          <w:tcPr>
            <w:tcW w:w="628" w:type="dxa"/>
            <w:vAlign w:val="center"/>
          </w:tcPr>
          <w:p w:rsidR="009D7B31" w:rsidRPr="001C35FF" w:rsidRDefault="009D7B31" w:rsidP="00730E29">
            <w:pPr>
              <w:jc w:val="center"/>
              <w:rPr>
                <w:rFonts w:ascii="Times New Roman" w:hAnsi="Times New Roman"/>
                <w:sz w:val="20"/>
                <w:szCs w:val="20"/>
                <w:lang w:val="id-ID"/>
              </w:rPr>
            </w:pPr>
          </w:p>
        </w:tc>
        <w:tc>
          <w:tcPr>
            <w:tcW w:w="4552" w:type="dxa"/>
          </w:tcPr>
          <w:p w:rsidR="009D7B31" w:rsidRPr="0082661C" w:rsidRDefault="009D7B31" w:rsidP="00C82F24">
            <w:pPr>
              <w:ind w:left="459" w:hanging="459"/>
              <w:rPr>
                <w:rFonts w:ascii="Times New Roman" w:hAnsi="Times New Roman"/>
                <w:sz w:val="20"/>
                <w:szCs w:val="20"/>
              </w:rPr>
            </w:pPr>
            <w:r w:rsidRPr="0082661C">
              <w:rPr>
                <w:rFonts w:ascii="Times New Roman" w:hAnsi="Times New Roman"/>
                <w:sz w:val="20"/>
                <w:szCs w:val="20"/>
              </w:rPr>
              <w:t xml:space="preserve">4.11 </w:t>
            </w:r>
            <w:r w:rsidRPr="0082661C">
              <w:rPr>
                <w:rFonts w:ascii="Times New Roman" w:hAnsi="Times New Roman"/>
                <w:sz w:val="20"/>
                <w:szCs w:val="20"/>
              </w:rPr>
              <w:tab/>
              <w:t>Menyajikan keterkaitan antara substansi dan strategi dengan keberhasilan dakwah Nabi Muhammad saw di Madinah</w:t>
            </w:r>
          </w:p>
        </w:tc>
        <w:tc>
          <w:tcPr>
            <w:tcW w:w="4743" w:type="dxa"/>
          </w:tcPr>
          <w:p w:rsidR="009D7B31" w:rsidRPr="0082661C" w:rsidRDefault="009D7B31" w:rsidP="009D7B31">
            <w:pPr>
              <w:pStyle w:val="ListParagraph"/>
              <w:numPr>
                <w:ilvl w:val="0"/>
                <w:numId w:val="19"/>
              </w:numPr>
              <w:ind w:left="383"/>
              <w:jc w:val="left"/>
              <w:rPr>
                <w:rFonts w:ascii="Times New Roman" w:hAnsi="Times New Roman"/>
                <w:sz w:val="20"/>
                <w:szCs w:val="20"/>
              </w:rPr>
            </w:pPr>
            <w:r w:rsidRPr="0082661C">
              <w:rPr>
                <w:rFonts w:ascii="Times New Roman" w:hAnsi="Times New Roman"/>
                <w:sz w:val="20"/>
                <w:szCs w:val="20"/>
              </w:rPr>
              <w:t>Menyajikan keterkaitan antara substansi dan strategi dengan keberhasilan dakwah Nabi Muhammad saw di Madinah</w:t>
            </w:r>
          </w:p>
        </w:tc>
        <w:tc>
          <w:tcPr>
            <w:tcW w:w="1344" w:type="dxa"/>
            <w:vAlign w:val="center"/>
          </w:tcPr>
          <w:p w:rsidR="009D7B31" w:rsidRPr="001C35FF" w:rsidRDefault="009D7B31" w:rsidP="00730E29">
            <w:pPr>
              <w:jc w:val="center"/>
              <w:rPr>
                <w:rFonts w:ascii="Times New Roman" w:hAnsi="Times New Roman"/>
                <w:sz w:val="20"/>
                <w:szCs w:val="20"/>
              </w:rPr>
            </w:pPr>
          </w:p>
        </w:tc>
        <w:tc>
          <w:tcPr>
            <w:tcW w:w="518" w:type="dxa"/>
          </w:tcPr>
          <w:p w:rsidR="009D7B31" w:rsidRPr="001C35FF" w:rsidRDefault="009D7B31" w:rsidP="00730E29">
            <w:pPr>
              <w:jc w:val="center"/>
              <w:rPr>
                <w:rFonts w:ascii="Times New Roman" w:hAnsi="Times New Roman"/>
                <w:sz w:val="20"/>
                <w:szCs w:val="20"/>
              </w:rPr>
            </w:pPr>
          </w:p>
        </w:tc>
        <w:tc>
          <w:tcPr>
            <w:tcW w:w="616" w:type="dxa"/>
          </w:tcPr>
          <w:p w:rsidR="009D7B31" w:rsidRPr="001C35FF" w:rsidRDefault="009D7B31" w:rsidP="00730E29">
            <w:pPr>
              <w:jc w:val="center"/>
              <w:rPr>
                <w:rFonts w:ascii="Times New Roman" w:hAnsi="Times New Roman"/>
                <w:sz w:val="20"/>
                <w:szCs w:val="20"/>
              </w:rPr>
            </w:pPr>
          </w:p>
        </w:tc>
        <w:tc>
          <w:tcPr>
            <w:tcW w:w="619" w:type="dxa"/>
          </w:tcPr>
          <w:p w:rsidR="009D7B31" w:rsidRPr="001C35FF" w:rsidRDefault="009D7B31" w:rsidP="00730E29">
            <w:pPr>
              <w:jc w:val="center"/>
              <w:rPr>
                <w:rFonts w:ascii="Times New Roman" w:hAnsi="Times New Roman"/>
                <w:sz w:val="20"/>
                <w:szCs w:val="20"/>
              </w:rPr>
            </w:pPr>
          </w:p>
        </w:tc>
        <w:tc>
          <w:tcPr>
            <w:tcW w:w="594" w:type="dxa"/>
            <w:vAlign w:val="center"/>
          </w:tcPr>
          <w:p w:rsidR="009D7B31" w:rsidRPr="001C35FF" w:rsidRDefault="009D7B31" w:rsidP="00730E29">
            <w:pPr>
              <w:jc w:val="center"/>
              <w:rPr>
                <w:rFonts w:ascii="Times New Roman" w:hAnsi="Times New Roman"/>
                <w:sz w:val="20"/>
                <w:szCs w:val="20"/>
              </w:rPr>
            </w:pPr>
          </w:p>
        </w:tc>
        <w:tc>
          <w:tcPr>
            <w:tcW w:w="630" w:type="dxa"/>
            <w:vAlign w:val="center"/>
          </w:tcPr>
          <w:p w:rsidR="009D7B31" w:rsidRPr="001C35FF" w:rsidRDefault="009D7B31" w:rsidP="00730E29">
            <w:pPr>
              <w:jc w:val="center"/>
              <w:rPr>
                <w:rFonts w:ascii="Times New Roman" w:hAnsi="Times New Roman"/>
                <w:sz w:val="20"/>
                <w:szCs w:val="20"/>
              </w:rPr>
            </w:pPr>
          </w:p>
        </w:tc>
      </w:tr>
    </w:tbl>
    <w:p w:rsidR="001C35FF" w:rsidRDefault="001C35FF" w:rsidP="00730E29">
      <w:pPr>
        <w:widowControl w:val="0"/>
        <w:autoSpaceDE w:val="0"/>
        <w:autoSpaceDN w:val="0"/>
        <w:adjustRightInd w:val="0"/>
        <w:spacing w:after="0" w:line="251" w:lineRule="exact"/>
        <w:ind w:left="221"/>
        <w:rPr>
          <w:rFonts w:ascii="Times New Roman" w:hAnsi="Times New Roman"/>
          <w:b/>
          <w:bCs/>
          <w:spacing w:val="2"/>
          <w:sz w:val="20"/>
          <w:szCs w:val="20"/>
          <w:lang w:val="id-ID"/>
        </w:rPr>
      </w:pPr>
    </w:p>
    <w:p w:rsidR="00730E29" w:rsidRPr="001C35FF" w:rsidRDefault="00730E29" w:rsidP="00730E29">
      <w:pPr>
        <w:widowControl w:val="0"/>
        <w:autoSpaceDE w:val="0"/>
        <w:autoSpaceDN w:val="0"/>
        <w:adjustRightInd w:val="0"/>
        <w:spacing w:after="0" w:line="251" w:lineRule="exact"/>
        <w:ind w:left="221"/>
        <w:rPr>
          <w:rFonts w:ascii="Times New Roman" w:hAnsi="Times New Roman"/>
          <w:sz w:val="20"/>
          <w:szCs w:val="20"/>
        </w:rPr>
      </w:pPr>
      <w:r w:rsidRPr="001C35FF">
        <w:rPr>
          <w:rFonts w:ascii="Times New Roman" w:hAnsi="Times New Roman"/>
          <w:b/>
          <w:bCs/>
          <w:spacing w:val="2"/>
          <w:sz w:val="20"/>
          <w:szCs w:val="20"/>
        </w:rPr>
        <w:t>P</w:t>
      </w:r>
      <w:r w:rsidRPr="001C35FF">
        <w:rPr>
          <w:rFonts w:ascii="Times New Roman" w:hAnsi="Times New Roman"/>
          <w:b/>
          <w:bCs/>
          <w:sz w:val="20"/>
          <w:szCs w:val="20"/>
        </w:rPr>
        <w:t>e</w:t>
      </w:r>
      <w:r w:rsidRPr="001C35FF">
        <w:rPr>
          <w:rFonts w:ascii="Times New Roman" w:hAnsi="Times New Roman"/>
          <w:b/>
          <w:bCs/>
          <w:spacing w:val="-2"/>
          <w:sz w:val="20"/>
          <w:szCs w:val="20"/>
        </w:rPr>
        <w:t>n</w:t>
      </w:r>
      <w:r w:rsidRPr="001C35FF">
        <w:rPr>
          <w:rFonts w:ascii="Times New Roman" w:hAnsi="Times New Roman"/>
          <w:b/>
          <w:bCs/>
          <w:sz w:val="20"/>
          <w:szCs w:val="20"/>
        </w:rPr>
        <w:t>e</w:t>
      </w:r>
      <w:r w:rsidRPr="001C35FF">
        <w:rPr>
          <w:rFonts w:ascii="Times New Roman" w:hAnsi="Times New Roman"/>
          <w:b/>
          <w:bCs/>
          <w:spacing w:val="1"/>
          <w:sz w:val="20"/>
          <w:szCs w:val="20"/>
        </w:rPr>
        <w:t>t</w:t>
      </w:r>
      <w:r w:rsidRPr="001C35FF">
        <w:rPr>
          <w:rFonts w:ascii="Times New Roman" w:hAnsi="Times New Roman"/>
          <w:b/>
          <w:bCs/>
          <w:sz w:val="20"/>
          <w:szCs w:val="20"/>
        </w:rPr>
        <w:t xml:space="preserve">apan </w:t>
      </w:r>
      <w:r w:rsidRPr="001C35FF">
        <w:rPr>
          <w:rFonts w:ascii="Times New Roman" w:hAnsi="Times New Roman"/>
          <w:b/>
          <w:bCs/>
          <w:spacing w:val="-1"/>
          <w:sz w:val="20"/>
          <w:szCs w:val="20"/>
        </w:rPr>
        <w:t>T</w:t>
      </w:r>
      <w:r w:rsidRPr="001C35FF">
        <w:rPr>
          <w:rFonts w:ascii="Times New Roman" w:hAnsi="Times New Roman"/>
          <w:b/>
          <w:bCs/>
          <w:sz w:val="20"/>
          <w:szCs w:val="20"/>
        </w:rPr>
        <w:t>eknik Pen</w:t>
      </w:r>
      <w:r w:rsidRPr="001C35FF">
        <w:rPr>
          <w:rFonts w:ascii="Times New Roman" w:hAnsi="Times New Roman"/>
          <w:b/>
          <w:bCs/>
          <w:spacing w:val="-2"/>
          <w:sz w:val="20"/>
          <w:szCs w:val="20"/>
        </w:rPr>
        <w:t>i</w:t>
      </w:r>
      <w:r w:rsidRPr="001C35FF">
        <w:rPr>
          <w:rFonts w:ascii="Times New Roman" w:hAnsi="Times New Roman"/>
          <w:b/>
          <w:bCs/>
          <w:spacing w:val="1"/>
          <w:sz w:val="20"/>
          <w:szCs w:val="20"/>
        </w:rPr>
        <w:t>l</w:t>
      </w:r>
      <w:r w:rsidRPr="001C35FF">
        <w:rPr>
          <w:rFonts w:ascii="Times New Roman" w:hAnsi="Times New Roman"/>
          <w:b/>
          <w:bCs/>
          <w:sz w:val="20"/>
          <w:szCs w:val="20"/>
        </w:rPr>
        <w:t>a</w:t>
      </w:r>
      <w:r w:rsidRPr="001C35FF">
        <w:rPr>
          <w:rFonts w:ascii="Times New Roman" w:hAnsi="Times New Roman"/>
          <w:b/>
          <w:bCs/>
          <w:spacing w:val="-1"/>
          <w:sz w:val="20"/>
          <w:szCs w:val="20"/>
        </w:rPr>
        <w:t>i</w:t>
      </w:r>
      <w:r w:rsidRPr="001C35FF">
        <w:rPr>
          <w:rFonts w:ascii="Times New Roman" w:hAnsi="Times New Roman"/>
          <w:b/>
          <w:bCs/>
          <w:sz w:val="20"/>
          <w:szCs w:val="20"/>
        </w:rPr>
        <w:t>an</w:t>
      </w:r>
    </w:p>
    <w:p w:rsidR="00730E29" w:rsidRPr="001C35FF" w:rsidRDefault="00730E29" w:rsidP="00730E29">
      <w:pPr>
        <w:widowControl w:val="0"/>
        <w:autoSpaceDE w:val="0"/>
        <w:autoSpaceDN w:val="0"/>
        <w:adjustRightInd w:val="0"/>
        <w:spacing w:after="0" w:line="250" w:lineRule="exact"/>
        <w:ind w:left="221"/>
        <w:rPr>
          <w:rFonts w:ascii="Times New Roman" w:hAnsi="Times New Roman"/>
          <w:sz w:val="20"/>
          <w:szCs w:val="20"/>
        </w:rPr>
      </w:pPr>
      <w:r w:rsidRPr="001C35FF">
        <w:rPr>
          <w:rFonts w:ascii="Times New Roman" w:hAnsi="Times New Roman"/>
          <w:spacing w:val="-1"/>
          <w:sz w:val="20"/>
          <w:szCs w:val="20"/>
        </w:rPr>
        <w:t>D</w:t>
      </w:r>
      <w:r w:rsidRPr="001C35FF">
        <w:rPr>
          <w:rFonts w:ascii="Times New Roman" w:hAnsi="Times New Roman"/>
          <w:sz w:val="20"/>
          <w:szCs w:val="20"/>
        </w:rPr>
        <w:t>a</w:t>
      </w:r>
      <w:r w:rsidRPr="001C35FF">
        <w:rPr>
          <w:rFonts w:ascii="Times New Roman" w:hAnsi="Times New Roman"/>
          <w:spacing w:val="1"/>
          <w:sz w:val="20"/>
          <w:szCs w:val="20"/>
        </w:rPr>
        <w:t>l</w:t>
      </w:r>
      <w:r w:rsidRPr="001C35FF">
        <w:rPr>
          <w:rFonts w:ascii="Times New Roman" w:hAnsi="Times New Roman"/>
          <w:sz w:val="20"/>
          <w:szCs w:val="20"/>
        </w:rPr>
        <w:t xml:space="preserve">am </w:t>
      </w:r>
      <w:r w:rsidRPr="001C35FF">
        <w:rPr>
          <w:rFonts w:ascii="Times New Roman" w:hAnsi="Times New Roman"/>
          <w:spacing w:val="-4"/>
          <w:sz w:val="20"/>
          <w:szCs w:val="20"/>
        </w:rPr>
        <w:t>m</w:t>
      </w:r>
      <w:r w:rsidRPr="001C35FF">
        <w:rPr>
          <w:rFonts w:ascii="Times New Roman" w:hAnsi="Times New Roman"/>
          <w:spacing w:val="3"/>
          <w:sz w:val="20"/>
          <w:szCs w:val="20"/>
        </w:rPr>
        <w:t>e</w:t>
      </w:r>
      <w:r w:rsidRPr="001C35FF">
        <w:rPr>
          <w:rFonts w:ascii="Times New Roman" w:hAnsi="Times New Roman"/>
          <w:spacing w:val="-4"/>
          <w:sz w:val="20"/>
          <w:szCs w:val="20"/>
        </w:rPr>
        <w:t>m</w:t>
      </w:r>
      <w:r w:rsidRPr="001C35FF">
        <w:rPr>
          <w:rFonts w:ascii="Times New Roman" w:hAnsi="Times New Roman"/>
          <w:spacing w:val="1"/>
          <w:sz w:val="20"/>
          <w:szCs w:val="20"/>
        </w:rPr>
        <w:t>ili</w:t>
      </w:r>
      <w:r w:rsidRPr="001C35FF">
        <w:rPr>
          <w:rFonts w:ascii="Times New Roman" w:hAnsi="Times New Roman"/>
          <w:sz w:val="20"/>
          <w:szCs w:val="20"/>
        </w:rPr>
        <w:t xml:space="preserve">h </w:t>
      </w:r>
      <w:r w:rsidRPr="001C35FF">
        <w:rPr>
          <w:rFonts w:ascii="Times New Roman" w:hAnsi="Times New Roman"/>
          <w:spacing w:val="1"/>
          <w:sz w:val="20"/>
          <w:szCs w:val="20"/>
        </w:rPr>
        <w:t>t</w:t>
      </w:r>
      <w:r w:rsidRPr="001C35FF">
        <w:rPr>
          <w:rFonts w:ascii="Times New Roman" w:hAnsi="Times New Roman"/>
          <w:sz w:val="20"/>
          <w:szCs w:val="20"/>
        </w:rPr>
        <w:t>e</w:t>
      </w:r>
      <w:r w:rsidRPr="001C35FF">
        <w:rPr>
          <w:rFonts w:ascii="Times New Roman" w:hAnsi="Times New Roman"/>
          <w:spacing w:val="-2"/>
          <w:sz w:val="20"/>
          <w:szCs w:val="20"/>
        </w:rPr>
        <w:t>k</w:t>
      </w:r>
      <w:r w:rsidRPr="001C35FF">
        <w:rPr>
          <w:rFonts w:ascii="Times New Roman" w:hAnsi="Times New Roman"/>
          <w:sz w:val="20"/>
          <w:szCs w:val="20"/>
        </w:rPr>
        <w:t>n</w:t>
      </w:r>
      <w:r w:rsidRPr="001C35FF">
        <w:rPr>
          <w:rFonts w:ascii="Times New Roman" w:hAnsi="Times New Roman"/>
          <w:spacing w:val="1"/>
          <w:sz w:val="20"/>
          <w:szCs w:val="20"/>
        </w:rPr>
        <w:t>i</w:t>
      </w:r>
      <w:r w:rsidRPr="001C35FF">
        <w:rPr>
          <w:rFonts w:ascii="Times New Roman" w:hAnsi="Times New Roman"/>
          <w:sz w:val="20"/>
          <w:szCs w:val="20"/>
        </w:rPr>
        <w:t>k pen</w:t>
      </w:r>
      <w:r w:rsidRPr="001C35FF">
        <w:rPr>
          <w:rFonts w:ascii="Times New Roman" w:hAnsi="Times New Roman"/>
          <w:spacing w:val="-1"/>
          <w:sz w:val="20"/>
          <w:szCs w:val="20"/>
        </w:rPr>
        <w:t>i</w:t>
      </w:r>
      <w:r w:rsidRPr="001C35FF">
        <w:rPr>
          <w:rFonts w:ascii="Times New Roman" w:hAnsi="Times New Roman"/>
          <w:spacing w:val="1"/>
          <w:sz w:val="20"/>
          <w:szCs w:val="20"/>
        </w:rPr>
        <w:t>l</w:t>
      </w:r>
      <w:r w:rsidRPr="001C35FF">
        <w:rPr>
          <w:rFonts w:ascii="Times New Roman" w:hAnsi="Times New Roman"/>
          <w:sz w:val="20"/>
          <w:szCs w:val="20"/>
        </w:rPr>
        <w:t>a</w:t>
      </w:r>
      <w:r w:rsidRPr="001C35FF">
        <w:rPr>
          <w:rFonts w:ascii="Times New Roman" w:hAnsi="Times New Roman"/>
          <w:spacing w:val="-1"/>
          <w:sz w:val="20"/>
          <w:szCs w:val="20"/>
        </w:rPr>
        <w:t>i</w:t>
      </w:r>
      <w:r w:rsidRPr="001C35FF">
        <w:rPr>
          <w:rFonts w:ascii="Times New Roman" w:hAnsi="Times New Roman"/>
          <w:sz w:val="20"/>
          <w:szCs w:val="20"/>
        </w:rPr>
        <w:t xml:space="preserve">an </w:t>
      </w:r>
      <w:r w:rsidRPr="001C35FF">
        <w:rPr>
          <w:rFonts w:ascii="Times New Roman" w:hAnsi="Times New Roman"/>
          <w:spacing w:val="-3"/>
          <w:sz w:val="20"/>
          <w:szCs w:val="20"/>
        </w:rPr>
        <w:t>m</w:t>
      </w:r>
      <w:r w:rsidRPr="001C35FF">
        <w:rPr>
          <w:rFonts w:ascii="Times New Roman" w:hAnsi="Times New Roman"/>
          <w:sz w:val="20"/>
          <w:szCs w:val="20"/>
        </w:rPr>
        <w:t>e</w:t>
      </w:r>
      <w:r w:rsidRPr="001C35FF">
        <w:rPr>
          <w:rFonts w:ascii="Times New Roman" w:hAnsi="Times New Roman"/>
          <w:spacing w:val="-3"/>
          <w:sz w:val="20"/>
          <w:szCs w:val="20"/>
        </w:rPr>
        <w:t>m</w:t>
      </w:r>
      <w:r w:rsidRPr="001C35FF">
        <w:rPr>
          <w:rFonts w:ascii="Times New Roman" w:hAnsi="Times New Roman"/>
          <w:sz w:val="20"/>
          <w:szCs w:val="20"/>
        </w:rPr>
        <w:t>pe</w:t>
      </w:r>
      <w:r w:rsidRPr="001C35FF">
        <w:rPr>
          <w:rFonts w:ascii="Times New Roman" w:hAnsi="Times New Roman"/>
          <w:spacing w:val="1"/>
          <w:sz w:val="20"/>
          <w:szCs w:val="20"/>
        </w:rPr>
        <w:t>rti</w:t>
      </w:r>
      <w:r w:rsidRPr="001C35FF">
        <w:rPr>
          <w:rFonts w:ascii="Times New Roman" w:hAnsi="Times New Roman"/>
          <w:spacing w:val="-4"/>
          <w:sz w:val="20"/>
          <w:szCs w:val="20"/>
        </w:rPr>
        <w:t>m</w:t>
      </w:r>
      <w:r w:rsidRPr="001C35FF">
        <w:rPr>
          <w:rFonts w:ascii="Times New Roman" w:hAnsi="Times New Roman"/>
          <w:sz w:val="20"/>
          <w:szCs w:val="20"/>
        </w:rPr>
        <w:t>bang</w:t>
      </w:r>
      <w:r w:rsidRPr="001C35FF">
        <w:rPr>
          <w:rFonts w:ascii="Times New Roman" w:hAnsi="Times New Roman"/>
          <w:spacing w:val="-2"/>
          <w:sz w:val="20"/>
          <w:szCs w:val="20"/>
        </w:rPr>
        <w:t>k</w:t>
      </w:r>
      <w:r w:rsidRPr="001C35FF">
        <w:rPr>
          <w:rFonts w:ascii="Times New Roman" w:hAnsi="Times New Roman"/>
          <w:sz w:val="20"/>
          <w:szCs w:val="20"/>
        </w:rPr>
        <w:t xml:space="preserve">an cirri </w:t>
      </w:r>
      <w:r w:rsidRPr="001C35FF">
        <w:rPr>
          <w:rFonts w:ascii="Times New Roman" w:hAnsi="Times New Roman"/>
          <w:spacing w:val="1"/>
          <w:sz w:val="20"/>
          <w:szCs w:val="20"/>
        </w:rPr>
        <w:t>i</w:t>
      </w:r>
      <w:r w:rsidRPr="001C35FF">
        <w:rPr>
          <w:rFonts w:ascii="Times New Roman" w:hAnsi="Times New Roman"/>
          <w:sz w:val="20"/>
          <w:szCs w:val="20"/>
        </w:rPr>
        <w:t>nd</w:t>
      </w:r>
      <w:r w:rsidRPr="001C35FF">
        <w:rPr>
          <w:rFonts w:ascii="Times New Roman" w:hAnsi="Times New Roman"/>
          <w:spacing w:val="1"/>
          <w:sz w:val="20"/>
          <w:szCs w:val="20"/>
        </w:rPr>
        <w:t>i</w:t>
      </w:r>
      <w:r w:rsidRPr="001C35FF">
        <w:rPr>
          <w:rFonts w:ascii="Times New Roman" w:hAnsi="Times New Roman"/>
          <w:spacing w:val="-2"/>
          <w:sz w:val="20"/>
          <w:szCs w:val="20"/>
        </w:rPr>
        <w:t>k</w:t>
      </w:r>
      <w:r w:rsidRPr="001C35FF">
        <w:rPr>
          <w:rFonts w:ascii="Times New Roman" w:hAnsi="Times New Roman"/>
          <w:sz w:val="20"/>
          <w:szCs w:val="20"/>
        </w:rPr>
        <w:t>a</w:t>
      </w:r>
      <w:r w:rsidRPr="001C35FF">
        <w:rPr>
          <w:rFonts w:ascii="Times New Roman" w:hAnsi="Times New Roman"/>
          <w:spacing w:val="-1"/>
          <w:sz w:val="20"/>
          <w:szCs w:val="20"/>
        </w:rPr>
        <w:t>t</w:t>
      </w:r>
      <w:r w:rsidRPr="001C35FF">
        <w:rPr>
          <w:rFonts w:ascii="Times New Roman" w:hAnsi="Times New Roman"/>
          <w:sz w:val="20"/>
          <w:szCs w:val="20"/>
        </w:rPr>
        <w:t>o</w:t>
      </w:r>
      <w:r w:rsidRPr="001C35FF">
        <w:rPr>
          <w:rFonts w:ascii="Times New Roman" w:hAnsi="Times New Roman"/>
          <w:spacing w:val="1"/>
          <w:sz w:val="20"/>
          <w:szCs w:val="20"/>
        </w:rPr>
        <w:t>r</w:t>
      </w:r>
      <w:r w:rsidRPr="001C35FF">
        <w:rPr>
          <w:rFonts w:ascii="Times New Roman" w:hAnsi="Times New Roman"/>
          <w:sz w:val="20"/>
          <w:szCs w:val="20"/>
        </w:rPr>
        <w:t>, con</w:t>
      </w:r>
      <w:r w:rsidRPr="001C35FF">
        <w:rPr>
          <w:rFonts w:ascii="Times New Roman" w:hAnsi="Times New Roman"/>
          <w:spacing w:val="-1"/>
          <w:sz w:val="20"/>
          <w:szCs w:val="20"/>
        </w:rPr>
        <w:t>t</w:t>
      </w:r>
      <w:r w:rsidRPr="001C35FF">
        <w:rPr>
          <w:rFonts w:ascii="Times New Roman" w:hAnsi="Times New Roman"/>
          <w:sz w:val="20"/>
          <w:szCs w:val="20"/>
        </w:rPr>
        <w:t>oh:</w:t>
      </w:r>
    </w:p>
    <w:p w:rsidR="00730E29" w:rsidRPr="001C35FF" w:rsidRDefault="00730E29" w:rsidP="00730E29">
      <w:pPr>
        <w:pStyle w:val="ListParagraph"/>
        <w:widowControl w:val="0"/>
        <w:numPr>
          <w:ilvl w:val="0"/>
          <w:numId w:val="1"/>
        </w:numPr>
        <w:autoSpaceDE w:val="0"/>
        <w:autoSpaceDN w:val="0"/>
        <w:adjustRightInd w:val="0"/>
        <w:spacing w:line="267" w:lineRule="exact"/>
        <w:ind w:left="567" w:hanging="284"/>
        <w:rPr>
          <w:rFonts w:ascii="Times New Roman" w:hAnsi="Times New Roman"/>
          <w:sz w:val="20"/>
          <w:szCs w:val="20"/>
        </w:rPr>
      </w:pPr>
      <w:r w:rsidRPr="001C35FF">
        <w:rPr>
          <w:rFonts w:ascii="Times New Roman" w:hAnsi="Times New Roman"/>
          <w:spacing w:val="-1"/>
          <w:position w:val="-1"/>
          <w:sz w:val="20"/>
          <w:szCs w:val="20"/>
        </w:rPr>
        <w:t>A</w:t>
      </w:r>
      <w:r w:rsidRPr="001C35FF">
        <w:rPr>
          <w:rFonts w:ascii="Times New Roman" w:hAnsi="Times New Roman"/>
          <w:position w:val="-1"/>
          <w:sz w:val="20"/>
          <w:szCs w:val="20"/>
        </w:rPr>
        <w:t>pab</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un</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u</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an </w:t>
      </w:r>
      <w:r w:rsidRPr="001C35FF">
        <w:rPr>
          <w:rFonts w:ascii="Times New Roman" w:hAnsi="Times New Roman"/>
          <w:spacing w:val="1"/>
          <w:position w:val="-1"/>
          <w:sz w:val="20"/>
          <w:szCs w:val="20"/>
        </w:rPr>
        <w:t>i</w:t>
      </w:r>
      <w:r w:rsidRPr="001C35FF">
        <w:rPr>
          <w:rFonts w:ascii="Times New Roman" w:hAnsi="Times New Roman"/>
          <w:position w:val="-1"/>
          <w:sz w:val="20"/>
          <w:szCs w:val="20"/>
        </w:rPr>
        <w:t>n</w:t>
      </w:r>
      <w:r w:rsidRPr="001C35FF">
        <w:rPr>
          <w:rFonts w:ascii="Times New Roman" w:hAnsi="Times New Roman"/>
          <w:spacing w:val="-2"/>
          <w:position w:val="-1"/>
          <w:sz w:val="20"/>
          <w:szCs w:val="20"/>
        </w:rPr>
        <w:t>d</w:t>
      </w:r>
      <w:r w:rsidRPr="001C35FF">
        <w:rPr>
          <w:rFonts w:ascii="Times New Roman" w:hAnsi="Times New Roman"/>
          <w:spacing w:val="1"/>
          <w:position w:val="-1"/>
          <w:sz w:val="20"/>
          <w:szCs w:val="20"/>
        </w:rPr>
        <w:t>i</w:t>
      </w:r>
      <w:r w:rsidRPr="001C35FF">
        <w:rPr>
          <w:rFonts w:ascii="Times New Roman" w:hAnsi="Times New Roman"/>
          <w:spacing w:val="-2"/>
          <w:position w:val="-1"/>
          <w:sz w:val="20"/>
          <w:szCs w:val="20"/>
        </w:rPr>
        <w:t>k</w:t>
      </w:r>
      <w:r w:rsidRPr="001C35FF">
        <w:rPr>
          <w:rFonts w:ascii="Times New Roman" w:hAnsi="Times New Roman"/>
          <w:position w:val="-1"/>
          <w:sz w:val="20"/>
          <w:szCs w:val="20"/>
        </w:rPr>
        <w:t>a</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o</w:t>
      </w:r>
      <w:r w:rsidRPr="001C35FF">
        <w:rPr>
          <w:rFonts w:ascii="Times New Roman" w:hAnsi="Times New Roman"/>
          <w:position w:val="-1"/>
          <w:sz w:val="20"/>
          <w:szCs w:val="20"/>
        </w:rPr>
        <w:t xml:space="preserve">r </w:t>
      </w:r>
      <w:r w:rsidRPr="001C35FF">
        <w:rPr>
          <w:rFonts w:ascii="Times New Roman" w:hAnsi="Times New Roman"/>
          <w:spacing w:val="-4"/>
          <w:position w:val="-1"/>
          <w:sz w:val="20"/>
          <w:szCs w:val="20"/>
        </w:rPr>
        <w:t>m</w:t>
      </w:r>
      <w:r w:rsidRPr="001C35FF">
        <w:rPr>
          <w:rFonts w:ascii="Times New Roman" w:hAnsi="Times New Roman"/>
          <w:position w:val="-1"/>
          <w:sz w:val="20"/>
          <w:szCs w:val="20"/>
        </w:rPr>
        <w:t>e</w:t>
      </w:r>
      <w:r w:rsidRPr="001C35FF">
        <w:rPr>
          <w:rFonts w:ascii="Times New Roman" w:hAnsi="Times New Roman"/>
          <w:spacing w:val="1"/>
          <w:position w:val="-1"/>
          <w:sz w:val="20"/>
          <w:szCs w:val="20"/>
        </w:rPr>
        <w:t>l</w:t>
      </w:r>
      <w:r w:rsidRPr="001C35FF">
        <w:rPr>
          <w:rFonts w:ascii="Times New Roman" w:hAnsi="Times New Roman"/>
          <w:position w:val="-1"/>
          <w:sz w:val="20"/>
          <w:szCs w:val="20"/>
        </w:rPr>
        <w:t>a</w:t>
      </w:r>
      <w:r w:rsidRPr="001C35FF">
        <w:rPr>
          <w:rFonts w:ascii="Times New Roman" w:hAnsi="Times New Roman"/>
          <w:spacing w:val="-2"/>
          <w:position w:val="-1"/>
          <w:sz w:val="20"/>
          <w:szCs w:val="20"/>
        </w:rPr>
        <w:t>k</w:t>
      </w:r>
      <w:r w:rsidRPr="001C35FF">
        <w:rPr>
          <w:rFonts w:ascii="Times New Roman" w:hAnsi="Times New Roman"/>
          <w:spacing w:val="2"/>
          <w:position w:val="-1"/>
          <w:sz w:val="20"/>
          <w:szCs w:val="20"/>
        </w:rPr>
        <w:t>u</w:t>
      </w:r>
      <w:r w:rsidRPr="001C35FF">
        <w:rPr>
          <w:rFonts w:ascii="Times New Roman" w:hAnsi="Times New Roman"/>
          <w:spacing w:val="-2"/>
          <w:position w:val="-1"/>
          <w:sz w:val="20"/>
          <w:szCs w:val="20"/>
        </w:rPr>
        <w:t>k</w:t>
      </w:r>
      <w:r w:rsidRPr="001C35FF">
        <w:rPr>
          <w:rFonts w:ascii="Times New Roman" w:hAnsi="Times New Roman"/>
          <w:position w:val="-1"/>
          <w:sz w:val="20"/>
          <w:szCs w:val="20"/>
        </w:rPr>
        <w:t xml:space="preserve">an </w:t>
      </w:r>
      <w:r w:rsidRPr="001C35FF">
        <w:rPr>
          <w:rFonts w:ascii="Times New Roman" w:hAnsi="Times New Roman"/>
          <w:spacing w:val="1"/>
          <w:position w:val="-1"/>
          <w:sz w:val="20"/>
          <w:szCs w:val="20"/>
        </w:rPr>
        <w:t>s</w:t>
      </w:r>
      <w:r w:rsidRPr="001C35FF">
        <w:rPr>
          <w:rFonts w:ascii="Times New Roman" w:hAnsi="Times New Roman"/>
          <w:position w:val="-1"/>
          <w:sz w:val="20"/>
          <w:szCs w:val="20"/>
        </w:rPr>
        <w:t>e</w:t>
      </w:r>
      <w:r w:rsidRPr="001C35FF">
        <w:rPr>
          <w:rFonts w:ascii="Times New Roman" w:hAnsi="Times New Roman"/>
          <w:spacing w:val="1"/>
          <w:position w:val="-1"/>
          <w:sz w:val="20"/>
          <w:szCs w:val="20"/>
        </w:rPr>
        <w:t>s</w:t>
      </w:r>
      <w:r w:rsidRPr="001C35FF">
        <w:rPr>
          <w:rFonts w:ascii="Times New Roman" w:hAnsi="Times New Roman"/>
          <w:position w:val="-1"/>
          <w:sz w:val="20"/>
          <w:szCs w:val="20"/>
        </w:rPr>
        <w:t>u</w:t>
      </w:r>
      <w:r w:rsidRPr="001C35FF">
        <w:rPr>
          <w:rFonts w:ascii="Times New Roman" w:hAnsi="Times New Roman"/>
          <w:spacing w:val="-2"/>
          <w:position w:val="-1"/>
          <w:sz w:val="20"/>
          <w:szCs w:val="20"/>
        </w:rPr>
        <w:t>a</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u, </w:t>
      </w:r>
      <w:r w:rsidRPr="001C35FF">
        <w:rPr>
          <w:rFonts w:ascii="Times New Roman" w:hAnsi="Times New Roman"/>
          <w:spacing w:val="-4"/>
          <w:position w:val="-1"/>
          <w:sz w:val="20"/>
          <w:szCs w:val="20"/>
        </w:rPr>
        <w:t>m</w:t>
      </w:r>
      <w:r w:rsidRPr="001C35FF">
        <w:rPr>
          <w:rFonts w:ascii="Times New Roman" w:hAnsi="Times New Roman"/>
          <w:position w:val="-1"/>
          <w:sz w:val="20"/>
          <w:szCs w:val="20"/>
        </w:rPr>
        <w:t>a</w:t>
      </w:r>
      <w:r w:rsidRPr="001C35FF">
        <w:rPr>
          <w:rFonts w:ascii="Times New Roman" w:hAnsi="Times New Roman"/>
          <w:spacing w:val="-2"/>
          <w:position w:val="-1"/>
          <w:sz w:val="20"/>
          <w:szCs w:val="20"/>
        </w:rPr>
        <w:t>k</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e</w:t>
      </w:r>
      <w:r w:rsidRPr="001C35FF">
        <w:rPr>
          <w:rFonts w:ascii="Times New Roman" w:hAnsi="Times New Roman"/>
          <w:spacing w:val="-2"/>
          <w:position w:val="-1"/>
          <w:sz w:val="20"/>
          <w:szCs w:val="20"/>
        </w:rPr>
        <w:t>k</w:t>
      </w:r>
      <w:r w:rsidRPr="001C35FF">
        <w:rPr>
          <w:rFonts w:ascii="Times New Roman" w:hAnsi="Times New Roman"/>
          <w:position w:val="-1"/>
          <w:sz w:val="20"/>
          <w:szCs w:val="20"/>
        </w:rPr>
        <w:t>n</w:t>
      </w:r>
      <w:r w:rsidRPr="001C35FF">
        <w:rPr>
          <w:rFonts w:ascii="Times New Roman" w:hAnsi="Times New Roman"/>
          <w:spacing w:val="1"/>
          <w:position w:val="-1"/>
          <w:sz w:val="20"/>
          <w:szCs w:val="20"/>
        </w:rPr>
        <w:t>i</w:t>
      </w:r>
      <w:r w:rsidRPr="001C35FF">
        <w:rPr>
          <w:rFonts w:ascii="Times New Roman" w:hAnsi="Times New Roman"/>
          <w:position w:val="-1"/>
          <w:sz w:val="20"/>
          <w:szCs w:val="20"/>
        </w:rPr>
        <w:t>k pen</w:t>
      </w:r>
      <w:r w:rsidRPr="001C35FF">
        <w:rPr>
          <w:rFonts w:ascii="Times New Roman" w:hAnsi="Times New Roman"/>
          <w:spacing w:val="1"/>
          <w:position w:val="-1"/>
          <w:sz w:val="20"/>
          <w:szCs w:val="20"/>
        </w:rPr>
        <w:t>il</w:t>
      </w:r>
      <w:r w:rsidRPr="001C35FF">
        <w:rPr>
          <w:rFonts w:ascii="Times New Roman" w:hAnsi="Times New Roman"/>
          <w:spacing w:val="-2"/>
          <w:position w:val="-1"/>
          <w:sz w:val="20"/>
          <w:szCs w:val="20"/>
        </w:rPr>
        <w:t>a</w:t>
      </w:r>
      <w:r w:rsidRPr="001C35FF">
        <w:rPr>
          <w:rFonts w:ascii="Times New Roman" w:hAnsi="Times New Roman"/>
          <w:spacing w:val="1"/>
          <w:position w:val="-1"/>
          <w:sz w:val="20"/>
          <w:szCs w:val="20"/>
        </w:rPr>
        <w:t>i</w:t>
      </w:r>
      <w:r w:rsidRPr="001C35FF">
        <w:rPr>
          <w:rFonts w:ascii="Times New Roman" w:hAnsi="Times New Roman"/>
          <w:position w:val="-1"/>
          <w:sz w:val="20"/>
          <w:szCs w:val="20"/>
        </w:rPr>
        <w:t>a</w:t>
      </w:r>
      <w:r w:rsidRPr="001C35FF">
        <w:rPr>
          <w:rFonts w:ascii="Times New Roman" w:hAnsi="Times New Roman"/>
          <w:spacing w:val="-2"/>
          <w:position w:val="-1"/>
          <w:sz w:val="20"/>
          <w:szCs w:val="20"/>
        </w:rPr>
        <w:t>n</w:t>
      </w:r>
      <w:r w:rsidRPr="001C35FF">
        <w:rPr>
          <w:rFonts w:ascii="Times New Roman" w:hAnsi="Times New Roman"/>
          <w:position w:val="-1"/>
          <w:sz w:val="20"/>
          <w:szCs w:val="20"/>
        </w:rPr>
        <w:t>n</w:t>
      </w:r>
      <w:r w:rsidRPr="001C35FF">
        <w:rPr>
          <w:rFonts w:ascii="Times New Roman" w:hAnsi="Times New Roman"/>
          <w:spacing w:val="-2"/>
          <w:position w:val="-1"/>
          <w:sz w:val="20"/>
          <w:szCs w:val="20"/>
        </w:rPr>
        <w:t>y</w:t>
      </w:r>
      <w:r w:rsidRPr="001C35FF">
        <w:rPr>
          <w:rFonts w:ascii="Times New Roman" w:hAnsi="Times New Roman"/>
          <w:position w:val="-1"/>
          <w:sz w:val="20"/>
          <w:szCs w:val="20"/>
        </w:rPr>
        <w:t>a ada</w:t>
      </w:r>
      <w:r w:rsidRPr="001C35FF">
        <w:rPr>
          <w:rFonts w:ascii="Times New Roman" w:hAnsi="Times New Roman"/>
          <w:spacing w:val="-1"/>
          <w:position w:val="-1"/>
          <w:sz w:val="20"/>
          <w:szCs w:val="20"/>
        </w:rPr>
        <w:t>l</w:t>
      </w:r>
      <w:r w:rsidRPr="001C35FF">
        <w:rPr>
          <w:rFonts w:ascii="Times New Roman" w:hAnsi="Times New Roman"/>
          <w:position w:val="-1"/>
          <w:sz w:val="20"/>
          <w:szCs w:val="20"/>
        </w:rPr>
        <w:t>ah u</w:t>
      </w:r>
      <w:r w:rsidRPr="001C35FF">
        <w:rPr>
          <w:rFonts w:ascii="Times New Roman" w:hAnsi="Times New Roman"/>
          <w:spacing w:val="-2"/>
          <w:position w:val="-1"/>
          <w:sz w:val="20"/>
          <w:szCs w:val="20"/>
        </w:rPr>
        <w:t>n</w:t>
      </w:r>
      <w:r w:rsidRPr="001C35FF">
        <w:rPr>
          <w:rFonts w:ascii="Times New Roman" w:hAnsi="Times New Roman"/>
          <w:spacing w:val="3"/>
          <w:position w:val="-1"/>
          <w:sz w:val="20"/>
          <w:szCs w:val="20"/>
        </w:rPr>
        <w:t>j</w:t>
      </w:r>
      <w:r w:rsidRPr="001C35FF">
        <w:rPr>
          <w:rFonts w:ascii="Times New Roman" w:hAnsi="Times New Roman"/>
          <w:position w:val="-1"/>
          <w:sz w:val="20"/>
          <w:szCs w:val="20"/>
        </w:rPr>
        <w:t xml:space="preserve">uk </w:t>
      </w:r>
      <w:r w:rsidRPr="001C35FF">
        <w:rPr>
          <w:rFonts w:ascii="Times New Roman" w:hAnsi="Times New Roman"/>
          <w:spacing w:val="-2"/>
          <w:position w:val="-1"/>
          <w:sz w:val="20"/>
          <w:szCs w:val="20"/>
        </w:rPr>
        <w:t>k</w:t>
      </w:r>
      <w:r w:rsidRPr="001C35FF">
        <w:rPr>
          <w:rFonts w:ascii="Times New Roman" w:hAnsi="Times New Roman"/>
          <w:position w:val="-1"/>
          <w:sz w:val="20"/>
          <w:szCs w:val="20"/>
        </w:rPr>
        <w:t>e</w:t>
      </w:r>
      <w:r w:rsidRPr="001C35FF">
        <w:rPr>
          <w:rFonts w:ascii="Times New Roman" w:hAnsi="Times New Roman"/>
          <w:spacing w:val="-1"/>
          <w:position w:val="-1"/>
          <w:sz w:val="20"/>
          <w:szCs w:val="20"/>
        </w:rPr>
        <w:t>r</w:t>
      </w:r>
      <w:r w:rsidRPr="001C35FF">
        <w:rPr>
          <w:rFonts w:ascii="Times New Roman" w:hAnsi="Times New Roman"/>
          <w:spacing w:val="3"/>
          <w:position w:val="-1"/>
          <w:sz w:val="20"/>
          <w:szCs w:val="20"/>
        </w:rPr>
        <w:t>j</w:t>
      </w:r>
      <w:r w:rsidRPr="001C35FF">
        <w:rPr>
          <w:rFonts w:ascii="Times New Roman" w:hAnsi="Times New Roman"/>
          <w:position w:val="-1"/>
          <w:sz w:val="20"/>
          <w:szCs w:val="20"/>
        </w:rPr>
        <w:t xml:space="preserve">a </w:t>
      </w:r>
      <w:r w:rsidRPr="001C35FF">
        <w:rPr>
          <w:rFonts w:ascii="Times New Roman" w:hAnsi="Times New Roman"/>
          <w:spacing w:val="6"/>
          <w:position w:val="-1"/>
          <w:sz w:val="20"/>
          <w:szCs w:val="20"/>
        </w:rPr>
        <w:t>(</w:t>
      </w:r>
      <w:r w:rsidRPr="001C35FF">
        <w:rPr>
          <w:rFonts w:ascii="Times New Roman" w:hAnsi="Times New Roman"/>
          <w:i/>
          <w:iCs/>
          <w:position w:val="-1"/>
          <w:sz w:val="20"/>
          <w:szCs w:val="20"/>
        </w:rPr>
        <w:t>pe</w:t>
      </w:r>
      <w:r w:rsidRPr="001C35FF">
        <w:rPr>
          <w:rFonts w:ascii="Times New Roman" w:hAnsi="Times New Roman"/>
          <w:i/>
          <w:iCs/>
          <w:spacing w:val="-2"/>
          <w:position w:val="-1"/>
          <w:sz w:val="20"/>
          <w:szCs w:val="20"/>
        </w:rPr>
        <w:t>r</w:t>
      </w:r>
      <w:r w:rsidRPr="001C35FF">
        <w:rPr>
          <w:rFonts w:ascii="Times New Roman" w:hAnsi="Times New Roman"/>
          <w:i/>
          <w:iCs/>
          <w:spacing w:val="1"/>
          <w:position w:val="-1"/>
          <w:sz w:val="20"/>
          <w:szCs w:val="20"/>
        </w:rPr>
        <w:t>f</w:t>
      </w:r>
      <w:r w:rsidRPr="001C35FF">
        <w:rPr>
          <w:rFonts w:ascii="Times New Roman" w:hAnsi="Times New Roman"/>
          <w:i/>
          <w:iCs/>
          <w:position w:val="-1"/>
          <w:sz w:val="20"/>
          <w:szCs w:val="20"/>
        </w:rPr>
        <w:t>orm</w:t>
      </w:r>
      <w:r w:rsidRPr="001C35FF">
        <w:rPr>
          <w:rFonts w:ascii="Times New Roman" w:hAnsi="Times New Roman"/>
          <w:i/>
          <w:iCs/>
          <w:spacing w:val="-3"/>
          <w:position w:val="-1"/>
          <w:sz w:val="20"/>
          <w:szCs w:val="20"/>
        </w:rPr>
        <w:t>a</w:t>
      </w:r>
      <w:r w:rsidRPr="001C35FF">
        <w:rPr>
          <w:rFonts w:ascii="Times New Roman" w:hAnsi="Times New Roman"/>
          <w:i/>
          <w:iCs/>
          <w:position w:val="-1"/>
          <w:sz w:val="20"/>
          <w:szCs w:val="20"/>
        </w:rPr>
        <w:t>nc</w:t>
      </w:r>
      <w:r w:rsidRPr="001C35FF">
        <w:rPr>
          <w:rFonts w:ascii="Times New Roman" w:hAnsi="Times New Roman"/>
          <w:i/>
          <w:iCs/>
          <w:spacing w:val="-2"/>
          <w:position w:val="-1"/>
          <w:sz w:val="20"/>
          <w:szCs w:val="20"/>
        </w:rPr>
        <w:t>e</w:t>
      </w:r>
      <w:r w:rsidRPr="001C35FF">
        <w:rPr>
          <w:rFonts w:ascii="Times New Roman" w:hAnsi="Times New Roman"/>
          <w:spacing w:val="1"/>
          <w:position w:val="-1"/>
          <w:sz w:val="20"/>
          <w:szCs w:val="20"/>
        </w:rPr>
        <w:t>).</w:t>
      </w:r>
    </w:p>
    <w:p w:rsidR="00730E29" w:rsidRPr="001C35FF" w:rsidRDefault="00730E29" w:rsidP="00730E29">
      <w:pPr>
        <w:pStyle w:val="ListParagraph"/>
        <w:widowControl w:val="0"/>
        <w:numPr>
          <w:ilvl w:val="0"/>
          <w:numId w:val="1"/>
        </w:numPr>
        <w:autoSpaceDE w:val="0"/>
        <w:autoSpaceDN w:val="0"/>
        <w:adjustRightInd w:val="0"/>
        <w:spacing w:line="267" w:lineRule="exact"/>
        <w:ind w:left="567" w:hanging="284"/>
        <w:rPr>
          <w:rFonts w:ascii="Times New Roman" w:hAnsi="Times New Roman"/>
          <w:sz w:val="20"/>
          <w:szCs w:val="20"/>
        </w:rPr>
      </w:pPr>
      <w:r w:rsidRPr="001C35FF">
        <w:rPr>
          <w:rFonts w:ascii="Times New Roman" w:hAnsi="Times New Roman"/>
          <w:spacing w:val="-1"/>
          <w:position w:val="-1"/>
          <w:sz w:val="20"/>
          <w:szCs w:val="20"/>
        </w:rPr>
        <w:t>A</w:t>
      </w:r>
      <w:r w:rsidRPr="001C35FF">
        <w:rPr>
          <w:rFonts w:ascii="Times New Roman" w:hAnsi="Times New Roman"/>
          <w:position w:val="-1"/>
          <w:sz w:val="20"/>
          <w:szCs w:val="20"/>
        </w:rPr>
        <w:t>pab</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un</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u</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an </w:t>
      </w:r>
      <w:r w:rsidRPr="001C35FF">
        <w:rPr>
          <w:rFonts w:ascii="Times New Roman" w:hAnsi="Times New Roman"/>
          <w:spacing w:val="1"/>
          <w:position w:val="-1"/>
          <w:sz w:val="20"/>
          <w:szCs w:val="20"/>
        </w:rPr>
        <w:t>indicator</w:t>
      </w:r>
      <w:r w:rsidRPr="001C35FF">
        <w:rPr>
          <w:rFonts w:ascii="Times New Roman" w:hAnsi="Times New Roman"/>
          <w:position w:val="-1"/>
          <w:sz w:val="20"/>
          <w:szCs w:val="20"/>
        </w:rPr>
        <w:t xml:space="preserve"> be</w:t>
      </w:r>
      <w:r w:rsidRPr="001C35FF">
        <w:rPr>
          <w:rFonts w:ascii="Times New Roman" w:hAnsi="Times New Roman"/>
          <w:spacing w:val="1"/>
          <w:position w:val="-1"/>
          <w:sz w:val="20"/>
          <w:szCs w:val="20"/>
        </w:rPr>
        <w:t>r</w:t>
      </w:r>
      <w:r w:rsidRPr="001C35FF">
        <w:rPr>
          <w:rFonts w:ascii="Times New Roman" w:hAnsi="Times New Roman"/>
          <w:spacing w:val="-2"/>
          <w:position w:val="-1"/>
          <w:sz w:val="20"/>
          <w:szCs w:val="20"/>
        </w:rPr>
        <w:t>k</w:t>
      </w:r>
      <w:r w:rsidRPr="001C35FF">
        <w:rPr>
          <w:rFonts w:ascii="Times New Roman" w:hAnsi="Times New Roman"/>
          <w:position w:val="-1"/>
          <w:sz w:val="20"/>
          <w:szCs w:val="20"/>
        </w:rPr>
        <w:t>a</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an </w:t>
      </w:r>
      <w:r w:rsidRPr="001C35FF">
        <w:rPr>
          <w:rFonts w:ascii="Times New Roman" w:hAnsi="Times New Roman"/>
          <w:spacing w:val="-2"/>
          <w:position w:val="-1"/>
          <w:sz w:val="20"/>
          <w:szCs w:val="20"/>
        </w:rPr>
        <w:t>d</w:t>
      </w:r>
      <w:r w:rsidRPr="001C35FF">
        <w:rPr>
          <w:rFonts w:ascii="Times New Roman" w:hAnsi="Times New Roman"/>
          <w:position w:val="-1"/>
          <w:sz w:val="20"/>
          <w:szCs w:val="20"/>
        </w:rPr>
        <w:t>en</w:t>
      </w:r>
      <w:r w:rsidRPr="001C35FF">
        <w:rPr>
          <w:rFonts w:ascii="Times New Roman" w:hAnsi="Times New Roman"/>
          <w:spacing w:val="-2"/>
          <w:position w:val="-1"/>
          <w:sz w:val="20"/>
          <w:szCs w:val="20"/>
        </w:rPr>
        <w:t>g</w:t>
      </w:r>
      <w:r w:rsidRPr="001C35FF">
        <w:rPr>
          <w:rFonts w:ascii="Times New Roman" w:hAnsi="Times New Roman"/>
          <w:position w:val="-1"/>
          <w:sz w:val="20"/>
          <w:szCs w:val="20"/>
        </w:rPr>
        <w:t>an pe</w:t>
      </w:r>
      <w:r w:rsidRPr="001C35FF">
        <w:rPr>
          <w:rFonts w:ascii="Times New Roman" w:hAnsi="Times New Roman"/>
          <w:spacing w:val="-4"/>
          <w:position w:val="-1"/>
          <w:sz w:val="20"/>
          <w:szCs w:val="20"/>
        </w:rPr>
        <w:t>m</w:t>
      </w:r>
      <w:r w:rsidRPr="001C35FF">
        <w:rPr>
          <w:rFonts w:ascii="Times New Roman" w:hAnsi="Times New Roman"/>
          <w:position w:val="-1"/>
          <w:sz w:val="20"/>
          <w:szCs w:val="20"/>
        </w:rPr>
        <w:t>aha</w:t>
      </w:r>
      <w:r w:rsidRPr="001C35FF">
        <w:rPr>
          <w:rFonts w:ascii="Times New Roman" w:hAnsi="Times New Roman"/>
          <w:spacing w:val="-1"/>
          <w:position w:val="-1"/>
          <w:sz w:val="20"/>
          <w:szCs w:val="20"/>
        </w:rPr>
        <w:t>m</w:t>
      </w:r>
      <w:r w:rsidRPr="001C35FF">
        <w:rPr>
          <w:rFonts w:ascii="Times New Roman" w:hAnsi="Times New Roman"/>
          <w:position w:val="-1"/>
          <w:sz w:val="20"/>
          <w:szCs w:val="20"/>
        </w:rPr>
        <w:t xml:space="preserve">an </w:t>
      </w:r>
      <w:r w:rsidRPr="001C35FF">
        <w:rPr>
          <w:rFonts w:ascii="Times New Roman" w:hAnsi="Times New Roman"/>
          <w:spacing w:val="-2"/>
          <w:position w:val="-1"/>
          <w:sz w:val="20"/>
          <w:szCs w:val="20"/>
        </w:rPr>
        <w:t>k</w:t>
      </w:r>
      <w:r w:rsidRPr="001C35FF">
        <w:rPr>
          <w:rFonts w:ascii="Times New Roman" w:hAnsi="Times New Roman"/>
          <w:position w:val="-1"/>
          <w:sz w:val="20"/>
          <w:szCs w:val="20"/>
        </w:rPr>
        <w:t>ons</w:t>
      </w:r>
      <w:r w:rsidRPr="001C35FF">
        <w:rPr>
          <w:rFonts w:ascii="Times New Roman" w:hAnsi="Times New Roman"/>
          <w:spacing w:val="1"/>
          <w:position w:val="-1"/>
          <w:sz w:val="20"/>
          <w:szCs w:val="20"/>
        </w:rPr>
        <w:t>e</w:t>
      </w:r>
      <w:r w:rsidRPr="001C35FF">
        <w:rPr>
          <w:rFonts w:ascii="Times New Roman" w:hAnsi="Times New Roman"/>
          <w:position w:val="-1"/>
          <w:sz w:val="20"/>
          <w:szCs w:val="20"/>
        </w:rPr>
        <w:t xml:space="preserve">p, </w:t>
      </w:r>
      <w:r w:rsidRPr="001C35FF">
        <w:rPr>
          <w:rFonts w:ascii="Times New Roman" w:hAnsi="Times New Roman"/>
          <w:spacing w:val="-4"/>
          <w:position w:val="-1"/>
          <w:sz w:val="20"/>
          <w:szCs w:val="20"/>
        </w:rPr>
        <w:t>m</w:t>
      </w:r>
      <w:r w:rsidRPr="001C35FF">
        <w:rPr>
          <w:rFonts w:ascii="Times New Roman" w:hAnsi="Times New Roman"/>
          <w:position w:val="-1"/>
          <w:sz w:val="20"/>
          <w:szCs w:val="20"/>
        </w:rPr>
        <w:t>a</w:t>
      </w:r>
      <w:r w:rsidRPr="001C35FF">
        <w:rPr>
          <w:rFonts w:ascii="Times New Roman" w:hAnsi="Times New Roman"/>
          <w:spacing w:val="-2"/>
          <w:position w:val="-1"/>
          <w:sz w:val="20"/>
          <w:szCs w:val="20"/>
        </w:rPr>
        <w:t>k</w:t>
      </w:r>
      <w:r w:rsidRPr="001C35FF">
        <w:rPr>
          <w:rFonts w:ascii="Times New Roman" w:hAnsi="Times New Roman"/>
          <w:position w:val="-1"/>
          <w:sz w:val="20"/>
          <w:szCs w:val="20"/>
        </w:rPr>
        <w:t xml:space="preserve">a </w:t>
      </w:r>
      <w:r w:rsidRPr="001C35FF">
        <w:rPr>
          <w:rFonts w:ascii="Times New Roman" w:hAnsi="Times New Roman"/>
          <w:spacing w:val="5"/>
          <w:position w:val="-1"/>
          <w:sz w:val="20"/>
          <w:szCs w:val="20"/>
        </w:rPr>
        <w:t>t</w:t>
      </w:r>
      <w:r w:rsidRPr="001C35FF">
        <w:rPr>
          <w:rFonts w:ascii="Times New Roman" w:hAnsi="Times New Roman"/>
          <w:position w:val="-1"/>
          <w:sz w:val="20"/>
          <w:szCs w:val="20"/>
        </w:rPr>
        <w:t>e</w:t>
      </w:r>
      <w:r w:rsidRPr="001C35FF">
        <w:rPr>
          <w:rFonts w:ascii="Times New Roman" w:hAnsi="Times New Roman"/>
          <w:spacing w:val="-2"/>
          <w:position w:val="-1"/>
          <w:sz w:val="20"/>
          <w:szCs w:val="20"/>
        </w:rPr>
        <w:t>k</w:t>
      </w:r>
      <w:r w:rsidRPr="001C35FF">
        <w:rPr>
          <w:rFonts w:ascii="Times New Roman" w:hAnsi="Times New Roman"/>
          <w:position w:val="-1"/>
          <w:sz w:val="20"/>
          <w:szCs w:val="20"/>
        </w:rPr>
        <w:t>n</w:t>
      </w:r>
      <w:r w:rsidRPr="001C35FF">
        <w:rPr>
          <w:rFonts w:ascii="Times New Roman" w:hAnsi="Times New Roman"/>
          <w:spacing w:val="1"/>
          <w:position w:val="-1"/>
          <w:sz w:val="20"/>
          <w:szCs w:val="20"/>
        </w:rPr>
        <w:t>i</w:t>
      </w:r>
      <w:r w:rsidRPr="001C35FF">
        <w:rPr>
          <w:rFonts w:ascii="Times New Roman" w:hAnsi="Times New Roman"/>
          <w:position w:val="-1"/>
          <w:sz w:val="20"/>
          <w:szCs w:val="20"/>
        </w:rPr>
        <w:t>k pen</w:t>
      </w:r>
      <w:r w:rsidRPr="001C35FF">
        <w:rPr>
          <w:rFonts w:ascii="Times New Roman" w:hAnsi="Times New Roman"/>
          <w:spacing w:val="1"/>
          <w:position w:val="-1"/>
          <w:sz w:val="20"/>
          <w:szCs w:val="20"/>
        </w:rPr>
        <w:t>il</w:t>
      </w:r>
      <w:r w:rsidRPr="001C35FF">
        <w:rPr>
          <w:rFonts w:ascii="Times New Roman" w:hAnsi="Times New Roman"/>
          <w:spacing w:val="-2"/>
          <w:position w:val="-1"/>
          <w:sz w:val="20"/>
          <w:szCs w:val="20"/>
        </w:rPr>
        <w:t>a</w:t>
      </w:r>
      <w:r w:rsidRPr="001C35FF">
        <w:rPr>
          <w:rFonts w:ascii="Times New Roman" w:hAnsi="Times New Roman"/>
          <w:spacing w:val="1"/>
          <w:position w:val="-1"/>
          <w:sz w:val="20"/>
          <w:szCs w:val="20"/>
        </w:rPr>
        <w:t>i</w:t>
      </w:r>
      <w:r w:rsidRPr="001C35FF">
        <w:rPr>
          <w:rFonts w:ascii="Times New Roman" w:hAnsi="Times New Roman"/>
          <w:position w:val="-1"/>
          <w:sz w:val="20"/>
          <w:szCs w:val="20"/>
        </w:rPr>
        <w:t>a</w:t>
      </w:r>
      <w:r w:rsidRPr="001C35FF">
        <w:rPr>
          <w:rFonts w:ascii="Times New Roman" w:hAnsi="Times New Roman"/>
          <w:spacing w:val="-2"/>
          <w:position w:val="-1"/>
          <w:sz w:val="20"/>
          <w:szCs w:val="20"/>
        </w:rPr>
        <w:t>n</w:t>
      </w:r>
      <w:r w:rsidRPr="001C35FF">
        <w:rPr>
          <w:rFonts w:ascii="Times New Roman" w:hAnsi="Times New Roman"/>
          <w:position w:val="-1"/>
          <w:sz w:val="20"/>
          <w:szCs w:val="20"/>
        </w:rPr>
        <w:t>n</w:t>
      </w:r>
      <w:r w:rsidRPr="001C35FF">
        <w:rPr>
          <w:rFonts w:ascii="Times New Roman" w:hAnsi="Times New Roman"/>
          <w:spacing w:val="-2"/>
          <w:position w:val="-1"/>
          <w:sz w:val="20"/>
          <w:szCs w:val="20"/>
        </w:rPr>
        <w:t>y</w:t>
      </w:r>
      <w:r w:rsidRPr="001C35FF">
        <w:rPr>
          <w:rFonts w:ascii="Times New Roman" w:hAnsi="Times New Roman"/>
          <w:position w:val="-1"/>
          <w:sz w:val="20"/>
          <w:szCs w:val="20"/>
        </w:rPr>
        <w:t>a ada</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ah </w:t>
      </w:r>
      <w:r w:rsidRPr="001C35FF">
        <w:rPr>
          <w:rFonts w:ascii="Times New Roman" w:hAnsi="Times New Roman"/>
          <w:spacing w:val="-1"/>
          <w:position w:val="-1"/>
          <w:sz w:val="20"/>
          <w:szCs w:val="20"/>
        </w:rPr>
        <w:t>t</w:t>
      </w:r>
      <w:r w:rsidRPr="001C35FF">
        <w:rPr>
          <w:rFonts w:ascii="Times New Roman" w:hAnsi="Times New Roman"/>
          <w:position w:val="-1"/>
          <w:sz w:val="20"/>
          <w:szCs w:val="20"/>
        </w:rPr>
        <w:t>e</w:t>
      </w:r>
      <w:r w:rsidRPr="001C35FF">
        <w:rPr>
          <w:rFonts w:ascii="Times New Roman" w:hAnsi="Times New Roman"/>
          <w:spacing w:val="-1"/>
          <w:position w:val="-1"/>
          <w:sz w:val="20"/>
          <w:szCs w:val="20"/>
        </w:rPr>
        <w:t>r</w:t>
      </w:r>
      <w:r w:rsidRPr="001C35FF">
        <w:rPr>
          <w:rFonts w:ascii="Times New Roman" w:hAnsi="Times New Roman"/>
          <w:spacing w:val="1"/>
          <w:position w:val="-1"/>
          <w:sz w:val="20"/>
          <w:szCs w:val="20"/>
        </w:rPr>
        <w:t>t</w:t>
      </w:r>
      <w:r w:rsidRPr="001C35FF">
        <w:rPr>
          <w:rFonts w:ascii="Times New Roman" w:hAnsi="Times New Roman"/>
          <w:position w:val="-1"/>
          <w:sz w:val="20"/>
          <w:szCs w:val="20"/>
        </w:rPr>
        <w:t>u</w:t>
      </w:r>
      <w:r w:rsidRPr="001C35FF">
        <w:rPr>
          <w:rFonts w:ascii="Times New Roman" w:hAnsi="Times New Roman"/>
          <w:spacing w:val="-1"/>
          <w:position w:val="-1"/>
          <w:sz w:val="20"/>
          <w:szCs w:val="20"/>
        </w:rPr>
        <w:t>l</w:t>
      </w:r>
      <w:r w:rsidRPr="001C35FF">
        <w:rPr>
          <w:rFonts w:ascii="Times New Roman" w:hAnsi="Times New Roman"/>
          <w:spacing w:val="1"/>
          <w:position w:val="-1"/>
          <w:sz w:val="20"/>
          <w:szCs w:val="20"/>
        </w:rPr>
        <w:t>i</w:t>
      </w:r>
      <w:r w:rsidRPr="001C35FF">
        <w:rPr>
          <w:rFonts w:ascii="Times New Roman" w:hAnsi="Times New Roman"/>
          <w:position w:val="-1"/>
          <w:sz w:val="20"/>
          <w:szCs w:val="20"/>
        </w:rPr>
        <w:t>s.</w:t>
      </w:r>
    </w:p>
    <w:p w:rsidR="00730E29" w:rsidRPr="001C35FF" w:rsidRDefault="00730E29" w:rsidP="00730E29">
      <w:pPr>
        <w:pStyle w:val="ListParagraph"/>
        <w:widowControl w:val="0"/>
        <w:numPr>
          <w:ilvl w:val="0"/>
          <w:numId w:val="1"/>
        </w:numPr>
        <w:tabs>
          <w:tab w:val="left" w:pos="567"/>
        </w:tabs>
        <w:autoSpaceDE w:val="0"/>
        <w:autoSpaceDN w:val="0"/>
        <w:adjustRightInd w:val="0"/>
        <w:spacing w:line="267" w:lineRule="exact"/>
        <w:ind w:left="567" w:hanging="284"/>
        <w:rPr>
          <w:rFonts w:ascii="Times New Roman" w:hAnsi="Times New Roman"/>
          <w:sz w:val="20"/>
          <w:szCs w:val="20"/>
        </w:rPr>
      </w:pPr>
      <w:r w:rsidRPr="001C35FF">
        <w:rPr>
          <w:rFonts w:ascii="Times New Roman" w:hAnsi="Times New Roman"/>
          <w:spacing w:val="-1"/>
          <w:position w:val="-1"/>
          <w:sz w:val="20"/>
          <w:szCs w:val="20"/>
        </w:rPr>
        <w:t>A</w:t>
      </w:r>
      <w:r w:rsidRPr="001C35FF">
        <w:rPr>
          <w:rFonts w:ascii="Times New Roman" w:hAnsi="Times New Roman"/>
          <w:position w:val="-1"/>
          <w:sz w:val="20"/>
          <w:szCs w:val="20"/>
        </w:rPr>
        <w:t>pab</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un</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u</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an </w:t>
      </w:r>
      <w:r w:rsidRPr="001C35FF">
        <w:rPr>
          <w:rFonts w:ascii="Times New Roman" w:hAnsi="Times New Roman"/>
          <w:spacing w:val="1"/>
          <w:position w:val="-1"/>
          <w:sz w:val="20"/>
          <w:szCs w:val="20"/>
        </w:rPr>
        <w:t>i</w:t>
      </w:r>
      <w:r w:rsidRPr="001C35FF">
        <w:rPr>
          <w:rFonts w:ascii="Times New Roman" w:hAnsi="Times New Roman"/>
          <w:position w:val="-1"/>
          <w:sz w:val="20"/>
          <w:szCs w:val="20"/>
        </w:rPr>
        <w:t>n</w:t>
      </w:r>
      <w:r w:rsidRPr="001C35FF">
        <w:rPr>
          <w:rFonts w:ascii="Times New Roman" w:hAnsi="Times New Roman"/>
          <w:spacing w:val="-2"/>
          <w:position w:val="-1"/>
          <w:sz w:val="20"/>
          <w:szCs w:val="20"/>
        </w:rPr>
        <w:t>d</w:t>
      </w:r>
      <w:r w:rsidRPr="001C35FF">
        <w:rPr>
          <w:rFonts w:ascii="Times New Roman" w:hAnsi="Times New Roman"/>
          <w:spacing w:val="1"/>
          <w:position w:val="-1"/>
          <w:sz w:val="20"/>
          <w:szCs w:val="20"/>
        </w:rPr>
        <w:t>i</w:t>
      </w:r>
      <w:r w:rsidRPr="001C35FF">
        <w:rPr>
          <w:rFonts w:ascii="Times New Roman" w:hAnsi="Times New Roman"/>
          <w:spacing w:val="-2"/>
          <w:position w:val="-1"/>
          <w:sz w:val="20"/>
          <w:szCs w:val="20"/>
        </w:rPr>
        <w:t>k</w:t>
      </w:r>
      <w:r w:rsidRPr="001C35FF">
        <w:rPr>
          <w:rFonts w:ascii="Times New Roman" w:hAnsi="Times New Roman"/>
          <w:position w:val="-1"/>
          <w:sz w:val="20"/>
          <w:szCs w:val="20"/>
        </w:rPr>
        <w:t>a</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o</w:t>
      </w:r>
      <w:r w:rsidRPr="001C35FF">
        <w:rPr>
          <w:rFonts w:ascii="Times New Roman" w:hAnsi="Times New Roman"/>
          <w:position w:val="-1"/>
          <w:sz w:val="20"/>
          <w:szCs w:val="20"/>
        </w:rPr>
        <w:t xml:space="preserve">r </w:t>
      </w:r>
      <w:r w:rsidRPr="001C35FF">
        <w:rPr>
          <w:rFonts w:ascii="Times New Roman" w:hAnsi="Times New Roman"/>
          <w:spacing w:val="-4"/>
          <w:position w:val="-1"/>
          <w:sz w:val="20"/>
          <w:szCs w:val="20"/>
        </w:rPr>
        <w:t>m</w:t>
      </w:r>
      <w:r w:rsidRPr="001C35FF">
        <w:rPr>
          <w:rFonts w:ascii="Times New Roman" w:hAnsi="Times New Roman"/>
          <w:spacing w:val="3"/>
          <w:position w:val="-1"/>
          <w:sz w:val="20"/>
          <w:szCs w:val="20"/>
        </w:rPr>
        <w:t>e</w:t>
      </w:r>
      <w:r w:rsidRPr="001C35FF">
        <w:rPr>
          <w:rFonts w:ascii="Times New Roman" w:hAnsi="Times New Roman"/>
          <w:spacing w:val="-4"/>
          <w:position w:val="-1"/>
          <w:sz w:val="20"/>
          <w:szCs w:val="20"/>
        </w:rPr>
        <w:t>m</w:t>
      </w:r>
      <w:r w:rsidRPr="001C35FF">
        <w:rPr>
          <w:rFonts w:ascii="Times New Roman" w:hAnsi="Times New Roman"/>
          <w:position w:val="-1"/>
          <w:sz w:val="20"/>
          <w:szCs w:val="20"/>
        </w:rPr>
        <w:t xml:space="preserve">uat unsur </w:t>
      </w:r>
      <w:r w:rsidRPr="001C35FF">
        <w:rPr>
          <w:rFonts w:ascii="Times New Roman" w:hAnsi="Times New Roman"/>
          <w:spacing w:val="-2"/>
          <w:position w:val="-1"/>
          <w:sz w:val="20"/>
          <w:szCs w:val="20"/>
        </w:rPr>
        <w:t>p</w:t>
      </w:r>
      <w:r w:rsidRPr="001C35FF">
        <w:rPr>
          <w:rFonts w:ascii="Times New Roman" w:hAnsi="Times New Roman"/>
          <w:position w:val="-1"/>
          <w:sz w:val="20"/>
          <w:szCs w:val="20"/>
        </w:rPr>
        <w:t>en</w:t>
      </w:r>
      <w:r w:rsidRPr="001C35FF">
        <w:rPr>
          <w:rFonts w:ascii="Times New Roman" w:hAnsi="Times New Roman"/>
          <w:spacing w:val="-2"/>
          <w:position w:val="-1"/>
          <w:sz w:val="20"/>
          <w:szCs w:val="20"/>
        </w:rPr>
        <w:t>y</w:t>
      </w:r>
      <w:r w:rsidRPr="001C35FF">
        <w:rPr>
          <w:rFonts w:ascii="Times New Roman" w:hAnsi="Times New Roman"/>
          <w:position w:val="-1"/>
          <w:sz w:val="20"/>
          <w:szCs w:val="20"/>
        </w:rPr>
        <w:t>e</w:t>
      </w:r>
      <w:r w:rsidRPr="001C35FF">
        <w:rPr>
          <w:rFonts w:ascii="Times New Roman" w:hAnsi="Times New Roman"/>
          <w:spacing w:val="1"/>
          <w:position w:val="-1"/>
          <w:sz w:val="20"/>
          <w:szCs w:val="20"/>
        </w:rPr>
        <w:t>li</w:t>
      </w:r>
      <w:r w:rsidRPr="001C35FF">
        <w:rPr>
          <w:rFonts w:ascii="Times New Roman" w:hAnsi="Times New Roman"/>
          <w:spacing w:val="-2"/>
          <w:position w:val="-1"/>
          <w:sz w:val="20"/>
          <w:szCs w:val="20"/>
        </w:rPr>
        <w:t>d</w:t>
      </w:r>
      <w:r w:rsidRPr="001C35FF">
        <w:rPr>
          <w:rFonts w:ascii="Times New Roman" w:hAnsi="Times New Roman"/>
          <w:spacing w:val="1"/>
          <w:position w:val="-1"/>
          <w:sz w:val="20"/>
          <w:szCs w:val="20"/>
        </w:rPr>
        <w:t>i</w:t>
      </w:r>
      <w:r w:rsidRPr="001C35FF">
        <w:rPr>
          <w:rFonts w:ascii="Times New Roman" w:hAnsi="Times New Roman"/>
          <w:spacing w:val="-2"/>
          <w:position w:val="-1"/>
          <w:sz w:val="20"/>
          <w:szCs w:val="20"/>
        </w:rPr>
        <w:t>k</w:t>
      </w:r>
      <w:r w:rsidRPr="001C35FF">
        <w:rPr>
          <w:rFonts w:ascii="Times New Roman" w:hAnsi="Times New Roman"/>
          <w:position w:val="-1"/>
          <w:sz w:val="20"/>
          <w:szCs w:val="20"/>
        </w:rPr>
        <w:t>a</w:t>
      </w:r>
      <w:r w:rsidRPr="001C35FF">
        <w:rPr>
          <w:rFonts w:ascii="Times New Roman" w:hAnsi="Times New Roman"/>
          <w:spacing w:val="-2"/>
          <w:position w:val="-1"/>
          <w:sz w:val="20"/>
          <w:szCs w:val="20"/>
        </w:rPr>
        <w:t>n</w:t>
      </w:r>
      <w:r w:rsidRPr="001C35FF">
        <w:rPr>
          <w:rFonts w:ascii="Times New Roman" w:hAnsi="Times New Roman"/>
          <w:position w:val="-1"/>
          <w:sz w:val="20"/>
          <w:szCs w:val="20"/>
        </w:rPr>
        <w:t xml:space="preserve">, </w:t>
      </w:r>
      <w:r w:rsidRPr="001C35FF">
        <w:rPr>
          <w:rFonts w:ascii="Times New Roman" w:hAnsi="Times New Roman"/>
          <w:spacing w:val="-4"/>
          <w:position w:val="-1"/>
          <w:sz w:val="20"/>
          <w:szCs w:val="20"/>
        </w:rPr>
        <w:t>m</w:t>
      </w:r>
      <w:r w:rsidRPr="001C35FF">
        <w:rPr>
          <w:rFonts w:ascii="Times New Roman" w:hAnsi="Times New Roman"/>
          <w:spacing w:val="3"/>
          <w:position w:val="-1"/>
          <w:sz w:val="20"/>
          <w:szCs w:val="20"/>
        </w:rPr>
        <w:t>a</w:t>
      </w:r>
      <w:r w:rsidRPr="001C35FF">
        <w:rPr>
          <w:rFonts w:ascii="Times New Roman" w:hAnsi="Times New Roman"/>
          <w:spacing w:val="-2"/>
          <w:position w:val="-1"/>
          <w:sz w:val="20"/>
          <w:szCs w:val="20"/>
        </w:rPr>
        <w:t>k</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e</w:t>
      </w:r>
      <w:r w:rsidRPr="001C35FF">
        <w:rPr>
          <w:rFonts w:ascii="Times New Roman" w:hAnsi="Times New Roman"/>
          <w:spacing w:val="-2"/>
          <w:position w:val="-1"/>
          <w:sz w:val="20"/>
          <w:szCs w:val="20"/>
        </w:rPr>
        <w:t>k</w:t>
      </w:r>
      <w:r w:rsidRPr="001C35FF">
        <w:rPr>
          <w:rFonts w:ascii="Times New Roman" w:hAnsi="Times New Roman"/>
          <w:position w:val="-1"/>
          <w:sz w:val="20"/>
          <w:szCs w:val="20"/>
        </w:rPr>
        <w:t>n</w:t>
      </w:r>
      <w:r w:rsidRPr="001C35FF">
        <w:rPr>
          <w:rFonts w:ascii="Times New Roman" w:hAnsi="Times New Roman"/>
          <w:spacing w:val="1"/>
          <w:position w:val="-1"/>
          <w:sz w:val="20"/>
          <w:szCs w:val="20"/>
        </w:rPr>
        <w:t>i</w:t>
      </w:r>
      <w:r w:rsidRPr="001C35FF">
        <w:rPr>
          <w:rFonts w:ascii="Times New Roman" w:hAnsi="Times New Roman"/>
          <w:position w:val="-1"/>
          <w:sz w:val="20"/>
          <w:szCs w:val="20"/>
        </w:rPr>
        <w:t>k pen</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l</w:t>
      </w:r>
      <w:r w:rsidRPr="001C35FF">
        <w:rPr>
          <w:rFonts w:ascii="Times New Roman" w:hAnsi="Times New Roman"/>
          <w:position w:val="-1"/>
          <w:sz w:val="20"/>
          <w:szCs w:val="20"/>
        </w:rPr>
        <w:t>a</w:t>
      </w:r>
      <w:r w:rsidRPr="001C35FF">
        <w:rPr>
          <w:rFonts w:ascii="Times New Roman" w:hAnsi="Times New Roman"/>
          <w:spacing w:val="-1"/>
          <w:position w:val="-1"/>
          <w:sz w:val="20"/>
          <w:szCs w:val="20"/>
        </w:rPr>
        <w:t>i</w:t>
      </w:r>
      <w:r w:rsidRPr="001C35FF">
        <w:rPr>
          <w:rFonts w:ascii="Times New Roman" w:hAnsi="Times New Roman"/>
          <w:position w:val="-1"/>
          <w:sz w:val="20"/>
          <w:szCs w:val="20"/>
        </w:rPr>
        <w:t>ann</w:t>
      </w:r>
      <w:r w:rsidRPr="001C35FF">
        <w:rPr>
          <w:rFonts w:ascii="Times New Roman" w:hAnsi="Times New Roman"/>
          <w:spacing w:val="-2"/>
          <w:position w:val="-1"/>
          <w:sz w:val="20"/>
          <w:szCs w:val="20"/>
        </w:rPr>
        <w:t>y</w:t>
      </w:r>
      <w:r w:rsidRPr="001C35FF">
        <w:rPr>
          <w:rFonts w:ascii="Times New Roman" w:hAnsi="Times New Roman"/>
          <w:position w:val="-1"/>
          <w:sz w:val="20"/>
          <w:szCs w:val="20"/>
        </w:rPr>
        <w:t>a ada</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ah </w:t>
      </w:r>
      <w:r w:rsidRPr="001C35FF">
        <w:rPr>
          <w:rFonts w:ascii="Times New Roman" w:hAnsi="Times New Roman"/>
          <w:spacing w:val="-2"/>
          <w:position w:val="-1"/>
          <w:sz w:val="20"/>
          <w:szCs w:val="20"/>
        </w:rPr>
        <w:t>p</w:t>
      </w:r>
      <w:r w:rsidRPr="001C35FF">
        <w:rPr>
          <w:rFonts w:ascii="Times New Roman" w:hAnsi="Times New Roman"/>
          <w:spacing w:val="1"/>
          <w:position w:val="-1"/>
          <w:sz w:val="20"/>
          <w:szCs w:val="20"/>
        </w:rPr>
        <w:t>r</w:t>
      </w:r>
      <w:r w:rsidRPr="001C35FF">
        <w:rPr>
          <w:rFonts w:ascii="Times New Roman" w:hAnsi="Times New Roman"/>
          <w:position w:val="-1"/>
          <w:sz w:val="20"/>
          <w:szCs w:val="20"/>
        </w:rPr>
        <w:t>o</w:t>
      </w:r>
      <w:r w:rsidRPr="001C35FF">
        <w:rPr>
          <w:rFonts w:ascii="Times New Roman" w:hAnsi="Times New Roman"/>
          <w:spacing w:val="-2"/>
          <w:position w:val="-1"/>
          <w:sz w:val="20"/>
          <w:szCs w:val="20"/>
        </w:rPr>
        <w:t>y</w:t>
      </w:r>
      <w:r w:rsidRPr="001C35FF">
        <w:rPr>
          <w:rFonts w:ascii="Times New Roman" w:hAnsi="Times New Roman"/>
          <w:position w:val="-1"/>
          <w:sz w:val="20"/>
          <w:szCs w:val="20"/>
        </w:rPr>
        <w:t>e</w:t>
      </w:r>
      <w:r w:rsidRPr="001C35FF">
        <w:rPr>
          <w:rFonts w:ascii="Times New Roman" w:hAnsi="Times New Roman"/>
          <w:spacing w:val="-2"/>
          <w:position w:val="-1"/>
          <w:sz w:val="20"/>
          <w:szCs w:val="20"/>
        </w:rPr>
        <w:t>k</w:t>
      </w:r>
    </w:p>
    <w:p w:rsidR="00730E29" w:rsidRPr="001C35FF" w:rsidRDefault="00730E29" w:rsidP="00730E29">
      <w:pPr>
        <w:tabs>
          <w:tab w:val="left" w:pos="11340"/>
        </w:tabs>
        <w:spacing w:after="0"/>
        <w:ind w:left="1701"/>
        <w:contextualSpacing/>
        <w:rPr>
          <w:rFonts w:ascii="Times New Roman" w:hAnsi="Times New Roman"/>
          <w:sz w:val="20"/>
          <w:szCs w:val="20"/>
        </w:rPr>
      </w:pPr>
      <w:r w:rsidRPr="001C35FF">
        <w:rPr>
          <w:rFonts w:ascii="Times New Roman" w:hAnsi="Times New Roman"/>
          <w:sz w:val="20"/>
          <w:szCs w:val="20"/>
        </w:rPr>
        <w:tab/>
      </w:r>
    </w:p>
    <w:p w:rsidR="00730E29" w:rsidRPr="001A09E3" w:rsidRDefault="001A09E3" w:rsidP="001A09E3">
      <w:pPr>
        <w:tabs>
          <w:tab w:val="left" w:pos="10065"/>
          <w:tab w:val="left" w:pos="12399"/>
        </w:tabs>
        <w:spacing w:after="0" w:line="240" w:lineRule="auto"/>
        <w:contextualSpacing/>
        <w:rPr>
          <w:rFonts w:ascii="Times New Roman" w:hAnsi="Times New Roman"/>
        </w:rPr>
      </w:pPr>
      <w:r>
        <w:rPr>
          <w:rFonts w:ascii="Times New Roman" w:hAnsi="Times New Roman"/>
          <w:sz w:val="20"/>
          <w:szCs w:val="20"/>
        </w:rPr>
        <w:t xml:space="preserve">                                                                                                                                                                                                              Bandung,</w:t>
      </w:r>
      <w:r w:rsidR="00730E29" w:rsidRPr="001C35FF">
        <w:rPr>
          <w:rFonts w:ascii="Times New Roman" w:hAnsi="Times New Roman"/>
        </w:rPr>
        <w:t xml:space="preserve"> Juli 20</w:t>
      </w:r>
      <w:r>
        <w:rPr>
          <w:rFonts w:ascii="Times New Roman" w:hAnsi="Times New Roman"/>
        </w:rPr>
        <w:t>19</w:t>
      </w:r>
    </w:p>
    <w:p w:rsidR="00730E29" w:rsidRPr="001C35FF" w:rsidRDefault="00730E29" w:rsidP="00730E29">
      <w:pPr>
        <w:tabs>
          <w:tab w:val="left" w:pos="12399"/>
        </w:tabs>
        <w:spacing w:after="0" w:line="240" w:lineRule="auto"/>
        <w:ind w:left="2268"/>
        <w:contextualSpacing/>
        <w:rPr>
          <w:rFonts w:ascii="Times New Roman" w:hAnsi="Times New Roman"/>
        </w:rPr>
      </w:pPr>
      <w:r w:rsidRPr="001C35FF">
        <w:rPr>
          <w:rFonts w:ascii="Times New Roman" w:hAnsi="Times New Roman"/>
        </w:rPr>
        <w:tab/>
      </w:r>
    </w:p>
    <w:p w:rsidR="00730E29" w:rsidRPr="001C35FF" w:rsidRDefault="00730E29" w:rsidP="00405966">
      <w:pPr>
        <w:tabs>
          <w:tab w:val="left" w:pos="10065"/>
          <w:tab w:val="left" w:pos="12399"/>
        </w:tabs>
        <w:spacing w:after="0" w:line="240" w:lineRule="auto"/>
        <w:ind w:left="851"/>
        <w:contextualSpacing/>
        <w:rPr>
          <w:rFonts w:ascii="Times New Roman" w:hAnsi="Times New Roman"/>
          <w:lang w:val="id-ID"/>
        </w:rPr>
      </w:pPr>
      <w:r w:rsidRPr="001C35FF">
        <w:rPr>
          <w:rFonts w:ascii="Times New Roman" w:hAnsi="Times New Roman"/>
          <w:lang w:val="sv-SE"/>
        </w:rPr>
        <w:t>Mengetahui :</w:t>
      </w:r>
    </w:p>
    <w:p w:rsidR="00730E29" w:rsidRPr="001C35FF" w:rsidRDefault="00730E29" w:rsidP="00405966">
      <w:pPr>
        <w:tabs>
          <w:tab w:val="left" w:pos="10065"/>
        </w:tabs>
        <w:spacing w:after="0" w:line="240" w:lineRule="auto"/>
        <w:ind w:left="851"/>
        <w:contextualSpacing/>
        <w:rPr>
          <w:rFonts w:ascii="Times New Roman" w:hAnsi="Times New Roman"/>
          <w:lang w:val="sv-SE"/>
        </w:rPr>
      </w:pPr>
      <w:r w:rsidRPr="001C35FF">
        <w:rPr>
          <w:rFonts w:ascii="Times New Roman" w:hAnsi="Times New Roman"/>
          <w:lang w:val="sv-SE"/>
        </w:rPr>
        <w:t xml:space="preserve">Kepala </w:t>
      </w:r>
      <w:r w:rsidR="005D75FA">
        <w:rPr>
          <w:rFonts w:ascii="Times New Roman" w:hAnsi="Times New Roman"/>
          <w:lang w:val="id-ID"/>
        </w:rPr>
        <w:t>Sekolah</w:t>
      </w:r>
      <w:r w:rsidRPr="001C35FF">
        <w:rPr>
          <w:rFonts w:ascii="Times New Roman" w:hAnsi="Times New Roman"/>
          <w:lang w:val="sv-SE"/>
        </w:rPr>
        <w:t xml:space="preserve"> ...</w:t>
      </w:r>
      <w:r w:rsidRPr="001C35FF">
        <w:rPr>
          <w:rFonts w:ascii="Times New Roman" w:hAnsi="Times New Roman"/>
          <w:lang w:val="sv-SE"/>
        </w:rPr>
        <w:tab/>
        <w:t xml:space="preserve">Guru </w:t>
      </w:r>
      <w:r w:rsidRPr="001C35FF">
        <w:rPr>
          <w:rFonts w:ascii="Times New Roman" w:hAnsi="Times New Roman"/>
          <w:lang w:val="id-ID"/>
        </w:rPr>
        <w:t>Mata</w:t>
      </w:r>
      <w:r w:rsidRPr="001C35FF">
        <w:rPr>
          <w:rFonts w:ascii="Times New Roman" w:hAnsi="Times New Roman"/>
        </w:rPr>
        <w:t xml:space="preserve"> P</w:t>
      </w:r>
      <w:r w:rsidRPr="001C35FF">
        <w:rPr>
          <w:rFonts w:ascii="Times New Roman" w:hAnsi="Times New Roman"/>
          <w:lang w:val="id-ID"/>
        </w:rPr>
        <w:t>elajaran</w:t>
      </w:r>
      <w:r w:rsidRPr="001C35FF">
        <w:rPr>
          <w:rFonts w:ascii="Times New Roman" w:hAnsi="Times New Roman"/>
          <w:lang w:val="sv-SE"/>
        </w:rPr>
        <w:t>,</w:t>
      </w:r>
    </w:p>
    <w:p w:rsidR="00730E29" w:rsidRPr="001C35FF" w:rsidRDefault="00730E29" w:rsidP="00405966">
      <w:pPr>
        <w:tabs>
          <w:tab w:val="left" w:pos="11992"/>
        </w:tabs>
        <w:spacing w:after="0" w:line="240" w:lineRule="auto"/>
        <w:ind w:left="851"/>
        <w:contextualSpacing/>
        <w:rPr>
          <w:rFonts w:ascii="Times New Roman" w:hAnsi="Times New Roman"/>
          <w:color w:val="FF0000"/>
          <w:lang w:val="sv-SE"/>
        </w:rPr>
      </w:pPr>
      <w:r w:rsidRPr="001C35FF">
        <w:rPr>
          <w:rFonts w:ascii="Times New Roman" w:hAnsi="Times New Roman"/>
          <w:color w:val="FF0000"/>
          <w:lang w:val="sv-SE"/>
        </w:rPr>
        <w:tab/>
      </w:r>
    </w:p>
    <w:p w:rsidR="00730E29" w:rsidRPr="001C35FF" w:rsidRDefault="00730E29" w:rsidP="00405966">
      <w:pPr>
        <w:tabs>
          <w:tab w:val="left" w:pos="5940"/>
          <w:tab w:val="left" w:pos="10065"/>
        </w:tabs>
        <w:spacing w:after="0" w:line="240" w:lineRule="auto"/>
        <w:ind w:left="851"/>
        <w:contextualSpacing/>
        <w:rPr>
          <w:rFonts w:ascii="Times New Roman" w:hAnsi="Times New Roman"/>
          <w:color w:val="FF0000"/>
          <w:lang w:val="sv-SE"/>
        </w:rPr>
      </w:pPr>
    </w:p>
    <w:p w:rsidR="00730E29" w:rsidRPr="001C35FF" w:rsidRDefault="00730E29" w:rsidP="00405966">
      <w:pPr>
        <w:tabs>
          <w:tab w:val="left" w:pos="5940"/>
          <w:tab w:val="left" w:pos="10065"/>
        </w:tabs>
        <w:spacing w:after="0" w:line="240" w:lineRule="auto"/>
        <w:ind w:left="851"/>
        <w:contextualSpacing/>
        <w:rPr>
          <w:rFonts w:ascii="Times New Roman" w:hAnsi="Times New Roman"/>
          <w:color w:val="FF0000"/>
          <w:lang w:val="sv-SE"/>
        </w:rPr>
      </w:pPr>
    </w:p>
    <w:p w:rsidR="001A09E3" w:rsidRPr="003831B2" w:rsidRDefault="001A09E3" w:rsidP="001A09E3">
      <w:pPr>
        <w:tabs>
          <w:tab w:val="left" w:pos="10065"/>
        </w:tabs>
        <w:spacing w:after="0"/>
        <w:ind w:left="1560"/>
        <w:contextualSpacing/>
        <w:rPr>
          <w:rFonts w:ascii="Times New Roman" w:hAnsi="Times New Roman"/>
          <w:sz w:val="20"/>
          <w:szCs w:val="20"/>
        </w:rPr>
      </w:pPr>
      <w:proofErr w:type="gramStart"/>
      <w:r>
        <w:rPr>
          <w:rFonts w:ascii="Times New Roman" w:hAnsi="Times New Roman"/>
          <w:b/>
          <w:bCs/>
          <w:sz w:val="20"/>
          <w:szCs w:val="20"/>
          <w:u w:val="single"/>
          <w:lang w:eastAsia="id-ID"/>
        </w:rPr>
        <w:t>Dra.</w:t>
      </w:r>
      <w:proofErr w:type="gramEnd"/>
      <w:r>
        <w:rPr>
          <w:rFonts w:ascii="Times New Roman" w:hAnsi="Times New Roman"/>
          <w:b/>
          <w:bCs/>
          <w:sz w:val="20"/>
          <w:szCs w:val="20"/>
          <w:u w:val="single"/>
          <w:lang w:eastAsia="id-ID"/>
        </w:rPr>
        <w:t xml:space="preserve"> Hj. </w:t>
      </w:r>
      <w:proofErr w:type="gramStart"/>
      <w:r>
        <w:rPr>
          <w:rFonts w:ascii="Times New Roman" w:hAnsi="Times New Roman"/>
          <w:b/>
          <w:bCs/>
          <w:sz w:val="20"/>
          <w:szCs w:val="20"/>
          <w:u w:val="single"/>
          <w:lang w:eastAsia="id-ID"/>
        </w:rPr>
        <w:t>Happy  mariana</w:t>
      </w:r>
      <w:proofErr w:type="gramEnd"/>
      <w:r>
        <w:rPr>
          <w:rFonts w:ascii="Times New Roman" w:hAnsi="Times New Roman"/>
          <w:b/>
          <w:bCs/>
          <w:sz w:val="20"/>
          <w:szCs w:val="20"/>
          <w:u w:val="single"/>
          <w:lang w:eastAsia="id-ID"/>
        </w:rPr>
        <w:t>, M.S.I</w:t>
      </w:r>
      <w:r w:rsidRPr="003831B2">
        <w:rPr>
          <w:rFonts w:ascii="Times New Roman" w:hAnsi="Times New Roman"/>
          <w:b/>
          <w:bCs/>
          <w:sz w:val="20"/>
          <w:szCs w:val="20"/>
          <w:lang w:eastAsia="id-ID"/>
        </w:rPr>
        <w:tab/>
      </w:r>
      <w:r>
        <w:rPr>
          <w:rFonts w:ascii="Times New Roman" w:hAnsi="Times New Roman"/>
          <w:b/>
          <w:sz w:val="20"/>
          <w:szCs w:val="20"/>
          <w:u w:val="single"/>
        </w:rPr>
        <w:t>Harun Arrosyid, S.Pd.I</w:t>
      </w:r>
    </w:p>
    <w:p w:rsidR="001A09E3" w:rsidRPr="003831B2" w:rsidRDefault="001A09E3" w:rsidP="001A09E3">
      <w:pPr>
        <w:tabs>
          <w:tab w:val="left" w:pos="10065"/>
        </w:tabs>
        <w:ind w:left="1560"/>
        <w:rPr>
          <w:rFonts w:ascii="Times New Roman" w:hAnsi="Times New Roman"/>
          <w:sz w:val="20"/>
          <w:szCs w:val="20"/>
        </w:rPr>
      </w:pPr>
      <w:r>
        <w:rPr>
          <w:rFonts w:ascii="Times New Roman" w:hAnsi="Times New Roman"/>
          <w:sz w:val="20"/>
          <w:szCs w:val="20"/>
          <w:lang w:val="sv-SE"/>
        </w:rPr>
        <w:t>NIP/NRK. :19580515 198603 2008</w:t>
      </w:r>
      <w:r w:rsidRPr="003831B2">
        <w:rPr>
          <w:rFonts w:ascii="Times New Roman" w:hAnsi="Times New Roman"/>
          <w:sz w:val="20"/>
          <w:szCs w:val="20"/>
          <w:lang w:val="sv-SE"/>
        </w:rPr>
        <w:tab/>
        <w:t>NIP/NRK.</w:t>
      </w:r>
    </w:p>
    <w:p w:rsidR="00730E29" w:rsidRPr="001C35FF" w:rsidRDefault="00730E29">
      <w:pPr>
        <w:rPr>
          <w:rFonts w:ascii="Times New Roman" w:hAnsi="Times New Roman"/>
          <w:sz w:val="20"/>
          <w:szCs w:val="20"/>
        </w:rPr>
      </w:pPr>
      <w:bookmarkStart w:id="0" w:name="_GoBack"/>
      <w:bookmarkEnd w:id="0"/>
    </w:p>
    <w:sectPr w:rsidR="00730E29" w:rsidRPr="001C35FF" w:rsidSect="0013384F">
      <w:pgSz w:w="16840" w:h="11907" w:orient="landscape" w:code="9"/>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2764"/>
    <w:multiLevelType w:val="hybridMultilevel"/>
    <w:tmpl w:val="B94E70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B510B7"/>
    <w:multiLevelType w:val="hybridMultilevel"/>
    <w:tmpl w:val="56BC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E0EA4"/>
    <w:multiLevelType w:val="hybridMultilevel"/>
    <w:tmpl w:val="C78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34D44"/>
    <w:multiLevelType w:val="hybridMultilevel"/>
    <w:tmpl w:val="DA2C5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897049"/>
    <w:multiLevelType w:val="hybridMultilevel"/>
    <w:tmpl w:val="D2D25DCA"/>
    <w:lvl w:ilvl="0" w:tplc="D17C0480">
      <w:start w:val="1"/>
      <w:numFmt w:val="decimal"/>
      <w:lvlText w:val="%1)"/>
      <w:lvlJc w:val="left"/>
      <w:pPr>
        <w:ind w:left="1080" w:hanging="360"/>
      </w:pPr>
      <w:rPr>
        <w:rFonts w:hint="default"/>
        <w:b w:val="0"/>
        <w:color w:val="auto"/>
      </w:rPr>
    </w:lvl>
    <w:lvl w:ilvl="1" w:tplc="A834500E">
      <w:start w:val="1"/>
      <w:numFmt w:val="bullet"/>
      <w:lvlText w:val=""/>
      <w:lvlJc w:val="left"/>
      <w:pPr>
        <w:ind w:left="1800" w:hanging="360"/>
      </w:pPr>
      <w:rPr>
        <w:rFonts w:ascii="Symbol" w:hAnsi="Symbol"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A1671E"/>
    <w:multiLevelType w:val="hybridMultilevel"/>
    <w:tmpl w:val="53FC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6072B4"/>
    <w:multiLevelType w:val="hybridMultilevel"/>
    <w:tmpl w:val="4AC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631B3"/>
    <w:multiLevelType w:val="hybridMultilevel"/>
    <w:tmpl w:val="D8D649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362BD"/>
    <w:multiLevelType w:val="hybridMultilevel"/>
    <w:tmpl w:val="69C4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B611D"/>
    <w:multiLevelType w:val="hybridMultilevel"/>
    <w:tmpl w:val="C158EB00"/>
    <w:lvl w:ilvl="0" w:tplc="04090003">
      <w:start w:val="1"/>
      <w:numFmt w:val="bullet"/>
      <w:lvlText w:val="o"/>
      <w:lvlJc w:val="left"/>
      <w:pPr>
        <w:ind w:left="941" w:hanging="360"/>
      </w:pPr>
      <w:rPr>
        <w:rFonts w:ascii="Courier New" w:hAnsi="Courier New" w:cs="Courier New"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nsid w:val="561A724A"/>
    <w:multiLevelType w:val="hybridMultilevel"/>
    <w:tmpl w:val="8538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C25E8E"/>
    <w:multiLevelType w:val="hybridMultilevel"/>
    <w:tmpl w:val="8E28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270F3C"/>
    <w:multiLevelType w:val="hybridMultilevel"/>
    <w:tmpl w:val="38988A20"/>
    <w:lvl w:ilvl="0" w:tplc="04090001">
      <w:start w:val="1"/>
      <w:numFmt w:val="bullet"/>
      <w:lvlText w:val=""/>
      <w:lvlJc w:val="left"/>
      <w:pPr>
        <w:ind w:left="360" w:hanging="360"/>
      </w:pPr>
      <w:rPr>
        <w:rFonts w:ascii="Symbol" w:hAnsi="Symbol"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E2F7019"/>
    <w:multiLevelType w:val="hybridMultilevel"/>
    <w:tmpl w:val="7B9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3B50FC"/>
    <w:multiLevelType w:val="hybridMultilevel"/>
    <w:tmpl w:val="4484ED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E3E06E1"/>
    <w:multiLevelType w:val="hybridMultilevel"/>
    <w:tmpl w:val="18A4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6D4671D"/>
    <w:multiLevelType w:val="hybridMultilevel"/>
    <w:tmpl w:val="320427A0"/>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6F27F53"/>
    <w:multiLevelType w:val="hybridMultilevel"/>
    <w:tmpl w:val="E12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644602"/>
    <w:multiLevelType w:val="hybridMultilevel"/>
    <w:tmpl w:val="19B0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9"/>
  </w:num>
  <w:num w:numId="4">
    <w:abstractNumId w:val="5"/>
  </w:num>
  <w:num w:numId="5">
    <w:abstractNumId w:val="18"/>
  </w:num>
  <w:num w:numId="6">
    <w:abstractNumId w:val="13"/>
  </w:num>
  <w:num w:numId="7">
    <w:abstractNumId w:val="16"/>
  </w:num>
  <w:num w:numId="8">
    <w:abstractNumId w:val="8"/>
  </w:num>
  <w:num w:numId="9">
    <w:abstractNumId w:val="11"/>
  </w:num>
  <w:num w:numId="10">
    <w:abstractNumId w:val="14"/>
  </w:num>
  <w:num w:numId="11">
    <w:abstractNumId w:val="0"/>
  </w:num>
  <w:num w:numId="12">
    <w:abstractNumId w:val="4"/>
  </w:num>
  <w:num w:numId="13">
    <w:abstractNumId w:val="12"/>
  </w:num>
  <w:num w:numId="14">
    <w:abstractNumId w:val="3"/>
  </w:num>
  <w:num w:numId="15">
    <w:abstractNumId w:val="7"/>
  </w:num>
  <w:num w:numId="16">
    <w:abstractNumId w:val="10"/>
  </w:num>
  <w:num w:numId="17">
    <w:abstractNumId w:val="15"/>
  </w:num>
  <w:num w:numId="18">
    <w:abstractNumId w:val="1"/>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730E29"/>
    <w:rsid w:val="000011B4"/>
    <w:rsid w:val="00030D1C"/>
    <w:rsid w:val="000A4FED"/>
    <w:rsid w:val="0013384F"/>
    <w:rsid w:val="001A09E3"/>
    <w:rsid w:val="001C35FF"/>
    <w:rsid w:val="00237328"/>
    <w:rsid w:val="00260334"/>
    <w:rsid w:val="00405966"/>
    <w:rsid w:val="004809C6"/>
    <w:rsid w:val="004972A9"/>
    <w:rsid w:val="005D75FA"/>
    <w:rsid w:val="00730AF2"/>
    <w:rsid w:val="00730E29"/>
    <w:rsid w:val="00864017"/>
    <w:rsid w:val="00871E63"/>
    <w:rsid w:val="009D7B31"/>
    <w:rsid w:val="00B20894"/>
    <w:rsid w:val="00C03AEF"/>
    <w:rsid w:val="00C37E09"/>
    <w:rsid w:val="00D10287"/>
    <w:rsid w:val="00D14025"/>
    <w:rsid w:val="00D35C9B"/>
    <w:rsid w:val="00D85934"/>
    <w:rsid w:val="00D91A1E"/>
    <w:rsid w:val="00F1185D"/>
    <w:rsid w:val="00F30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E2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E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730E29"/>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730E29"/>
    <w:rPr>
      <w:rFonts w:ascii="Arial" w:eastAsia="Calibri" w:hAnsi="Arial"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2913</Words>
  <Characters>16608</Characters>
  <Application>Microsoft Office Word</Application>
  <DocSecurity>0</DocSecurity>
  <Lines>138</Lines>
  <Paragraphs>38</Paragraphs>
  <ScaleCrop>false</ScaleCrop>
  <Company/>
  <LinksUpToDate>false</LinksUpToDate>
  <CharactersWithSpaces>19483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Haru.com</cp:lastModifiedBy>
  <cp:revision>5</cp:revision>
  <dcterms:created xsi:type="dcterms:W3CDTF">2015-12-24T07:27:00Z</dcterms:created>
  <dcterms:modified xsi:type="dcterms:W3CDTF">2018-12-18T03:21:00Z</dcterms:modified>
</cp:coreProperties>
</file>