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E0D09" w14:textId="77777777" w:rsidR="0073523F" w:rsidRPr="00BB027E" w:rsidRDefault="0073523F" w:rsidP="007352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>We have developed a mechanical shrinkage-based nano-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architecturing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technique (which we termed shrink-nanomanufacturing) for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atomically-thin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materials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 Letters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15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7684 (2015); 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 Letters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15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1829 (2015); 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 Letters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14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3304 (2014)). We shrink-manufactured </w:t>
      </w:r>
      <w:r w:rsidRPr="00BB027E">
        <w:rPr>
          <w:rFonts w:ascii="Times New Roman" w:hAnsi="Times New Roman" w:cs="Times New Roman"/>
          <w:color w:val="000000"/>
          <w:sz w:val="24"/>
          <w:szCs w:val="24"/>
          <w:lang w:val="en-CA"/>
        </w:rPr>
        <w:t>corrugated graphene and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  <w:lang w:val="en-CA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monolayer structures via </w:t>
      </w:r>
      <w:proofErr w:type="gramStart"/>
      <w:r w:rsidRPr="00BB027E">
        <w:rPr>
          <w:rFonts w:ascii="Times New Roman" w:hAnsi="Times New Roman" w:cs="Times New Roman"/>
          <w:color w:val="000000"/>
          <w:sz w:val="24"/>
          <w:szCs w:val="24"/>
          <w:lang w:val="en-CA"/>
        </w:rPr>
        <w:t>thermally-induced</w:t>
      </w:r>
      <w:proofErr w:type="gramEnd"/>
      <w:r w:rsidRPr="00BB027E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contractile deformation of shape memory polymer substrates (</w:t>
      </w:r>
      <w:commentRangeStart w:id="0"/>
      <w:r w:rsidRPr="00BB027E">
        <w:rPr>
          <w:rFonts w:ascii="Times New Roman" w:hAnsi="Times New Roman" w:cs="Times New Roman"/>
          <w:b/>
          <w:color w:val="000000"/>
          <w:sz w:val="24"/>
          <w:szCs w:val="24"/>
          <w:lang w:val="en-CA"/>
        </w:rPr>
        <w:t>Figure 1</w:t>
      </w:r>
      <w:commentRangeEnd w:id="0"/>
      <w:r w:rsidRPr="00BB027E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Pr="00BB027E">
        <w:rPr>
          <w:rFonts w:ascii="Times New Roman" w:hAnsi="Times New Roman" w:cs="Times New Roman"/>
          <w:color w:val="000000"/>
          <w:sz w:val="24"/>
          <w:szCs w:val="24"/>
          <w:lang w:val="en-CA"/>
        </w:rPr>
        <w:t>). The resultant compressive strain leads to well-defined corrugation of a graphene or MoS</w:t>
      </w:r>
      <w:r w:rsidRPr="00BB027E">
        <w:rPr>
          <w:rFonts w:ascii="Times New Roman" w:hAnsi="Times New Roman" w:cs="Times New Roman"/>
          <w:color w:val="000000"/>
          <w:sz w:val="24"/>
          <w:szCs w:val="24"/>
          <w:vertAlign w:val="subscript"/>
          <w:lang w:val="en-CA"/>
        </w:rPr>
        <w:t>2</w:t>
      </w:r>
      <w:r w:rsidRPr="00BB027E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 monolayer without the need for any prior patterning step that is typically required for other methods like photo- or nano-imprint-lithography. </w:t>
      </w:r>
    </w:p>
    <w:p w14:paraId="5866FED7" w14:textId="77777777" w:rsidR="0073523F" w:rsidRPr="00BB027E" w:rsidRDefault="0073523F" w:rsidP="007352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>We have further developed a robust method to integrate graphene with controlled nanoscale corrugations onto various three-dimensional (3D) microstructure templates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 Letters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15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, 4525 (2015)). We combined substrate swelling, shrinking and adaptation processes and integrated graphene via delamination-buckling. The amount of substrate swelling is controlled to modulate nanoscale corrugations of graphene. These techniques showcase our ability to use mechanical instability to create micro/nano-scale structures of 2D materials and to precisely control shapes and local strains.</w:t>
      </w:r>
    </w:p>
    <w:p w14:paraId="024B5F84" w14:textId="77777777" w:rsidR="0073523F" w:rsidRPr="00BB027E" w:rsidRDefault="0073523F" w:rsidP="007352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E01AEE">
        <w:rPr>
          <w:noProof/>
        </w:rPr>
        <w:drawing>
          <wp:inline distT="0" distB="0" distL="0" distR="0" wp14:anchorId="209C0387" wp14:editId="1C400AD8">
            <wp:extent cx="3657600" cy="190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3935"/>
                    <a:stretch/>
                  </pic:blipFill>
                  <pic:spPr bwMode="auto">
                    <a:xfrm>
                      <a:off x="0" y="0"/>
                      <a:ext cx="3657600" cy="19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308C2" w14:textId="77777777" w:rsidR="0073523F" w:rsidRDefault="0073523F"/>
    <w:sectPr w:rsidR="007352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am, SungWoo" w:date="2020-12-03T21:30:00Z" w:initials="NS">
    <w:p w14:paraId="5FECBECF" w14:textId="77777777" w:rsidR="0073523F" w:rsidRDefault="0073523F" w:rsidP="0073523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FECBEC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3D789" w16cex:dateUtc="2020-12-04T03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FECBECF" w16cid:durableId="2373D78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am, SungWoo">
    <w15:presenceInfo w15:providerId="None" w15:userId="Nam, SungWo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3F"/>
    <w:rsid w:val="0073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778B"/>
  <w15:chartTrackingRefBased/>
  <w15:docId w15:val="{3C012F22-46F9-4942-8949-8C3EF6397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23F"/>
    <w:rPr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352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52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523F"/>
    <w:rPr>
      <w:sz w:val="20"/>
      <w:szCs w:val="20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2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23F"/>
    <w:rPr>
      <w:rFonts w:ascii="Segoe UI" w:hAnsi="Segoe UI" w:cs="Segoe UI"/>
      <w:sz w:val="18"/>
      <w:szCs w:val="1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5" Type="http://schemas.openxmlformats.org/officeDocument/2006/relationships/settings" Target="settings.xml"/><Relationship Id="rId10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0EE9674FB33C4EBD963A11CFFB6C51" ma:contentTypeVersion="13" ma:contentTypeDescription="Create a new document." ma:contentTypeScope="" ma:versionID="718e1098de9bc060309fa4580dd6250e">
  <xsd:schema xmlns:xsd="http://www.w3.org/2001/XMLSchema" xmlns:xs="http://www.w3.org/2001/XMLSchema" xmlns:p="http://schemas.microsoft.com/office/2006/metadata/properties" xmlns:ns3="fd9944e0-0290-4324-927c-632815f48ec5" xmlns:ns4="86d660e8-c207-47ea-8760-60f14d58e52c" targetNamespace="http://schemas.microsoft.com/office/2006/metadata/properties" ma:root="true" ma:fieldsID="e71a5c66fbc5217a4b5d698d7a7fa761" ns3:_="" ns4:_="">
    <xsd:import namespace="fd9944e0-0290-4324-927c-632815f48ec5"/>
    <xsd:import namespace="86d660e8-c207-47ea-8760-60f14d58e5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944e0-0290-4324-927c-632815f48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660e8-c207-47ea-8760-60f14d58e52c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E2A8C3-E1D3-43E0-ACD3-D669B4A9ED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944e0-0290-4324-927c-632815f48ec5"/>
    <ds:schemaRef ds:uri="86d660e8-c207-47ea-8760-60f14d58e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94884F-8EBC-4484-8D3F-67E832AFC8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E081A6-71FE-407B-A4F5-8E5F6C710FE0}">
  <ds:schemaRefs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86d660e8-c207-47ea-8760-60f14d58e52c"/>
    <ds:schemaRef ds:uri="http://purl.org/dc/dcmitype/"/>
    <ds:schemaRef ds:uri="fd9944e0-0290-4324-927c-632815f48ec5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Juyi</dc:creator>
  <cp:keywords/>
  <dc:description/>
  <cp:lastModifiedBy>Zhang, Juyi</cp:lastModifiedBy>
  <cp:revision>1</cp:revision>
  <dcterms:created xsi:type="dcterms:W3CDTF">2020-12-08T04:41:00Z</dcterms:created>
  <dcterms:modified xsi:type="dcterms:W3CDTF">2020-12-08T04:42:00Z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0x010100580EE9674FB33C4EBD963A11CFFB6C51</vt:lpwstr>
  </property>
</Properties>
</file>