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7EA1" w14:textId="77777777" w:rsidR="00711054" w:rsidRDefault="00000000">
      <w:pPr>
        <w:spacing w:after="80"/>
        <w:jc w:val="center"/>
      </w:pPr>
      <w:r>
        <w:rPr>
          <w:b/>
          <w:bCs/>
          <w:sz w:val="32"/>
          <w:szCs w:val="32"/>
        </w:rPr>
        <w:t>中間発表 スライド構成（たたき台）</w:t>
      </w:r>
    </w:p>
    <w:p w14:paraId="207FA5BB" w14:textId="77777777" w:rsidR="00711054" w:rsidRDefault="00000000">
      <w:pPr>
        <w:spacing w:after="20"/>
      </w:pPr>
      <w:r>
        <w:rPr>
          <w:sz w:val="22"/>
          <w:szCs w:val="22"/>
        </w:rPr>
        <w:t>論文題目：水晶振動発振器の位相同期制御による高純度信号作成</w:t>
      </w:r>
    </w:p>
    <w:p w14:paraId="5C05B619" w14:textId="77777777" w:rsidR="00711054" w:rsidRDefault="00000000">
      <w:pPr>
        <w:spacing w:after="20"/>
      </w:pPr>
      <w:r>
        <w:rPr>
          <w:sz w:val="22"/>
          <w:szCs w:val="22"/>
        </w:rPr>
        <w:t>福井晴士郎 ／ 指導教員：齋藤 晴雄</w:t>
      </w:r>
    </w:p>
    <w:p w14:paraId="6227D2A5" w14:textId="77777777" w:rsidR="00711054" w:rsidRDefault="00000000">
      <w:pPr>
        <w:spacing w:after="220"/>
      </w:pPr>
      <w:r>
        <w:rPr>
          <w:color w:val="595959"/>
          <w:sz w:val="19"/>
          <w:szCs w:val="19"/>
        </w:rPr>
        <w:t>※ 各スライドの見出しと、そこに何を載せるかのメモ。文言・図は今後詰める。</w:t>
      </w:r>
    </w:p>
    <w:p w14:paraId="2CC8DD8F" w14:textId="77777777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1. タイトル</w:t>
      </w:r>
    </w:p>
    <w:p w14:paraId="30E873B8" w14:textId="77777777" w:rsidR="00711054" w:rsidRDefault="00000000">
      <w:pPr>
        <w:spacing w:after="40" w:line="268" w:lineRule="auto"/>
        <w:ind w:left="360" w:hanging="360"/>
      </w:pPr>
      <w:r>
        <w:t>・論文題目、氏名、指導教員（齋藤晴雄先生）、所属、発表日</w:t>
      </w:r>
    </w:p>
    <w:p w14:paraId="60AC193B" w14:textId="77777777" w:rsidR="00711054" w:rsidRDefault="00000000">
      <w:pPr>
        <w:spacing w:after="40" w:line="268" w:lineRule="auto"/>
        <w:ind w:left="360" w:hanging="360"/>
      </w:pPr>
      <w:r>
        <w:t>・「複数の水晶発振器を同期・平均し、高純度な基準信号をつくる」という一言を添えるか検討</w:t>
      </w:r>
    </w:p>
    <w:p w14:paraId="4550DFE6" w14:textId="77777777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2. 背景と目的</w:t>
      </w:r>
    </w:p>
    <w:p w14:paraId="4AAA50DF" w14:textId="77777777" w:rsidR="00711054" w:rsidRDefault="00000000">
      <w:pPr>
        <w:spacing w:after="40" w:line="268" w:lineRule="auto"/>
        <w:ind w:left="360" w:hanging="360"/>
      </w:pPr>
      <w:r>
        <w:t>・通信・測位・計測といった技術は、基準となる正弦波信号の純度に支えられている</w:t>
      </w:r>
    </w:p>
    <w:p w14:paraId="02ED5E72" w14:textId="77777777" w:rsidR="00711054" w:rsidRDefault="00000000">
      <w:pPr>
        <w:spacing w:after="40" w:line="268" w:lineRule="auto"/>
        <w:ind w:left="360" w:hanging="360"/>
      </w:pPr>
      <w:r>
        <w:t>・理想は位相雑音のない正弦波で、純度が高いほど各応用の性能が上がる</w:t>
      </w:r>
    </w:p>
    <w:p w14:paraId="674CF050" w14:textId="77777777" w:rsidR="00711054" w:rsidRDefault="00000000">
      <w:pPr>
        <w:spacing w:after="40" w:line="268" w:lineRule="auto"/>
        <w:ind w:left="360" w:hanging="360"/>
      </w:pPr>
      <w:r>
        <w:t>・安価な水晶発振器（OCXO）を用いて、可能な限り高純度な基準信号源をつくるのが目的</w:t>
      </w:r>
    </w:p>
    <w:p w14:paraId="479BEA99" w14:textId="77777777" w:rsidR="004A0DF7" w:rsidRDefault="004A0DF7">
      <w:pPr>
        <w:spacing w:after="40" w:line="268" w:lineRule="auto"/>
        <w:ind w:left="360" w:hanging="360"/>
      </w:pPr>
    </w:p>
    <w:p w14:paraId="31DBA585" w14:textId="32D35BCF" w:rsidR="004A0DF7" w:rsidRDefault="004A0DF7">
      <w:pPr>
        <w:spacing w:after="40" w:line="268" w:lineRule="auto"/>
        <w:ind w:left="360" w:hanging="360"/>
        <w:rPr>
          <w:rFonts w:hint="eastAsia"/>
        </w:rPr>
      </w:pPr>
      <w:r>
        <w:rPr>
          <w:rFonts w:hint="eastAsia"/>
        </w:rPr>
        <w:t>★先行研究</w:t>
      </w:r>
    </w:p>
    <w:p w14:paraId="0DAC100C" w14:textId="77777777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3. 現状と課題</w:t>
      </w:r>
    </w:p>
    <w:p w14:paraId="1CF064D1" w14:textId="77777777" w:rsidR="00711054" w:rsidRDefault="00000000">
      <w:pPr>
        <w:spacing w:after="40" w:line="268" w:lineRule="auto"/>
        <w:ind w:left="360" w:hanging="360"/>
      </w:pPr>
      <w:r>
        <w:t>・最高純度は原子時計や水素メーザーだが、大型・高価で外部基準にも依存する</w:t>
      </w:r>
    </w:p>
    <w:p w14:paraId="4D587234" w14:textId="7182F63C" w:rsidR="00711054" w:rsidRDefault="00000000">
      <w:pPr>
        <w:spacing w:after="40" w:line="268" w:lineRule="auto"/>
        <w:ind w:left="360" w:hanging="360"/>
      </w:pPr>
      <w:r>
        <w:t>・GPS規律発振器(GPSDO)は長期</w:t>
      </w:r>
      <w:r w:rsidR="004A0DF7">
        <w:rPr>
          <w:rFonts w:hint="eastAsia"/>
        </w:rPr>
        <w:t>で</w:t>
      </w:r>
      <w:r>
        <w:t xml:space="preserve">は正確（近傍で −100 </w:t>
      </w:r>
      <w:proofErr w:type="spellStart"/>
      <w:r>
        <w:t>dBc</w:t>
      </w:r>
      <w:proofErr w:type="spellEnd"/>
      <w:r>
        <w:t>/Hz 級）だが、1秒より短い領域は内部のOCXO次第</w:t>
      </w:r>
    </w:p>
    <w:p w14:paraId="55220B48" w14:textId="77777777" w:rsidR="00711054" w:rsidRDefault="00000000">
      <w:pPr>
        <w:spacing w:after="40" w:line="268" w:lineRule="auto"/>
        <w:ind w:left="360" w:hanging="360"/>
      </w:pPr>
      <w:r>
        <w:t>・民生OCXOは短期安定に優れる一方で単体には限界があり、近傍（1秒未満）の純度をどう高めるかが論点</w:t>
      </w:r>
    </w:p>
    <w:p w14:paraId="2C6FB3F5" w14:textId="1575881A" w:rsidR="004A0DF7" w:rsidRDefault="004A0DF7" w:rsidP="004A0DF7">
      <w:pPr>
        <w:spacing w:after="40" w:line="268" w:lineRule="auto"/>
        <w:ind w:left="360" w:hanging="360"/>
        <w:rPr>
          <w:color w:val="EE0000"/>
        </w:rPr>
      </w:pPr>
      <w:r w:rsidRPr="004A0DF7">
        <w:rPr>
          <w:rFonts w:hint="eastAsia"/>
          <w:color w:val="EE0000"/>
        </w:rPr>
        <w:t>→</w:t>
      </w:r>
      <w:proofErr w:type="spellStart"/>
      <w:r w:rsidRPr="004A0DF7">
        <w:rPr>
          <w:rFonts w:hint="eastAsia"/>
          <w:color w:val="EE0000"/>
        </w:rPr>
        <w:t>dBc</w:t>
      </w:r>
      <w:proofErr w:type="spellEnd"/>
      <w:r w:rsidRPr="004A0DF7">
        <w:rPr>
          <w:rFonts w:hint="eastAsia"/>
          <w:color w:val="EE0000"/>
        </w:rPr>
        <w:t>/Hzのグラフ（</w:t>
      </w:r>
      <w:proofErr w:type="spellStart"/>
      <w:r w:rsidRPr="004A0DF7">
        <w:rPr>
          <w:rFonts w:hint="eastAsia"/>
          <w:color w:val="EE0000"/>
        </w:rPr>
        <w:t>excelyomi</w:t>
      </w:r>
      <w:proofErr w:type="spellEnd"/>
      <w:r w:rsidRPr="004A0DF7">
        <w:rPr>
          <w:rFonts w:hint="eastAsia"/>
          <w:color w:val="EE0000"/>
        </w:rPr>
        <w:t>）を出す。0.01-0.1Hzあたりに焦点を当てていることを言う。</w:t>
      </w:r>
    </w:p>
    <w:p w14:paraId="004E6EB1" w14:textId="47A8829A" w:rsidR="004A0DF7" w:rsidRPr="004A0DF7" w:rsidRDefault="004A0DF7" w:rsidP="004A0DF7">
      <w:pPr>
        <w:spacing w:after="40" w:line="268" w:lineRule="auto"/>
        <w:ind w:left="360" w:hanging="360"/>
        <w:rPr>
          <w:rFonts w:hint="eastAsia"/>
          <w:color w:val="EE0000"/>
        </w:rPr>
      </w:pPr>
      <w:r>
        <w:rPr>
          <w:rFonts w:hint="eastAsia"/>
          <w:color w:val="EE0000"/>
        </w:rPr>
        <w:t>1Hzで-100dBc/Hzは何秒に相当するのか（10MHzのときに）をこたえられるように。</w:t>
      </w:r>
    </w:p>
    <w:p w14:paraId="1617B38F" w14:textId="36F8BC9B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4. アプローチ</w:t>
      </w:r>
      <w:r w:rsidR="004A0DF7">
        <w:t xml:space="preserve"> </w:t>
      </w:r>
    </w:p>
    <w:p w14:paraId="265025BB" w14:textId="77777777" w:rsidR="00711054" w:rsidRDefault="00000000">
      <w:pPr>
        <w:spacing w:after="40" w:line="268" w:lineRule="auto"/>
        <w:ind w:left="360" w:hanging="360"/>
      </w:pPr>
      <w:r>
        <w:t>・互いに無相関な雑音は平均で打ち消し合い、N台で 1/N（2台で約3 dB改善）になる</w:t>
      </w:r>
    </w:p>
    <w:p w14:paraId="6BC433EC" w14:textId="77777777" w:rsidR="00711054" w:rsidRDefault="00000000">
      <w:pPr>
        <w:spacing w:after="40" w:line="268" w:lineRule="auto"/>
        <w:ind w:left="360" w:hanging="360"/>
      </w:pPr>
      <w:r>
        <w:t>・国際原子時(TAI)が多数の時計を平均するのと同じ発想を、小規模・実時間でOCXOに適用する</w:t>
      </w:r>
    </w:p>
    <w:p w14:paraId="6108DF64" w14:textId="77777777" w:rsidR="00711054" w:rsidRDefault="00000000">
      <w:pPr>
        <w:spacing w:after="40" w:line="268" w:lineRule="auto"/>
        <w:ind w:left="360" w:hanging="360"/>
      </w:pPr>
      <w:r>
        <w:t>・平均が効くには位相が揃っている必要があり、「雑音を加えずに同期する制御」と「近傍位相雑音の高分解能測定」が前提になる</w:t>
      </w:r>
    </w:p>
    <w:p w14:paraId="2C6EE682" w14:textId="77777777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5. 実験系</w:t>
      </w:r>
    </w:p>
    <w:p w14:paraId="358DC146" w14:textId="77777777" w:rsidR="00711054" w:rsidRDefault="00000000">
      <w:pPr>
        <w:spacing w:after="40" w:line="268" w:lineRule="auto"/>
        <w:ind w:left="360" w:hanging="360"/>
      </w:pPr>
      <w:r>
        <w:t>・OCXO 2台、SIGLENTオシロで位相差(FRFR)を観測、NI DAQで制御電圧を一方のOCXOへ印加</w:t>
      </w:r>
    </w:p>
    <w:p w14:paraId="1A3C6F2D" w14:textId="4B43B0CF" w:rsidR="00711054" w:rsidRDefault="00000000">
      <w:pPr>
        <w:spacing w:after="40" w:line="268" w:lineRule="auto"/>
        <w:ind w:left="360" w:hanging="360"/>
      </w:pPr>
      <w:r>
        <w:t>・両信号をTASCAM</w:t>
      </w:r>
      <w:r w:rsidR="004A0DF7">
        <w:rPr>
          <w:rFonts w:hint="eastAsia"/>
        </w:rPr>
        <w:t>で計測</w:t>
      </w:r>
      <w:r>
        <w:t>し、事後にヒルベルト解析</w:t>
      </w:r>
    </w:p>
    <w:p w14:paraId="1B81D589" w14:textId="605A7934" w:rsidR="00711054" w:rsidRDefault="00000000">
      <w:pPr>
        <w:spacing w:after="40" w:line="268" w:lineRule="auto"/>
        <w:ind w:left="360" w:hanging="360"/>
      </w:pPr>
      <w:r>
        <w:t>・構成はブロック図1枚で示す</w:t>
      </w:r>
    </w:p>
    <w:p w14:paraId="7AE9984E" w14:textId="5F2D8B31" w:rsidR="004A0DF7" w:rsidRDefault="004A0DF7" w:rsidP="004A0DF7">
      <w:pPr>
        <w:spacing w:after="40" w:line="268" w:lineRule="auto"/>
        <w:rPr>
          <w:color w:val="EE0000"/>
        </w:rPr>
      </w:pPr>
      <w:r w:rsidRPr="004A0DF7">
        <w:rPr>
          <w:rFonts w:hint="eastAsia"/>
          <w:color w:val="EE0000"/>
        </w:rPr>
        <w:t>・PICの箱で10ＭHz→48kHzに落とす。</w:t>
      </w:r>
      <w:r>
        <w:rPr>
          <w:color w:val="EE0000"/>
        </w:rPr>
        <w:br/>
      </w:r>
      <w:r>
        <w:rPr>
          <w:rFonts w:hint="eastAsia"/>
          <w:color w:val="EE0000"/>
        </w:rPr>
        <w:lastRenderedPageBreak/>
        <w:t>・FRFRは精度が出なかった。</w:t>
      </w:r>
      <w:r>
        <w:rPr>
          <w:color w:val="EE0000"/>
        </w:rPr>
        <w:br/>
      </w:r>
      <w:r>
        <w:rPr>
          <w:rFonts w:hint="eastAsia"/>
          <w:color w:val="EE0000"/>
        </w:rPr>
        <w:t>・オーディオレコーダーだとオシロスコープでFRFRを対象とした場合に比べて解析精度がよくなった。</w:t>
      </w:r>
      <w:r>
        <w:rPr>
          <w:color w:val="EE0000"/>
        </w:rPr>
        <w:t>S</w:t>
      </w:r>
      <w:r>
        <w:rPr>
          <w:rFonts w:hint="eastAsia"/>
          <w:color w:val="EE0000"/>
        </w:rPr>
        <w:t>tdで10秒測定に対して20-30ps。</w:t>
      </w:r>
    </w:p>
    <w:p w14:paraId="5CD1B3F4" w14:textId="60A81DF0" w:rsidR="004A0DF7" w:rsidRDefault="004A0DF7" w:rsidP="004A0DF7">
      <w:pPr>
        <w:spacing w:after="40" w:line="268" w:lineRule="auto"/>
        <w:rPr>
          <w:color w:val="EE0000"/>
        </w:rPr>
      </w:pPr>
      <w:r>
        <w:rPr>
          <w:rFonts w:hint="eastAsia"/>
          <w:color w:val="EE0000"/>
        </w:rPr>
        <w:t>・ステレオ録音だと、左右のずれがない（＝同時に測れる）</w:t>
      </w:r>
    </w:p>
    <w:p w14:paraId="63033B81" w14:textId="474A6518" w:rsidR="004A0DF7" w:rsidRPr="004A0DF7" w:rsidRDefault="004A0DF7" w:rsidP="004A0DF7">
      <w:pPr>
        <w:spacing w:after="40" w:line="268" w:lineRule="auto"/>
        <w:rPr>
          <w:rFonts w:hint="eastAsia"/>
          <w:color w:val="EE0000"/>
        </w:rPr>
      </w:pPr>
      <w:r>
        <w:rPr>
          <w:rFonts w:hint="eastAsia"/>
          <w:color w:val="EE0000"/>
        </w:rPr>
        <w:t>→LとRの相対測定は高精度に実現可能</w:t>
      </w:r>
      <w:r>
        <w:rPr>
          <w:color w:val="EE0000"/>
        </w:rPr>
        <w:br/>
      </w:r>
      <w:r>
        <w:rPr>
          <w:rFonts w:hint="eastAsia"/>
          <w:color w:val="EE0000"/>
        </w:rPr>
        <w:t>→オシロスコープとの違いだと、長時間測定が可能★→0.1Hzの測定に向いている</w:t>
      </w:r>
    </w:p>
    <w:p w14:paraId="5EE9A77C" w14:textId="77777777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6. 位相差・位相雑音の測定</w:t>
      </w:r>
    </w:p>
    <w:p w14:paraId="44CB1B29" w14:textId="77777777" w:rsidR="00711054" w:rsidRDefault="00000000">
      <w:pPr>
        <w:spacing w:after="40" w:line="268" w:lineRule="auto"/>
        <w:ind w:left="360" w:hanging="360"/>
      </w:pPr>
      <w:r>
        <w:t>・制御にはオシロのFRFR（エッジ間時間差）をリアルタイムに使う</w:t>
      </w:r>
    </w:p>
    <w:p w14:paraId="3EDDC8F0" w14:textId="13C8856E" w:rsidR="00711054" w:rsidRDefault="00000000">
      <w:pPr>
        <w:spacing w:after="40" w:line="268" w:lineRule="auto"/>
        <w:ind w:left="360" w:hanging="360"/>
      </w:pPr>
      <w:r>
        <w:t>・録音した2信号をヒルベルト変換し、位相雑音 L(f) [</w:t>
      </w:r>
      <w:proofErr w:type="spellStart"/>
      <w:r>
        <w:t>dBc</w:t>
      </w:r>
      <w:proofErr w:type="spellEnd"/>
      <w:r>
        <w:t>/Hz] をピコ秒級分解能で評価する</w:t>
      </w:r>
    </w:p>
    <w:p w14:paraId="5D727F3E" w14:textId="77777777" w:rsidR="00711054" w:rsidRDefault="00000000">
      <w:pPr>
        <w:spacing w:after="40" w:line="268" w:lineRule="auto"/>
        <w:ind w:left="360" w:hanging="360"/>
      </w:pPr>
      <w:r>
        <w:t>・オフセット 0.1 Hz 付近（＝1秒未満の時間スケール）まで見えることを示す</w:t>
      </w:r>
    </w:p>
    <w:p w14:paraId="0C88687C" w14:textId="46EEE4DC" w:rsidR="00711054" w:rsidRDefault="00000000">
      <w:pPr>
        <w:spacing w:before="200" w:after="60"/>
      </w:pPr>
      <w:r>
        <w:rPr>
          <w:b/>
          <w:bCs/>
          <w:sz w:val="24"/>
          <w:szCs w:val="24"/>
        </w:rPr>
        <w:t xml:space="preserve">7. </w:t>
      </w:r>
      <w:r w:rsidR="004A0DF7">
        <w:rPr>
          <w:rFonts w:hint="eastAsia"/>
          <w:b/>
          <w:bCs/>
          <w:sz w:val="24"/>
          <w:szCs w:val="24"/>
        </w:rPr>
        <w:t>XXX</w:t>
      </w:r>
    </w:p>
    <w:p w14:paraId="681D134B" w14:textId="77777777" w:rsidR="00711054" w:rsidRDefault="00000000">
      <w:pPr>
        <w:spacing w:after="40" w:line="268" w:lineRule="auto"/>
        <w:ind w:left="360" w:hanging="360"/>
      </w:pPr>
      <w:r>
        <w:t>・最小の電圧ステップを入れて応答を測り、電圧と位相差変化の関係を求める</w:t>
      </w:r>
    </w:p>
    <w:p w14:paraId="3E7A1191" w14:textId="77777777" w:rsidR="00711054" w:rsidRDefault="00000000">
      <w:pPr>
        <w:spacing w:after="40" w:line="268" w:lineRule="auto"/>
        <w:ind w:left="360" w:hanging="360"/>
      </w:pPr>
      <w:r>
        <w:t>・K ≈ 860 ns/(V·s)（当初想定の約10倍だった点に触れる）</w:t>
      </w:r>
    </w:p>
    <w:p w14:paraId="6C00C209" w14:textId="77777777" w:rsidR="00711054" w:rsidRDefault="00000000">
      <w:pPr>
        <w:spacing w:after="40" w:line="268" w:lineRule="auto"/>
        <w:ind w:left="360" w:hanging="360"/>
      </w:pPr>
      <w:r>
        <w:t>・積分器的な振る舞い G(s)=K/s として扱える</w:t>
      </w:r>
    </w:p>
    <w:p w14:paraId="7420D5B8" w14:textId="024694EB" w:rsidR="00711054" w:rsidRDefault="00000000">
      <w:pPr>
        <w:spacing w:before="200" w:after="60"/>
      </w:pPr>
      <w:r>
        <w:rPr>
          <w:b/>
          <w:bCs/>
          <w:sz w:val="24"/>
          <w:szCs w:val="24"/>
        </w:rPr>
        <w:t>8. ロジック（制御則）</w:t>
      </w:r>
    </w:p>
    <w:p w14:paraId="2AB3D6D3" w14:textId="77777777" w:rsidR="00711054" w:rsidRDefault="00000000">
      <w:pPr>
        <w:spacing w:after="40" w:line="268" w:lineRule="auto"/>
        <w:ind w:left="360" w:hanging="360"/>
      </w:pPr>
      <w:r>
        <w:t>・制御ループ図：目標FRFR → 誤差 → 制御則 → 電圧 → OCXO → FRFR → 観測</w:t>
      </w:r>
    </w:p>
    <w:p w14:paraId="5045348B" w14:textId="77777777" w:rsidR="00711054" w:rsidRDefault="00000000">
      <w:pPr>
        <w:spacing w:after="40" w:line="268" w:lineRule="auto"/>
        <w:ind w:left="360" w:hanging="360"/>
      </w:pPr>
      <w:r>
        <w:t>・更新式：積分型 u[k]=u[k−1]−</w:t>
      </w:r>
      <w:proofErr w:type="spellStart"/>
      <w:r>
        <w:t>Kp·freq_err</w:t>
      </w:r>
      <w:proofErr w:type="spellEnd"/>
      <w:r>
        <w:t>（Phase 1）、</w:t>
      </w:r>
      <w:proofErr w:type="spellStart"/>
      <w:r>
        <w:t>Ki·e_phase</w:t>
      </w:r>
      <w:proofErr w:type="spellEnd"/>
      <w:r>
        <w:t xml:space="preserve"> を足して指定値追従（Phase 2）</w:t>
      </w:r>
    </w:p>
    <w:p w14:paraId="09FD94D0" w14:textId="77777777" w:rsidR="00711054" w:rsidRDefault="00000000">
      <w:pPr>
        <w:spacing w:after="40" w:line="268" w:lineRule="auto"/>
        <w:ind w:left="360" w:hanging="360"/>
      </w:pPr>
      <w:r>
        <w:t>・実測モデルに基づき「必要な分だけ電圧を動かす」設計の狙い（過剰な動きを避ける）</w:t>
      </w:r>
    </w:p>
    <w:p w14:paraId="76391667" w14:textId="18D96BB3" w:rsidR="00711054" w:rsidRDefault="00000000" w:rsidP="004A0DF7">
      <w:pPr>
        <w:spacing w:after="40" w:line="268" w:lineRule="auto"/>
        <w:ind w:left="360" w:hanging="360"/>
        <w:rPr>
          <w:rFonts w:hint="eastAsia"/>
        </w:rPr>
      </w:pPr>
      <w:r>
        <w:t>・積分器プラントに絶対値の指令を入れると定常偏差が残る、という 251216 の教訓も一言</w:t>
      </w:r>
    </w:p>
    <w:p w14:paraId="071D61A3" w14:textId="676AF89D" w:rsidR="00711054" w:rsidRDefault="004A0DF7">
      <w:pPr>
        <w:spacing w:before="200" w:after="60"/>
      </w:pPr>
      <w:r>
        <w:rPr>
          <w:rFonts w:hint="eastAsia"/>
          <w:b/>
          <w:bCs/>
          <w:sz w:val="24"/>
          <w:szCs w:val="24"/>
        </w:rPr>
        <w:t>9</w:t>
      </w:r>
      <w:r w:rsidR="00000000">
        <w:rPr>
          <w:b/>
          <w:bCs/>
          <w:sz w:val="24"/>
          <w:szCs w:val="24"/>
        </w:rPr>
        <w:t xml:space="preserve">. </w:t>
      </w:r>
      <w:r>
        <w:rPr>
          <w:rFonts w:hint="eastAsia"/>
          <w:b/>
          <w:bCs/>
          <w:sz w:val="24"/>
          <w:szCs w:val="24"/>
        </w:rPr>
        <w:t>実験結果</w:t>
      </w:r>
      <w:r>
        <w:t xml:space="preserve"> </w:t>
      </w:r>
    </w:p>
    <w:p w14:paraId="0D375334" w14:textId="77777777" w:rsidR="00711054" w:rsidRDefault="00000000">
      <w:pPr>
        <w:spacing w:after="40" w:line="268" w:lineRule="auto"/>
        <w:ind w:left="360" w:hanging="360"/>
      </w:pPr>
      <w:r>
        <w:t>・実測モデルに基づくFBで追従ゲインを適切に選ぶ</w:t>
      </w:r>
    </w:p>
    <w:p w14:paraId="1E7FB315" w14:textId="77777777" w:rsidR="00711054" w:rsidRDefault="00000000">
      <w:pPr>
        <w:spacing w:after="40" w:line="268" w:lineRule="auto"/>
        <w:ind w:left="360" w:hanging="360"/>
      </w:pPr>
      <w:r>
        <w:t>・無制御（開ループ保持, HOLD）と同等の近傍位相雑音のまま同期できることを実測で確認（モデルFBとHOLDの差 ≈ 0 dB）</w:t>
      </w:r>
    </w:p>
    <w:p w14:paraId="2405E128" w14:textId="77777777" w:rsidR="00711054" w:rsidRDefault="00000000">
      <w:pPr>
        <w:spacing w:after="40" w:line="268" w:lineRule="auto"/>
        <w:ind w:left="360" w:hanging="360"/>
      </w:pPr>
      <w:r>
        <w:t>・「同期する際に雑音を持ち込まない」段階に到達した、というのが今回の主張</w:t>
      </w:r>
    </w:p>
    <w:p w14:paraId="2A51EAB1" w14:textId="67DB7BB6" w:rsidR="00711054" w:rsidRDefault="004A0DF7">
      <w:pPr>
        <w:spacing w:before="200" w:after="60"/>
      </w:pPr>
      <w:r>
        <w:rPr>
          <w:rFonts w:hint="eastAsia"/>
          <w:b/>
          <w:bCs/>
          <w:sz w:val="24"/>
          <w:szCs w:val="24"/>
        </w:rPr>
        <w:t>10</w:t>
      </w:r>
      <w:r w:rsidR="00000000">
        <w:rPr>
          <w:b/>
          <w:bCs/>
          <w:sz w:val="24"/>
          <w:szCs w:val="24"/>
        </w:rPr>
        <w:t>. 今後の予定</w:t>
      </w:r>
    </w:p>
    <w:p w14:paraId="23A55D0C" w14:textId="77777777" w:rsidR="00711054" w:rsidRDefault="00000000">
      <w:pPr>
        <w:spacing w:after="40" w:line="268" w:lineRule="auto"/>
        <w:ind w:left="360" w:hanging="360"/>
      </w:pPr>
      <w:r>
        <w:t>・同期した2台を合成器で平均し、単体比 3 dB の改善を実証する</w:t>
      </w:r>
    </w:p>
    <w:p w14:paraId="0E4B0E94" w14:textId="0DD09C78" w:rsidR="00711054" w:rsidRDefault="00000000" w:rsidP="004A0DF7">
      <w:pPr>
        <w:spacing w:after="40" w:line="268" w:lineRule="auto"/>
        <w:ind w:left="360" w:hanging="360"/>
      </w:pPr>
      <w:r>
        <w:t>・N台へ拡張し、さらに双方向（相互）結合へ発展させる</w:t>
      </w:r>
    </w:p>
    <w:p w14:paraId="43874ED0" w14:textId="77777777" w:rsidR="004A0DF7" w:rsidRDefault="004A0DF7" w:rsidP="004A0DF7">
      <w:pPr>
        <w:spacing w:after="40" w:line="268" w:lineRule="auto"/>
        <w:ind w:left="360" w:hanging="360"/>
      </w:pPr>
    </w:p>
    <w:p w14:paraId="2098B9D9" w14:textId="77777777" w:rsidR="004A0DF7" w:rsidRDefault="004A0DF7" w:rsidP="004A0DF7">
      <w:pPr>
        <w:spacing w:after="40" w:line="268" w:lineRule="auto"/>
        <w:ind w:left="360" w:hanging="360"/>
      </w:pPr>
    </w:p>
    <w:p w14:paraId="13455F7E" w14:textId="77777777" w:rsidR="004A0DF7" w:rsidRDefault="004A0DF7" w:rsidP="004A0DF7">
      <w:pPr>
        <w:spacing w:after="40" w:line="268" w:lineRule="auto"/>
        <w:ind w:left="360" w:hanging="360"/>
        <w:rPr>
          <w:rFonts w:hint="eastAsia"/>
        </w:rPr>
      </w:pPr>
    </w:p>
    <w:p w14:paraId="707AF883" w14:textId="0E486A83" w:rsidR="00711054" w:rsidRDefault="008B5260">
      <w:pPr>
        <w:spacing w:before="200" w:after="60"/>
      </w:pPr>
      <w:r>
        <w:rPr>
          <w:rFonts w:hint="eastAsia"/>
          <w:b/>
          <w:bCs/>
          <w:sz w:val="24"/>
          <w:szCs w:val="24"/>
        </w:rPr>
        <w:lastRenderedPageBreak/>
        <w:t>Q&amp;A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4541"/>
        <w:gridCol w:w="4501"/>
      </w:tblGrid>
      <w:tr w:rsidR="004A0DF7" w14:paraId="6D2F8B7B" w14:textId="77777777" w:rsidTr="004A0DF7">
        <w:tc>
          <w:tcPr>
            <w:tcW w:w="4541" w:type="dxa"/>
          </w:tcPr>
          <w:p w14:paraId="10CBBEBD" w14:textId="44AD2519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想定質問</w:t>
            </w:r>
          </w:p>
        </w:tc>
        <w:tc>
          <w:tcPr>
            <w:tcW w:w="4501" w:type="dxa"/>
          </w:tcPr>
          <w:p w14:paraId="73610CA8" w14:textId="659F41B4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解答</w:t>
            </w:r>
          </w:p>
        </w:tc>
      </w:tr>
      <w:tr w:rsidR="004A0DF7" w14:paraId="5900799D" w14:textId="77777777" w:rsidTr="004A0DF7">
        <w:tc>
          <w:tcPr>
            <w:tcW w:w="4541" w:type="dxa"/>
          </w:tcPr>
          <w:p w14:paraId="5406D0AA" w14:textId="43198554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GPSについて</w:t>
            </w:r>
          </w:p>
        </w:tc>
        <w:tc>
          <w:tcPr>
            <w:tcW w:w="4501" w:type="dxa"/>
          </w:tcPr>
          <w:p w14:paraId="247FE1A7" w14:textId="5C7D60A0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今後使用検討</w:t>
            </w:r>
          </w:p>
        </w:tc>
      </w:tr>
      <w:tr w:rsidR="004A0DF7" w14:paraId="4C99CE04" w14:textId="77777777" w:rsidTr="008B5260">
        <w:tc>
          <w:tcPr>
            <w:tcW w:w="4541" w:type="dxa"/>
          </w:tcPr>
          <w:p w14:paraId="024673D9" w14:textId="1D03359E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-100dBc/Hzは何秒なの？</w:t>
            </w:r>
          </w:p>
        </w:tc>
        <w:tc>
          <w:tcPr>
            <w:tcW w:w="4501" w:type="dxa"/>
            <w:shd w:val="clear" w:color="auto" w:fill="FFFF00"/>
          </w:tcPr>
          <w:p w14:paraId="63D71051" w14:textId="77777777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</w:p>
        </w:tc>
      </w:tr>
      <w:tr w:rsidR="004A0DF7" w14:paraId="3C037C64" w14:textId="77777777" w:rsidTr="008B5260">
        <w:tc>
          <w:tcPr>
            <w:tcW w:w="4541" w:type="dxa"/>
          </w:tcPr>
          <w:p w14:paraId="43815116" w14:textId="7080E9C8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20-30psは</w:t>
            </w:r>
            <w:proofErr w:type="spellStart"/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/Hzで？</w:t>
            </w:r>
          </w:p>
        </w:tc>
        <w:tc>
          <w:tcPr>
            <w:tcW w:w="4501" w:type="dxa"/>
            <w:shd w:val="clear" w:color="auto" w:fill="FFFF00"/>
          </w:tcPr>
          <w:p w14:paraId="53108678" w14:textId="77777777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</w:p>
        </w:tc>
      </w:tr>
      <w:tr w:rsidR="004A0DF7" w14:paraId="136511C9" w14:textId="77777777" w:rsidTr="008B5260">
        <w:tc>
          <w:tcPr>
            <w:tcW w:w="4541" w:type="dxa"/>
          </w:tcPr>
          <w:p w14:paraId="6CC7D726" w14:textId="390B8A6A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市販で売っているものはないか？</w:t>
            </w:r>
          </w:p>
        </w:tc>
        <w:tc>
          <w:tcPr>
            <w:tcW w:w="4501" w:type="dxa"/>
            <w:shd w:val="clear" w:color="auto" w:fill="FFFF00"/>
          </w:tcPr>
          <w:p w14:paraId="4995D04E" w14:textId="77777777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</w:p>
        </w:tc>
      </w:tr>
      <w:tr w:rsidR="004A0DF7" w14:paraId="714DCFC4" w14:textId="77777777" w:rsidTr="004A0DF7">
        <w:tc>
          <w:tcPr>
            <w:tcW w:w="4541" w:type="dxa"/>
          </w:tcPr>
          <w:p w14:paraId="27681081" w14:textId="3FB3E3DF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位相を合わせるのは既出ではないか？</w:t>
            </w:r>
          </w:p>
        </w:tc>
        <w:tc>
          <w:tcPr>
            <w:tcW w:w="4501" w:type="dxa"/>
          </w:tcPr>
          <w:p w14:paraId="5E4DFF73" w14:textId="13A289C5" w:rsidR="004A0DF7" w:rsidRDefault="008B5260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（予想）市場ターゲットはオリジナル</w:t>
            </w:r>
            <w:r>
              <w:br/>
            </w:r>
            <w:r w:rsidRPr="008B5260">
              <w:t>全く時間ずれのないオーディオ再生</w:t>
            </w:r>
            <w:r>
              <w:rPr>
                <w:rFonts w:hint="eastAsia"/>
              </w:rPr>
              <w:t>にぴったり合った、位相を合わせるものはないはず</w:t>
            </w:r>
          </w:p>
        </w:tc>
      </w:tr>
      <w:tr w:rsidR="004A0DF7" w14:paraId="38EB49E4" w14:textId="77777777" w:rsidTr="004A0DF7">
        <w:tc>
          <w:tcPr>
            <w:tcW w:w="4541" w:type="dxa"/>
          </w:tcPr>
          <w:p w14:paraId="72DA2492" w14:textId="312D6271" w:rsidR="004A0DF7" w:rsidRDefault="008B5260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何のためにやっているか</w:t>
            </w:r>
          </w:p>
        </w:tc>
        <w:tc>
          <w:tcPr>
            <w:tcW w:w="4501" w:type="dxa"/>
          </w:tcPr>
          <w:p w14:paraId="35B9EDF9" w14:textId="16E00B5A" w:rsidR="004A0DF7" w:rsidRDefault="008B5260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全く時間ずれのないオーディオ再生</w:t>
            </w:r>
          </w:p>
        </w:tc>
      </w:tr>
      <w:tr w:rsidR="004A0DF7" w14:paraId="69387DED" w14:textId="77777777" w:rsidTr="004A0DF7">
        <w:tc>
          <w:tcPr>
            <w:tcW w:w="4541" w:type="dxa"/>
          </w:tcPr>
          <w:p w14:paraId="357E80E7" w14:textId="54F1DC8A" w:rsidR="004A0DF7" w:rsidRDefault="008B5260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高いもの１つ</w:t>
            </w:r>
            <w:proofErr w:type="spellStart"/>
            <w:r>
              <w:rPr>
                <w:rFonts w:hint="eastAsia"/>
              </w:rPr>
              <w:t>v.s</w:t>
            </w:r>
            <w:proofErr w:type="spellEnd"/>
            <w:r>
              <w:rPr>
                <w:rFonts w:hint="eastAsia"/>
              </w:rPr>
              <w:t>.安いもの複数</w:t>
            </w:r>
          </w:p>
        </w:tc>
        <w:tc>
          <w:tcPr>
            <w:tcW w:w="4501" w:type="dxa"/>
          </w:tcPr>
          <w:p w14:paraId="01D56BAD" w14:textId="77777777" w:rsidR="008B5260" w:rsidRDefault="008B5260" w:rsidP="004A0DF7">
            <w:pPr>
              <w:spacing w:after="40" w:line="268" w:lineRule="auto"/>
            </w:pPr>
            <w:r>
              <w:rPr>
                <w:rFonts w:hint="eastAsia"/>
              </w:rPr>
              <w:t>高いものｘ複数がベスト</w:t>
            </w:r>
          </w:p>
          <w:p w14:paraId="5123E5EC" w14:textId="4E42CF67" w:rsidR="008B5260" w:rsidRDefault="008B5260" w:rsidP="004A0DF7">
            <w:pPr>
              <w:spacing w:after="40" w:line="268" w:lineRule="auto"/>
              <w:rPr>
                <w:rFonts w:hint="eastAsia"/>
              </w:rPr>
            </w:pPr>
            <w:r>
              <w:rPr>
                <w:rFonts w:hint="eastAsia"/>
              </w:rPr>
              <w:t>→安いものｘ複数も手法の研究としては価値がある</w:t>
            </w:r>
          </w:p>
        </w:tc>
      </w:tr>
      <w:tr w:rsidR="004A0DF7" w14:paraId="37186843" w14:textId="77777777" w:rsidTr="004A0DF7">
        <w:tc>
          <w:tcPr>
            <w:tcW w:w="4541" w:type="dxa"/>
          </w:tcPr>
          <w:p w14:paraId="3743DC38" w14:textId="77777777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</w:p>
        </w:tc>
        <w:tc>
          <w:tcPr>
            <w:tcW w:w="4501" w:type="dxa"/>
          </w:tcPr>
          <w:p w14:paraId="41641222" w14:textId="77777777" w:rsidR="004A0DF7" w:rsidRDefault="004A0DF7" w:rsidP="004A0DF7">
            <w:pPr>
              <w:spacing w:after="40" w:line="268" w:lineRule="auto"/>
              <w:rPr>
                <w:rFonts w:hint="eastAsia"/>
              </w:rPr>
            </w:pPr>
          </w:p>
        </w:tc>
      </w:tr>
    </w:tbl>
    <w:p w14:paraId="0B27A4A2" w14:textId="6B78E0CE" w:rsidR="004A0DF7" w:rsidRDefault="004A0DF7" w:rsidP="004A0DF7">
      <w:pPr>
        <w:spacing w:after="40" w:line="268" w:lineRule="auto"/>
        <w:ind w:left="360" w:hanging="360"/>
        <w:rPr>
          <w:rFonts w:hint="eastAsia"/>
        </w:rPr>
      </w:pPr>
    </w:p>
    <w:sectPr w:rsidR="004A0DF7"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C3F4F" w14:textId="77777777" w:rsidR="00671F54" w:rsidRDefault="00671F54" w:rsidP="004A0DF7">
      <w:r>
        <w:separator/>
      </w:r>
    </w:p>
  </w:endnote>
  <w:endnote w:type="continuationSeparator" w:id="0">
    <w:p w14:paraId="7ABE6938" w14:textId="77777777" w:rsidR="00671F54" w:rsidRDefault="00671F54" w:rsidP="004A0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6AE86" w14:textId="77777777" w:rsidR="00671F54" w:rsidRDefault="00671F54" w:rsidP="004A0DF7">
      <w:r>
        <w:separator/>
      </w:r>
    </w:p>
  </w:footnote>
  <w:footnote w:type="continuationSeparator" w:id="0">
    <w:p w14:paraId="675ECC93" w14:textId="77777777" w:rsidR="00671F54" w:rsidRDefault="00671F54" w:rsidP="004A0D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86FBB"/>
    <w:multiLevelType w:val="hybridMultilevel"/>
    <w:tmpl w:val="3028C818"/>
    <w:lvl w:ilvl="0" w:tplc="CCA20390">
      <w:start w:val="1"/>
      <w:numFmt w:val="bullet"/>
      <w:lvlText w:val="●"/>
      <w:lvlJc w:val="left"/>
      <w:pPr>
        <w:ind w:left="720" w:hanging="360"/>
      </w:pPr>
    </w:lvl>
    <w:lvl w:ilvl="1" w:tplc="085045CC">
      <w:start w:val="1"/>
      <w:numFmt w:val="bullet"/>
      <w:lvlText w:val="○"/>
      <w:lvlJc w:val="left"/>
      <w:pPr>
        <w:ind w:left="1440" w:hanging="360"/>
      </w:pPr>
    </w:lvl>
    <w:lvl w:ilvl="2" w:tplc="F012ACD8">
      <w:start w:val="1"/>
      <w:numFmt w:val="bullet"/>
      <w:lvlText w:val="■"/>
      <w:lvlJc w:val="left"/>
      <w:pPr>
        <w:ind w:left="2160" w:hanging="360"/>
      </w:pPr>
    </w:lvl>
    <w:lvl w:ilvl="3" w:tplc="7C86BF94">
      <w:start w:val="1"/>
      <w:numFmt w:val="bullet"/>
      <w:lvlText w:val="●"/>
      <w:lvlJc w:val="left"/>
      <w:pPr>
        <w:ind w:left="2880" w:hanging="360"/>
      </w:pPr>
    </w:lvl>
    <w:lvl w:ilvl="4" w:tplc="36441680">
      <w:start w:val="1"/>
      <w:numFmt w:val="bullet"/>
      <w:lvlText w:val="○"/>
      <w:lvlJc w:val="left"/>
      <w:pPr>
        <w:ind w:left="3600" w:hanging="360"/>
      </w:pPr>
    </w:lvl>
    <w:lvl w:ilvl="5" w:tplc="AF20D8C4">
      <w:start w:val="1"/>
      <w:numFmt w:val="bullet"/>
      <w:lvlText w:val="■"/>
      <w:lvlJc w:val="left"/>
      <w:pPr>
        <w:ind w:left="4320" w:hanging="360"/>
      </w:pPr>
    </w:lvl>
    <w:lvl w:ilvl="6" w:tplc="7D2A12E4">
      <w:start w:val="1"/>
      <w:numFmt w:val="bullet"/>
      <w:lvlText w:val="●"/>
      <w:lvlJc w:val="left"/>
      <w:pPr>
        <w:ind w:left="5040" w:hanging="360"/>
      </w:pPr>
    </w:lvl>
    <w:lvl w:ilvl="7" w:tplc="F676C0C0">
      <w:start w:val="1"/>
      <w:numFmt w:val="bullet"/>
      <w:lvlText w:val="●"/>
      <w:lvlJc w:val="left"/>
      <w:pPr>
        <w:ind w:left="5760" w:hanging="360"/>
      </w:pPr>
    </w:lvl>
    <w:lvl w:ilvl="8" w:tplc="35C41734">
      <w:start w:val="1"/>
      <w:numFmt w:val="bullet"/>
      <w:lvlText w:val="●"/>
      <w:lvlJc w:val="left"/>
      <w:pPr>
        <w:ind w:left="6480" w:hanging="360"/>
      </w:pPr>
    </w:lvl>
  </w:abstractNum>
  <w:num w:numId="1" w16cid:durableId="1574076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054"/>
    <w:rsid w:val="004A0DF7"/>
    <w:rsid w:val="00671F54"/>
    <w:rsid w:val="00711054"/>
    <w:rsid w:val="008B5260"/>
    <w:rsid w:val="00C8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995C3C8"/>
  <w15:docId w15:val="{AFFE6503-4B07-4E92-B66F-3CD68644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A0DF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A0DF7"/>
  </w:style>
  <w:style w:type="paragraph" w:styleId="ae">
    <w:name w:val="footer"/>
    <w:basedOn w:val="a"/>
    <w:link w:val="af"/>
    <w:uiPriority w:val="99"/>
    <w:unhideWhenUsed/>
    <w:rsid w:val="004A0DF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A0DF7"/>
  </w:style>
  <w:style w:type="table" w:styleId="af0">
    <w:name w:val="Table Grid"/>
    <w:basedOn w:val="a1"/>
    <w:uiPriority w:val="39"/>
    <w:rsid w:val="004A0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福井　晴士郎</cp:lastModifiedBy>
  <cp:revision>2</cp:revision>
  <dcterms:created xsi:type="dcterms:W3CDTF">2026-06-18T07:50:00Z</dcterms:created>
  <dcterms:modified xsi:type="dcterms:W3CDTF">2026-06-18T08:53:00Z</dcterms:modified>
</cp:coreProperties>
</file>