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50CBD" w14:textId="77777777" w:rsidR="00C85930" w:rsidRDefault="00000000">
      <w:pPr>
        <w:spacing w:after="40"/>
        <w:rPr>
          <w:lang w:eastAsia="ja-JP"/>
        </w:rPr>
      </w:pPr>
      <w:r>
        <w:rPr>
          <w:b/>
          <w:sz w:val="32"/>
          <w:lang w:eastAsia="ja-JP"/>
        </w:rPr>
        <w:t>中間発表 制御則（FBロジック）検討メモ v2</w:t>
      </w:r>
    </w:p>
    <w:p w14:paraId="446680C8" w14:textId="77777777" w:rsidR="00C85930" w:rsidRDefault="00000000">
      <w:pPr>
        <w:spacing w:after="20"/>
        <w:rPr>
          <w:lang w:eastAsia="ja-JP"/>
        </w:rPr>
      </w:pPr>
      <w:r>
        <w:rPr>
          <w:color w:val="595959"/>
          <w:lang w:eastAsia="ja-JP"/>
        </w:rPr>
        <w:t>目的：FBロジックの中身を初学者にも分かるよう整理し、本編スライド 4-5 の記述を確定する（ディスカッション用）</w:t>
      </w:r>
    </w:p>
    <w:p w14:paraId="2B6760F5" w14:textId="77777777" w:rsidR="00C85930" w:rsidRDefault="00000000">
      <w:pPr>
        <w:spacing w:after="20"/>
        <w:rPr>
          <w:lang w:eastAsia="ja-JP"/>
        </w:rPr>
      </w:pPr>
      <w:r>
        <w:rPr>
          <w:color w:val="595959"/>
          <w:sz w:val="18"/>
          <w:lang w:eastAsia="ja-JP"/>
        </w:rPr>
        <w:t>出自：状態方程式に基づく制御の例題「アダプティブクルーズコントロール（ACC, 車両追従制御）」を波動系へ置換</w:t>
      </w:r>
    </w:p>
    <w:p w14:paraId="37FF6AD9" w14:textId="77777777" w:rsidR="00C85930" w:rsidRDefault="00000000">
      <w:pPr>
        <w:spacing w:after="40"/>
      </w:pPr>
      <w:proofErr w:type="spellStart"/>
      <w:r>
        <w:rPr>
          <w:color w:val="595959"/>
          <w:sz w:val="18"/>
        </w:rPr>
        <w:t>参考：control-theory.com「ACCによるビークルの制御シミュレーション</w:t>
      </w:r>
      <w:proofErr w:type="spellEnd"/>
      <w:r>
        <w:rPr>
          <w:color w:val="595959"/>
          <w:sz w:val="18"/>
        </w:rPr>
        <w:t xml:space="preserve">」(2025-10-15) ／ </w:t>
      </w:r>
      <w:proofErr w:type="spellStart"/>
      <w:r>
        <w:rPr>
          <w:color w:val="595959"/>
          <w:sz w:val="18"/>
        </w:rPr>
        <w:t>実装：worklog</w:t>
      </w:r>
      <w:proofErr w:type="spellEnd"/>
      <w:r>
        <w:rPr>
          <w:color w:val="595959"/>
          <w:sz w:val="18"/>
        </w:rPr>
        <w:t>/2026_semester_S/260610/frfr_model_260610_v1.m</w:t>
      </w:r>
    </w:p>
    <w:p w14:paraId="5CB2EA7C" w14:textId="77777777" w:rsidR="00C85930" w:rsidRDefault="00000000">
      <w:pPr>
        <w:spacing w:before="220" w:after="60"/>
        <w:rPr>
          <w:lang w:eastAsia="ja-JP"/>
        </w:rPr>
      </w:pPr>
      <w:r>
        <w:rPr>
          <w:b/>
          <w:color w:val="1B2A5A"/>
          <w:sz w:val="26"/>
          <w:lang w:eastAsia="ja-JP"/>
        </w:rPr>
        <w:t>0. このFBロジックの全体像（先に整理）</w:t>
      </w:r>
    </w:p>
    <w:p w14:paraId="56DA8737" w14:textId="77777777" w:rsidR="00C85930" w:rsidRDefault="00000000">
      <w:pPr>
        <w:spacing w:after="40"/>
        <w:rPr>
          <w:lang w:eastAsia="ja-JP"/>
        </w:rPr>
      </w:pPr>
      <w:r>
        <w:rPr>
          <w:lang w:eastAsia="ja-JP"/>
        </w:rPr>
        <w:t>・出発点：状態方程式に基づく制御の教科書的な例題「ACC（車両追従制御）」。前方車との車間距離と相対速度を一定に保つ状態フィードバック制御。</w:t>
      </w:r>
    </w:p>
    <w:p w14:paraId="18821F9A" w14:textId="77777777" w:rsidR="00C85930" w:rsidRDefault="00000000">
      <w:pPr>
        <w:spacing w:after="40"/>
        <w:rPr>
          <w:lang w:eastAsia="ja-JP"/>
        </w:rPr>
      </w:pPr>
      <w:r>
        <w:rPr>
          <w:lang w:eastAsia="ja-JP"/>
        </w:rPr>
        <w:t>・着想：これを波動系に置き換える。「2台の車の車間距離・速度差を保つ」を「2台の発振器の位相差（FRFR）・周波数差を保つ＝位相同期」とみなす。</w:t>
      </w:r>
    </w:p>
    <w:p w14:paraId="53030985" w14:textId="77777777" w:rsidR="00C85930" w:rsidRDefault="00000000">
      <w:pPr>
        <w:spacing w:before="80" w:after="40"/>
        <w:jc w:val="center"/>
      </w:pPr>
      <w:r>
        <w:rPr>
          <w:noProof/>
        </w:rPr>
        <w:drawing>
          <wp:inline distT="0" distB="0" distL="0" distR="0" wp14:anchorId="03E94383" wp14:editId="26CFA387">
            <wp:extent cx="5303520" cy="26858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nalogy.png"/>
                    <pic:cNvPicPr/>
                  </pic:nvPicPr>
                  <pic:blipFill>
                    <a:blip r:embed="rId8"/>
                    <a:stretch>
                      <a:fillRect/>
                    </a:stretch>
                  </pic:blipFill>
                  <pic:spPr>
                    <a:xfrm>
                      <a:off x="0" y="0"/>
                      <a:ext cx="5303520" cy="2685876"/>
                    </a:xfrm>
                    <a:prstGeom prst="rect">
                      <a:avLst/>
                    </a:prstGeom>
                  </pic:spPr>
                </pic:pic>
              </a:graphicData>
            </a:graphic>
          </wp:inline>
        </w:drawing>
      </w:r>
    </w:p>
    <w:p w14:paraId="36912476" w14:textId="77777777" w:rsidR="00C85930" w:rsidRDefault="00000000">
      <w:pPr>
        <w:spacing w:before="100" w:after="40"/>
      </w:pPr>
      <w:r>
        <w:rPr>
          <w:b/>
        </w:rPr>
        <w:t>対応関係（車両系 → 波動系）</w:t>
      </w:r>
    </w:p>
    <w:tbl>
      <w:tblPr>
        <w:tblStyle w:val="afe"/>
        <w:tblW w:w="0" w:type="auto"/>
        <w:tblLayout w:type="fixed"/>
        <w:tblLook w:val="04A0" w:firstRow="1" w:lastRow="0" w:firstColumn="1" w:lastColumn="0" w:noHBand="0" w:noVBand="1"/>
      </w:tblPr>
      <w:tblGrid>
        <w:gridCol w:w="2677"/>
        <w:gridCol w:w="3307"/>
        <w:gridCol w:w="2656"/>
      </w:tblGrid>
      <w:tr w:rsidR="00C85930" w14:paraId="0F70C81D" w14:textId="77777777">
        <w:tc>
          <w:tcPr>
            <w:tcW w:w="2677" w:type="dxa"/>
            <w:shd w:val="clear" w:color="auto" w:fill="1B2A5A"/>
          </w:tcPr>
          <w:p w14:paraId="793080FB" w14:textId="77777777" w:rsidR="00C85930" w:rsidRDefault="00000000">
            <w:pPr>
              <w:spacing w:before="20" w:after="20"/>
            </w:pPr>
            <w:r>
              <w:rPr>
                <w:b/>
                <w:color w:val="FFFFFF"/>
                <w:sz w:val="19"/>
              </w:rPr>
              <w:t>車両系（ACC）</w:t>
            </w:r>
          </w:p>
        </w:tc>
        <w:tc>
          <w:tcPr>
            <w:tcW w:w="3307" w:type="dxa"/>
            <w:shd w:val="clear" w:color="auto" w:fill="1B2A5A"/>
          </w:tcPr>
          <w:p w14:paraId="54D10D46" w14:textId="77777777" w:rsidR="00C85930" w:rsidRDefault="00000000">
            <w:pPr>
              <w:spacing w:before="20" w:after="20"/>
            </w:pPr>
            <w:r>
              <w:rPr>
                <w:b/>
                <w:color w:val="FFFFFF"/>
                <w:sz w:val="19"/>
              </w:rPr>
              <w:t>波動系（本研究）</w:t>
            </w:r>
          </w:p>
        </w:tc>
        <w:tc>
          <w:tcPr>
            <w:tcW w:w="2656" w:type="dxa"/>
            <w:shd w:val="clear" w:color="auto" w:fill="1B2A5A"/>
          </w:tcPr>
          <w:p w14:paraId="72F72C70" w14:textId="77777777" w:rsidR="00C85930" w:rsidRDefault="00000000">
            <w:pPr>
              <w:spacing w:before="20" w:after="20"/>
            </w:pPr>
            <w:r>
              <w:rPr>
                <w:b/>
                <w:color w:val="FFFFFF"/>
                <w:sz w:val="19"/>
              </w:rPr>
              <w:t>備考</w:t>
            </w:r>
          </w:p>
        </w:tc>
      </w:tr>
      <w:tr w:rsidR="00C85930" w14:paraId="2CBF55DB" w14:textId="77777777">
        <w:tc>
          <w:tcPr>
            <w:tcW w:w="2677" w:type="dxa"/>
            <w:shd w:val="clear" w:color="auto" w:fill="FFFFFF"/>
          </w:tcPr>
          <w:p w14:paraId="74B9CB16" w14:textId="77777777" w:rsidR="00C85930" w:rsidRDefault="00000000">
            <w:pPr>
              <w:spacing w:before="20" w:after="20"/>
            </w:pPr>
            <w:r>
              <w:rPr>
                <w:b/>
                <w:sz w:val="19"/>
              </w:rPr>
              <w:t>位置 x</w:t>
            </w:r>
          </w:p>
        </w:tc>
        <w:tc>
          <w:tcPr>
            <w:tcW w:w="3307" w:type="dxa"/>
            <w:shd w:val="clear" w:color="auto" w:fill="FFFFFF"/>
          </w:tcPr>
          <w:p w14:paraId="16B100EF" w14:textId="77777777" w:rsidR="00C85930" w:rsidRDefault="00000000">
            <w:pPr>
              <w:spacing w:before="20" w:after="20"/>
            </w:pPr>
            <w:r>
              <w:rPr>
                <w:sz w:val="19"/>
              </w:rPr>
              <w:t>位相差 FRFR φ [ns]</w:t>
            </w:r>
          </w:p>
        </w:tc>
        <w:tc>
          <w:tcPr>
            <w:tcW w:w="2656" w:type="dxa"/>
            <w:shd w:val="clear" w:color="auto" w:fill="FFFFFF"/>
          </w:tcPr>
          <w:p w14:paraId="1F7D80B5" w14:textId="77777777" w:rsidR="00C85930" w:rsidRDefault="00000000">
            <w:pPr>
              <w:spacing w:before="20" w:after="20"/>
            </w:pPr>
            <w:r>
              <w:rPr>
                <w:sz w:val="19"/>
              </w:rPr>
              <w:t>制御対象の主状態</w:t>
            </w:r>
          </w:p>
        </w:tc>
      </w:tr>
      <w:tr w:rsidR="00C85930" w14:paraId="17E170C9" w14:textId="77777777">
        <w:tc>
          <w:tcPr>
            <w:tcW w:w="2677" w:type="dxa"/>
            <w:shd w:val="clear" w:color="auto" w:fill="F2F2F2"/>
          </w:tcPr>
          <w:p w14:paraId="434D6B94" w14:textId="77777777" w:rsidR="00C85930" w:rsidRDefault="00000000">
            <w:pPr>
              <w:spacing w:before="20" w:after="20"/>
            </w:pPr>
            <w:r>
              <w:rPr>
                <w:b/>
                <w:sz w:val="19"/>
              </w:rPr>
              <w:t>速度 v</w:t>
            </w:r>
          </w:p>
        </w:tc>
        <w:tc>
          <w:tcPr>
            <w:tcW w:w="3307" w:type="dxa"/>
            <w:shd w:val="clear" w:color="auto" w:fill="F2F2F2"/>
          </w:tcPr>
          <w:p w14:paraId="0C24EF60" w14:textId="77777777" w:rsidR="00C85930" w:rsidRDefault="00000000">
            <w:pPr>
              <w:spacing w:before="20" w:after="20"/>
            </w:pPr>
            <w:r>
              <w:rPr>
                <w:sz w:val="19"/>
              </w:rPr>
              <w:t>周波数差 Δf [ns/s]</w:t>
            </w:r>
          </w:p>
        </w:tc>
        <w:tc>
          <w:tcPr>
            <w:tcW w:w="2656" w:type="dxa"/>
            <w:shd w:val="clear" w:color="auto" w:fill="F2F2F2"/>
          </w:tcPr>
          <w:p w14:paraId="7FFFEAD9" w14:textId="77777777" w:rsidR="00C85930" w:rsidRDefault="00000000">
            <w:pPr>
              <w:spacing w:before="20" w:after="20"/>
            </w:pPr>
            <w:r>
              <w:rPr>
                <w:sz w:val="19"/>
              </w:rPr>
              <w:t>位相の時間変化</w:t>
            </w:r>
          </w:p>
        </w:tc>
      </w:tr>
      <w:tr w:rsidR="00C85930" w14:paraId="7066EFDB" w14:textId="77777777">
        <w:tc>
          <w:tcPr>
            <w:tcW w:w="2677" w:type="dxa"/>
            <w:shd w:val="clear" w:color="auto" w:fill="FFFFFF"/>
          </w:tcPr>
          <w:p w14:paraId="3EB07C80" w14:textId="77777777" w:rsidR="00C85930" w:rsidRDefault="00000000">
            <w:pPr>
              <w:spacing w:before="20" w:after="20"/>
            </w:pPr>
            <w:r>
              <w:rPr>
                <w:b/>
                <w:sz w:val="19"/>
              </w:rPr>
              <w:t>加速度入力</w:t>
            </w:r>
          </w:p>
        </w:tc>
        <w:tc>
          <w:tcPr>
            <w:tcW w:w="3307" w:type="dxa"/>
            <w:shd w:val="clear" w:color="auto" w:fill="FFFFFF"/>
          </w:tcPr>
          <w:p w14:paraId="13A51E28" w14:textId="77777777" w:rsidR="00C85930" w:rsidRDefault="00000000">
            <w:pPr>
              <w:spacing w:before="20" w:after="20"/>
            </w:pPr>
            <w:r>
              <w:rPr>
                <w:sz w:val="19"/>
              </w:rPr>
              <w:t>制御電圧 u [V]</w:t>
            </w:r>
          </w:p>
        </w:tc>
        <w:tc>
          <w:tcPr>
            <w:tcW w:w="2656" w:type="dxa"/>
            <w:shd w:val="clear" w:color="auto" w:fill="FFFFFF"/>
          </w:tcPr>
          <w:p w14:paraId="4082AE56" w14:textId="77777777" w:rsidR="00C85930" w:rsidRDefault="00000000">
            <w:pPr>
              <w:spacing w:before="20" w:after="20"/>
            </w:pPr>
            <w:r>
              <w:rPr>
                <w:sz w:val="19"/>
              </w:rPr>
              <w:t>アクチュエータ</w:t>
            </w:r>
          </w:p>
        </w:tc>
      </w:tr>
      <w:tr w:rsidR="00C85930" w14:paraId="069072DF" w14:textId="77777777">
        <w:tc>
          <w:tcPr>
            <w:tcW w:w="2677" w:type="dxa"/>
            <w:shd w:val="clear" w:color="auto" w:fill="F2F2F2"/>
          </w:tcPr>
          <w:p w14:paraId="380CA3DD" w14:textId="77777777" w:rsidR="00C85930" w:rsidRDefault="00000000">
            <w:pPr>
              <w:spacing w:before="20" w:after="20"/>
            </w:pPr>
            <w:r>
              <w:rPr>
                <w:b/>
                <w:sz w:val="19"/>
              </w:rPr>
              <w:t>車間距離 目標</w:t>
            </w:r>
          </w:p>
        </w:tc>
        <w:tc>
          <w:tcPr>
            <w:tcW w:w="3307" w:type="dxa"/>
            <w:shd w:val="clear" w:color="auto" w:fill="F2F2F2"/>
          </w:tcPr>
          <w:p w14:paraId="57F72023" w14:textId="77777777" w:rsidR="00C85930" w:rsidRDefault="00000000">
            <w:pPr>
              <w:spacing w:before="20" w:after="20"/>
            </w:pPr>
            <w:r>
              <w:rPr>
                <w:sz w:val="19"/>
              </w:rPr>
              <w:t>目標 FRFR（φ_ref）</w:t>
            </w:r>
          </w:p>
        </w:tc>
        <w:tc>
          <w:tcPr>
            <w:tcW w:w="2656" w:type="dxa"/>
            <w:shd w:val="clear" w:color="auto" w:fill="F2F2F2"/>
          </w:tcPr>
          <w:p w14:paraId="3E98CA2A" w14:textId="77777777" w:rsidR="00C85930" w:rsidRDefault="00000000">
            <w:pPr>
              <w:spacing w:before="20" w:after="20"/>
            </w:pPr>
            <w:r>
              <w:rPr>
                <w:sz w:val="19"/>
              </w:rPr>
              <w:t>保ちたい量</w:t>
            </w:r>
          </w:p>
        </w:tc>
      </w:tr>
      <w:tr w:rsidR="00C85930" w14:paraId="6CAD6359" w14:textId="77777777">
        <w:tc>
          <w:tcPr>
            <w:tcW w:w="2677" w:type="dxa"/>
            <w:shd w:val="clear" w:color="auto" w:fill="FFFFFF"/>
          </w:tcPr>
          <w:p w14:paraId="6E937EAB" w14:textId="77777777" w:rsidR="00C85930" w:rsidRDefault="00000000">
            <w:pPr>
              <w:spacing w:before="20" w:after="20"/>
            </w:pPr>
            <w:r>
              <w:rPr>
                <w:b/>
                <w:sz w:val="19"/>
              </w:rPr>
              <w:t>速度を一致</w:t>
            </w:r>
          </w:p>
        </w:tc>
        <w:tc>
          <w:tcPr>
            <w:tcW w:w="3307" w:type="dxa"/>
            <w:shd w:val="clear" w:color="auto" w:fill="FFFFFF"/>
          </w:tcPr>
          <w:p w14:paraId="2B6F6606" w14:textId="77777777" w:rsidR="00C85930" w:rsidRDefault="00000000">
            <w:pPr>
              <w:spacing w:before="20" w:after="20"/>
            </w:pPr>
            <w:r>
              <w:rPr>
                <w:sz w:val="19"/>
              </w:rPr>
              <w:t>周波数をロック</w:t>
            </w:r>
          </w:p>
        </w:tc>
        <w:tc>
          <w:tcPr>
            <w:tcW w:w="2656" w:type="dxa"/>
            <w:shd w:val="clear" w:color="auto" w:fill="FFFFFF"/>
          </w:tcPr>
          <w:p w14:paraId="6BA9D06A" w14:textId="77777777" w:rsidR="00C85930" w:rsidRDefault="00000000">
            <w:pPr>
              <w:spacing w:before="20" w:after="20"/>
            </w:pPr>
            <w:r>
              <w:rPr>
                <w:sz w:val="19"/>
              </w:rPr>
              <w:t>Δf → 0 で同期</w:t>
            </w:r>
          </w:p>
        </w:tc>
      </w:tr>
    </w:tbl>
    <w:p w14:paraId="52C93C73" w14:textId="77777777" w:rsidR="00C85930" w:rsidRDefault="00C85930">
      <w:pPr>
        <w:spacing w:after="40"/>
      </w:pPr>
    </w:p>
    <w:p w14:paraId="0D20F002" w14:textId="77777777" w:rsidR="00C85930" w:rsidRDefault="00000000">
      <w:pPr>
        <w:spacing w:before="100" w:after="40"/>
        <w:rPr>
          <w:lang w:eastAsia="ja-JP"/>
        </w:rPr>
      </w:pPr>
      <w:r>
        <w:rPr>
          <w:b/>
          <w:lang w:eastAsia="ja-JP"/>
        </w:rPr>
        <w:lastRenderedPageBreak/>
        <w:t>そのままでは機能せず、波動系に合わせて加えた修正</w:t>
      </w:r>
    </w:p>
    <w:p w14:paraId="01552368" w14:textId="77777777" w:rsidR="005C3976" w:rsidRPr="004B73CC" w:rsidRDefault="005C3976" w:rsidP="005C3976">
      <w:pPr>
        <w:spacing w:after="40"/>
        <w:rPr>
          <w:rFonts w:hint="eastAsia"/>
          <w:color w:val="EE0000"/>
          <w:lang w:eastAsia="ja-JP"/>
        </w:rPr>
      </w:pPr>
      <w:r>
        <w:rPr>
          <w:color w:val="595959"/>
          <w:sz w:val="20"/>
          <w:lang w:eastAsia="ja-JP"/>
        </w:rPr>
        <w:t>－ 位相は周期的（0–100 ns で折り返す）→ アンラップと目標の等価点調整が必要（車両の位置は折り返さない）</w:t>
      </w:r>
      <w:r>
        <w:rPr>
          <w:color w:val="595959"/>
          <w:sz w:val="20"/>
          <w:lang w:eastAsia="ja-JP"/>
        </w:rPr>
        <w:br/>
      </w:r>
      <w:r w:rsidRPr="004B73CC">
        <w:rPr>
          <w:rFonts w:hint="eastAsia"/>
          <w:color w:val="EE0000"/>
          <w:sz w:val="20"/>
          <w:lang w:eastAsia="ja-JP"/>
        </w:rPr>
        <w:t>・位相は周期的 → 位相をアンラップすることで連続に</w:t>
      </w:r>
    </w:p>
    <w:p w14:paraId="3A3C0D38" w14:textId="77777777" w:rsidR="005C3976" w:rsidRDefault="005C3976" w:rsidP="005C3976">
      <w:pPr>
        <w:spacing w:after="40"/>
        <w:rPr>
          <w:color w:val="595959"/>
          <w:sz w:val="20"/>
          <w:lang w:eastAsia="ja-JP"/>
        </w:rPr>
      </w:pPr>
      <w:r>
        <w:rPr>
          <w:color w:val="595959"/>
          <w:sz w:val="20"/>
          <w:lang w:eastAsia="ja-JP"/>
        </w:rPr>
        <w:t>－ 制御電圧は離散（DAC, 1 LSB≈305 µV）→ 量子化・デッドバンド・逆モデルを導入（連続の u=−Kx をそのまま出せない）</w:t>
      </w:r>
    </w:p>
    <w:p w14:paraId="2CD3FF47" w14:textId="77777777" w:rsidR="005C3976" w:rsidRPr="004B73CC" w:rsidRDefault="005C3976" w:rsidP="005C3976">
      <w:pPr>
        <w:spacing w:after="40"/>
        <w:rPr>
          <w:rFonts w:hint="eastAsia"/>
          <w:color w:val="EE0000"/>
          <w:lang w:eastAsia="ja-JP"/>
        </w:rPr>
      </w:pPr>
      <w:r w:rsidRPr="004B73CC">
        <w:rPr>
          <w:rFonts w:hint="eastAsia"/>
          <w:color w:val="EE0000"/>
          <w:sz w:val="20"/>
          <w:lang w:eastAsia="ja-JP"/>
        </w:rPr>
        <w:t>・→ここちょっと理解できていない</w:t>
      </w:r>
    </w:p>
    <w:p w14:paraId="5BF5153E" w14:textId="77777777" w:rsidR="005C3976" w:rsidRDefault="005C3976" w:rsidP="005C3976">
      <w:pPr>
        <w:spacing w:after="40"/>
        <w:rPr>
          <w:color w:val="595959"/>
          <w:sz w:val="20"/>
          <w:lang w:eastAsia="ja-JP"/>
        </w:rPr>
      </w:pPr>
      <w:r>
        <w:rPr>
          <w:color w:val="595959"/>
          <w:sz w:val="20"/>
          <w:lang w:eastAsia="ja-JP"/>
        </w:rPr>
        <w:t>－ 波動系は単積分（電圧が周波数を直接決める）→ ACCの二重積分（加速度→速度→位置）より1階低い</w:t>
      </w:r>
    </w:p>
    <w:p w14:paraId="643CCC2E" w14:textId="77777777" w:rsidR="005C3976" w:rsidRPr="004B73CC" w:rsidRDefault="005C3976" w:rsidP="005C3976">
      <w:pPr>
        <w:spacing w:after="40"/>
        <w:rPr>
          <w:rFonts w:hint="eastAsia"/>
          <w:color w:val="EE0000"/>
          <w:lang w:eastAsia="ja-JP"/>
        </w:rPr>
      </w:pPr>
      <w:r w:rsidRPr="004B73CC">
        <w:rPr>
          <w:rFonts w:hint="eastAsia"/>
          <w:color w:val="EE0000"/>
          <w:sz w:val="20"/>
          <w:lang w:eastAsia="ja-JP"/>
        </w:rPr>
        <w:t>・→ここちょっと理解できていない</w:t>
      </w:r>
      <w:r>
        <w:rPr>
          <w:rFonts w:hint="eastAsia"/>
          <w:color w:val="EE0000"/>
          <w:lang w:eastAsia="ja-JP"/>
        </w:rPr>
        <w:t>。関係性を表やグラフにまとめて。</w:t>
      </w:r>
    </w:p>
    <w:p w14:paraId="0B71E6B1" w14:textId="77777777" w:rsidR="005C3976" w:rsidRDefault="005C3976" w:rsidP="005C3976">
      <w:pPr>
        <w:spacing w:after="40"/>
        <w:rPr>
          <w:color w:val="595959"/>
          <w:sz w:val="20"/>
          <w:lang w:eastAsia="ja-JP"/>
        </w:rPr>
      </w:pPr>
      <w:r>
        <w:rPr>
          <w:color w:val="595959"/>
          <w:sz w:val="20"/>
          <w:lang w:eastAsia="ja-JP"/>
        </w:rPr>
        <w:t>－ 周波数はFRFRの差分から推定（ノイジー）→ EMA で平滑</w:t>
      </w:r>
    </w:p>
    <w:p w14:paraId="2BABCFF2" w14:textId="77777777" w:rsidR="005C3976" w:rsidRPr="004B73CC" w:rsidRDefault="005C3976" w:rsidP="005C3976">
      <w:pPr>
        <w:spacing w:after="40"/>
        <w:rPr>
          <w:rFonts w:hint="eastAsia"/>
          <w:color w:val="EE0000"/>
          <w:lang w:eastAsia="ja-JP"/>
        </w:rPr>
      </w:pPr>
      <w:r w:rsidRPr="004B73CC">
        <w:rPr>
          <w:rFonts w:hint="eastAsia"/>
          <w:color w:val="EE0000"/>
          <w:sz w:val="20"/>
          <w:lang w:eastAsia="ja-JP"/>
        </w:rPr>
        <w:t>→EMAってなに？</w:t>
      </w:r>
    </w:p>
    <w:p w14:paraId="795540DD" w14:textId="77777777" w:rsidR="005C3976" w:rsidRPr="004B73CC" w:rsidRDefault="005C3976" w:rsidP="005C3976">
      <w:pPr>
        <w:spacing w:after="40"/>
        <w:rPr>
          <w:rFonts w:hint="eastAsia"/>
          <w:color w:val="EE0000"/>
          <w:lang w:eastAsia="ja-JP"/>
        </w:rPr>
      </w:pPr>
      <w:r>
        <w:rPr>
          <w:color w:val="595959"/>
          <w:sz w:val="20"/>
          <w:lang w:eastAsia="ja-JP"/>
        </w:rPr>
        <w:t>－ プラントゲイン K が想定の約10倍（≈860）→ 実測同定して追従ゲインを再調整</w:t>
      </w:r>
      <w:r>
        <w:rPr>
          <w:color w:val="595959"/>
          <w:sz w:val="20"/>
          <w:lang w:eastAsia="ja-JP"/>
        </w:rPr>
        <w:br/>
      </w:r>
      <w:r w:rsidRPr="004B73CC">
        <w:rPr>
          <w:rFonts w:hint="eastAsia"/>
          <w:color w:val="EE0000"/>
          <w:sz w:val="20"/>
          <w:lang w:eastAsia="ja-JP"/>
        </w:rPr>
        <w:t>・→ここちょっと理解できていない</w:t>
      </w:r>
      <w:r>
        <w:rPr>
          <w:rFonts w:hint="eastAsia"/>
          <w:color w:val="EE0000"/>
          <w:lang w:eastAsia="ja-JP"/>
        </w:rPr>
        <w:t>。予備実験で特定したやつ？</w:t>
      </w:r>
    </w:p>
    <w:p w14:paraId="19FF8E55" w14:textId="77777777" w:rsidR="00C85930" w:rsidRDefault="00000000">
      <w:pPr>
        <w:spacing w:after="40"/>
        <w:rPr>
          <w:lang w:eastAsia="ja-JP"/>
        </w:rPr>
      </w:pPr>
      <w:r>
        <w:rPr>
          <w:lang w:eastAsia="ja-JP"/>
        </w:rPr>
        <w:t>・構成：1.プラントモデル → 2.状態方程式と観測 → 3.制御則（状態FB＋修正） → 4.前提パラメータ → 5.実装コード → 6.議論論点</w:t>
      </w:r>
    </w:p>
    <w:p w14:paraId="7C0422AD" w14:textId="77777777" w:rsidR="00C85930" w:rsidRDefault="00000000">
      <w:pPr>
        <w:spacing w:before="220" w:after="60"/>
        <w:rPr>
          <w:lang w:eastAsia="ja-JP"/>
        </w:rPr>
      </w:pPr>
      <w:r>
        <w:rPr>
          <w:b/>
          <w:color w:val="1B2A5A"/>
          <w:sz w:val="26"/>
          <w:lang w:eastAsia="ja-JP"/>
        </w:rPr>
        <w:t>1. プラントモデルとは何か（波動系）</w:t>
      </w:r>
    </w:p>
    <w:p w14:paraId="45B331D8" w14:textId="77777777" w:rsidR="00C85930" w:rsidRDefault="00000000">
      <w:pPr>
        <w:spacing w:after="40"/>
        <w:rPr>
          <w:lang w:eastAsia="ja-JP"/>
        </w:rPr>
      </w:pPr>
      <w:r>
        <w:rPr>
          <w:lang w:eastAsia="ja-JP"/>
        </w:rPr>
        <w:t xml:space="preserve">・「プラントモデル」＝制御対象を数式で表したもの。ここでは『制御電圧 u を入れると、2台の位相差 FRFR </w:t>
      </w:r>
      <w:r>
        <w:t>φ</w:t>
      </w:r>
      <w:r>
        <w:rPr>
          <w:lang w:eastAsia="ja-JP"/>
        </w:rPr>
        <w:t xml:space="preserve"> がどう動くか』の関係。</w:t>
      </w:r>
    </w:p>
    <w:p w14:paraId="7F6D01AD" w14:textId="502A8789" w:rsidR="005C3976" w:rsidRPr="005C3976" w:rsidRDefault="005C3976">
      <w:pPr>
        <w:spacing w:after="40"/>
        <w:rPr>
          <w:rFonts w:hint="eastAsia"/>
          <w:color w:val="EE0000"/>
          <w:lang w:eastAsia="ja-JP"/>
        </w:rPr>
      </w:pPr>
      <w:r w:rsidRPr="004B73CC">
        <w:rPr>
          <w:rFonts w:hint="eastAsia"/>
          <w:color w:val="EE0000"/>
          <w:lang w:eastAsia="ja-JP"/>
        </w:rPr>
        <w:t>→これはほかの専攻の教授にプラントモデルと言って伝わるの？</w:t>
      </w:r>
      <w:r>
        <w:rPr>
          <w:rFonts w:hint="eastAsia"/>
          <w:color w:val="EE0000"/>
          <w:lang w:eastAsia="ja-JP"/>
        </w:rPr>
        <w:t>オリジナルや専門性の高すぎる単語は使いたくない。</w:t>
      </w:r>
    </w:p>
    <w:p w14:paraId="068C13FF" w14:textId="77777777" w:rsidR="00C85930" w:rsidRDefault="00000000">
      <w:pPr>
        <w:spacing w:before="100" w:after="40"/>
        <w:rPr>
          <w:lang w:eastAsia="ja-JP"/>
        </w:rPr>
      </w:pPr>
      <w:r>
        <w:rPr>
          <w:b/>
          <w:lang w:eastAsia="ja-JP"/>
        </w:rPr>
        <w:t xml:space="preserve">1-1 FRFR </w:t>
      </w:r>
      <w:r>
        <w:rPr>
          <w:b/>
        </w:rPr>
        <w:t>φ</w:t>
      </w:r>
      <w:r>
        <w:rPr>
          <w:b/>
          <w:lang w:eastAsia="ja-JP"/>
        </w:rPr>
        <w:t xml:space="preserve"> の意味（立ち上がりゼロクロス間の時間差）</w:t>
      </w:r>
    </w:p>
    <w:p w14:paraId="46E7E006" w14:textId="77777777" w:rsidR="00C85930" w:rsidRDefault="00000000">
      <w:pPr>
        <w:spacing w:after="40"/>
        <w:rPr>
          <w:lang w:eastAsia="ja-JP"/>
        </w:rPr>
      </w:pPr>
      <w:r>
        <w:rPr>
          <w:lang w:eastAsia="ja-JP"/>
        </w:rPr>
        <w:t>・FRFR ＝ 2台の10 MHz信号の立ち上がりゼロクロスの時間差 [ns]。</w:t>
      </w:r>
    </w:p>
    <w:p w14:paraId="488A1D79" w14:textId="77777777" w:rsidR="00C85930" w:rsidRPr="005C3976" w:rsidRDefault="00000000">
      <w:pPr>
        <w:spacing w:after="40"/>
        <w:rPr>
          <w:strike/>
          <w:color w:val="EE0000"/>
          <w:lang w:eastAsia="ja-JP"/>
        </w:rPr>
      </w:pPr>
      <w:r>
        <w:rPr>
          <w:lang w:eastAsia="ja-JP"/>
        </w:rPr>
        <w:t>・10 MHz は周期100 ns なので、FRFR は 0–100 ns で折り返す</w:t>
      </w:r>
      <w:r w:rsidRPr="005C3976">
        <w:rPr>
          <w:strike/>
          <w:color w:val="EE0000"/>
          <w:lang w:eastAsia="ja-JP"/>
        </w:rPr>
        <w:t>（位相ラップ）。</w:t>
      </w:r>
    </w:p>
    <w:p w14:paraId="759975E2" w14:textId="77777777" w:rsidR="00C85930" w:rsidRDefault="00000000">
      <w:pPr>
        <w:spacing w:before="80" w:after="40"/>
        <w:jc w:val="center"/>
      </w:pPr>
      <w:r>
        <w:rPr>
          <w:noProof/>
        </w:rPr>
        <w:lastRenderedPageBreak/>
        <w:drawing>
          <wp:inline distT="0" distB="0" distL="0" distR="0" wp14:anchorId="06C12898" wp14:editId="3B3F0BB0">
            <wp:extent cx="5303520" cy="2716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rfr.png"/>
                    <pic:cNvPicPr/>
                  </pic:nvPicPr>
                  <pic:blipFill>
                    <a:blip r:embed="rId9"/>
                    <a:stretch>
                      <a:fillRect/>
                    </a:stretch>
                  </pic:blipFill>
                  <pic:spPr>
                    <a:xfrm>
                      <a:off x="0" y="0"/>
                      <a:ext cx="5303520" cy="2716990"/>
                    </a:xfrm>
                    <a:prstGeom prst="rect">
                      <a:avLst/>
                    </a:prstGeom>
                  </pic:spPr>
                </pic:pic>
              </a:graphicData>
            </a:graphic>
          </wp:inline>
        </w:drawing>
      </w:r>
    </w:p>
    <w:p w14:paraId="1B4C5185" w14:textId="77777777" w:rsidR="00C85930" w:rsidRDefault="00000000">
      <w:pPr>
        <w:spacing w:before="100" w:after="40"/>
        <w:rPr>
          <w:lang w:eastAsia="ja-JP"/>
        </w:rPr>
      </w:pPr>
      <w:r>
        <w:rPr>
          <w:b/>
          <w:lang w:eastAsia="ja-JP"/>
        </w:rPr>
        <w:t>1-2 入力（電圧）と出力（位相）の関係＝積分系</w:t>
      </w:r>
    </w:p>
    <w:p w14:paraId="59E01CE1" w14:textId="77777777" w:rsidR="00C85930" w:rsidRDefault="00000000">
      <w:pPr>
        <w:spacing w:after="40"/>
        <w:rPr>
          <w:lang w:eastAsia="ja-JP"/>
        </w:rPr>
      </w:pPr>
      <w:r>
        <w:rPr>
          <w:lang w:eastAsia="ja-JP"/>
        </w:rPr>
        <w:t xml:space="preserve">・制御電圧 u が OCXO-2 の発振周波数を動かし、2台の周波数差 </w:t>
      </w:r>
      <w:proofErr w:type="spellStart"/>
      <w:r>
        <w:t>Δ</w:t>
      </w:r>
      <w:r>
        <w:rPr>
          <w:lang w:eastAsia="ja-JP"/>
        </w:rPr>
        <w:t>f</w:t>
      </w:r>
      <w:proofErr w:type="spellEnd"/>
      <w:r>
        <w:rPr>
          <w:lang w:eastAsia="ja-JP"/>
        </w:rPr>
        <w:t xml:space="preserve"> が生じる。位相差 </w:t>
      </w:r>
      <w:r>
        <w:t>φ</w:t>
      </w:r>
      <w:r>
        <w:rPr>
          <w:lang w:eastAsia="ja-JP"/>
        </w:rPr>
        <w:t xml:space="preserve"> はその </w:t>
      </w:r>
      <w:proofErr w:type="spellStart"/>
      <w:r>
        <w:t>Δ</w:t>
      </w:r>
      <w:r>
        <w:rPr>
          <w:lang w:eastAsia="ja-JP"/>
        </w:rPr>
        <w:t>f</w:t>
      </w:r>
      <w:proofErr w:type="spellEnd"/>
      <w:r>
        <w:rPr>
          <w:lang w:eastAsia="ja-JP"/>
        </w:rPr>
        <w:t xml:space="preserve"> の積分。</w:t>
      </w:r>
    </w:p>
    <w:p w14:paraId="05C0BB1C" w14:textId="77777777" w:rsidR="00C85930" w:rsidRDefault="00000000">
      <w:pPr>
        <w:spacing w:before="60" w:after="60"/>
        <w:jc w:val="center"/>
      </w:pPr>
      <w:r>
        <w:rPr>
          <w:noProof/>
        </w:rPr>
        <w:drawing>
          <wp:inline distT="0" distB="0" distL="0" distR="0" wp14:anchorId="7CB028D0" wp14:editId="0D1AB784">
            <wp:extent cx="3703320" cy="6995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plant1.png"/>
                    <pic:cNvPicPr/>
                  </pic:nvPicPr>
                  <pic:blipFill>
                    <a:blip r:embed="rId10"/>
                    <a:stretch>
                      <a:fillRect/>
                    </a:stretch>
                  </pic:blipFill>
                  <pic:spPr>
                    <a:xfrm>
                      <a:off x="0" y="0"/>
                      <a:ext cx="3703320" cy="699516"/>
                    </a:xfrm>
                    <a:prstGeom prst="rect">
                      <a:avLst/>
                    </a:prstGeom>
                  </pic:spPr>
                </pic:pic>
              </a:graphicData>
            </a:graphic>
          </wp:inline>
        </w:drawing>
      </w:r>
    </w:p>
    <w:p w14:paraId="4DD6CCB4" w14:textId="77777777" w:rsidR="00C85930" w:rsidRDefault="00000000">
      <w:pPr>
        <w:spacing w:after="40"/>
        <w:rPr>
          <w:lang w:eastAsia="ja-JP"/>
        </w:rPr>
      </w:pPr>
      <w:r>
        <w:rPr>
          <w:lang w:eastAsia="ja-JP"/>
        </w:rPr>
        <w:t>・「伝達関数」G(s) とは、システムの『入力→出力』の変換則を1つの式にしたもの（出力＝G(s)×入力）。s は微分・積分の演算子で、1/s＝積分・s＝微分。</w:t>
      </w:r>
    </w:p>
    <w:p w14:paraId="447803AF" w14:textId="77777777" w:rsidR="00C85930" w:rsidRDefault="00000000">
      <w:pPr>
        <w:spacing w:after="40"/>
        <w:rPr>
          <w:lang w:eastAsia="ja-JP"/>
        </w:rPr>
      </w:pPr>
      <w:r>
        <w:rPr>
          <w:lang w:eastAsia="ja-JP"/>
        </w:rPr>
        <w:t>・本系は積分系 G(s)=K/s：電圧を入れると、その積分として位相が現れる（電圧→周波数→（積分）→位相）。</w:t>
      </w:r>
    </w:p>
    <w:p w14:paraId="4B3238CD" w14:textId="77777777" w:rsidR="00C85930" w:rsidRDefault="00000000">
      <w:pPr>
        <w:spacing w:before="60" w:after="60"/>
        <w:jc w:val="center"/>
      </w:pPr>
      <w:r>
        <w:rPr>
          <w:noProof/>
        </w:rPr>
        <w:drawing>
          <wp:inline distT="0" distB="0" distL="0" distR="0" wp14:anchorId="54FEF17C" wp14:editId="5382F42B">
            <wp:extent cx="4754880" cy="792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plant2.png"/>
                    <pic:cNvPicPr/>
                  </pic:nvPicPr>
                  <pic:blipFill>
                    <a:blip r:embed="rId11"/>
                    <a:stretch>
                      <a:fillRect/>
                    </a:stretch>
                  </pic:blipFill>
                  <pic:spPr>
                    <a:xfrm>
                      <a:off x="0" y="0"/>
                      <a:ext cx="4754880" cy="792480"/>
                    </a:xfrm>
                    <a:prstGeom prst="rect">
                      <a:avLst/>
                    </a:prstGeom>
                  </pic:spPr>
                </pic:pic>
              </a:graphicData>
            </a:graphic>
          </wp:inline>
        </w:drawing>
      </w:r>
    </w:p>
    <w:p w14:paraId="60B9DD59" w14:textId="77777777" w:rsidR="00C85930" w:rsidRDefault="00000000">
      <w:pPr>
        <w:spacing w:after="40"/>
        <w:rPr>
          <w:lang w:eastAsia="ja-JP"/>
        </w:rPr>
      </w:pPr>
      <w:r>
        <w:rPr>
          <w:lang w:eastAsia="ja-JP"/>
        </w:rPr>
        <w:t>・直感：電圧を一定だけ上げると、FRFR は一定の傾きで増え続ける（積分）。その傾きが K。これを260605で同定した。</w:t>
      </w:r>
    </w:p>
    <w:p w14:paraId="556D871B" w14:textId="77777777" w:rsidR="00C85930" w:rsidRDefault="00000000">
      <w:pPr>
        <w:spacing w:before="80" w:after="40"/>
        <w:jc w:val="center"/>
      </w:pPr>
      <w:r>
        <w:rPr>
          <w:noProof/>
        </w:rPr>
        <w:lastRenderedPageBreak/>
        <w:drawing>
          <wp:inline distT="0" distB="0" distL="0" distR="0" wp14:anchorId="61DDF275" wp14:editId="1AAB4E5E">
            <wp:extent cx="5120640" cy="28382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lant.png"/>
                    <pic:cNvPicPr/>
                  </pic:nvPicPr>
                  <pic:blipFill>
                    <a:blip r:embed="rId12"/>
                    <a:stretch>
                      <a:fillRect/>
                    </a:stretch>
                  </pic:blipFill>
                  <pic:spPr>
                    <a:xfrm>
                      <a:off x="0" y="0"/>
                      <a:ext cx="5120640" cy="2838205"/>
                    </a:xfrm>
                    <a:prstGeom prst="rect">
                      <a:avLst/>
                    </a:prstGeom>
                  </pic:spPr>
                </pic:pic>
              </a:graphicData>
            </a:graphic>
          </wp:inline>
        </w:drawing>
      </w:r>
    </w:p>
    <w:p w14:paraId="65E5069A" w14:textId="77777777" w:rsidR="00C85930" w:rsidRDefault="00000000">
      <w:pPr>
        <w:spacing w:before="100" w:after="40"/>
        <w:rPr>
          <w:lang w:eastAsia="ja-JP"/>
        </w:rPr>
      </w:pPr>
      <w:r>
        <w:rPr>
          <w:b/>
          <w:lang w:eastAsia="ja-JP"/>
        </w:rPr>
        <w:t>1-3 離散モデル（コードでの扱い）</w:t>
      </w:r>
    </w:p>
    <w:p w14:paraId="1E3B1C16" w14:textId="77777777" w:rsidR="00C85930" w:rsidRDefault="00000000">
      <w:pPr>
        <w:spacing w:after="40"/>
        <w:rPr>
          <w:lang w:eastAsia="ja-JP"/>
        </w:rPr>
      </w:pPr>
      <w:r>
        <w:rPr>
          <w:lang w:eastAsia="ja-JP"/>
        </w:rPr>
        <w:t>・DACは最小刻み（1 LSB）でしか動かせない。周波数差を動作点からの整数LSB段数 N で表す：</w:t>
      </w:r>
    </w:p>
    <w:p w14:paraId="5CB13F2C" w14:textId="77777777" w:rsidR="00C85930" w:rsidRDefault="00000000">
      <w:pPr>
        <w:spacing w:before="60" w:after="60"/>
        <w:jc w:val="center"/>
        <w:rPr>
          <w:lang w:eastAsia="ja-JP"/>
        </w:rPr>
      </w:pPr>
      <w:r>
        <w:rPr>
          <w:noProof/>
        </w:rPr>
        <w:drawing>
          <wp:inline distT="0" distB="0" distL="0" distR="0" wp14:anchorId="38EA3A26" wp14:editId="0CC5A105">
            <wp:extent cx="4754880" cy="3032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disc.png"/>
                    <pic:cNvPicPr/>
                  </pic:nvPicPr>
                  <pic:blipFill>
                    <a:blip r:embed="rId13"/>
                    <a:stretch>
                      <a:fillRect/>
                    </a:stretch>
                  </pic:blipFill>
                  <pic:spPr>
                    <a:xfrm>
                      <a:off x="0" y="0"/>
                      <a:ext cx="4754880" cy="303237"/>
                    </a:xfrm>
                    <a:prstGeom prst="rect">
                      <a:avLst/>
                    </a:prstGeom>
                  </pic:spPr>
                </pic:pic>
              </a:graphicData>
            </a:graphic>
          </wp:inline>
        </w:drawing>
      </w:r>
    </w:p>
    <w:p w14:paraId="795D9DFD" w14:textId="11254684" w:rsidR="005C3976" w:rsidRPr="005C3976" w:rsidRDefault="005C3976">
      <w:pPr>
        <w:spacing w:before="60" w:after="60"/>
        <w:jc w:val="center"/>
        <w:rPr>
          <w:rFonts w:hint="eastAsia"/>
          <w:color w:val="EE0000"/>
          <w:lang w:eastAsia="ja-JP"/>
        </w:rPr>
      </w:pPr>
      <w:r w:rsidRPr="005C3976">
        <w:rPr>
          <w:rFonts w:hint="eastAsia"/>
          <w:color w:val="EE0000"/>
          <w:lang w:eastAsia="ja-JP"/>
        </w:rPr>
        <w:t>→これもK＝806のところで同定した認識であっている？</w:t>
      </w:r>
    </w:p>
    <w:p w14:paraId="16D16A41" w14:textId="77777777" w:rsidR="00C85930" w:rsidRDefault="00000000">
      <w:pPr>
        <w:spacing w:before="220" w:after="60"/>
        <w:rPr>
          <w:lang w:eastAsia="ja-JP"/>
        </w:rPr>
      </w:pPr>
      <w:r>
        <w:rPr>
          <w:b/>
          <w:color w:val="1B2A5A"/>
          <w:sz w:val="26"/>
          <w:lang w:eastAsia="ja-JP"/>
        </w:rPr>
        <w:t>2. 状態方程式と観測</w:t>
      </w:r>
    </w:p>
    <w:p w14:paraId="7AE60F55" w14:textId="77777777" w:rsidR="00C85930" w:rsidRDefault="00000000">
      <w:pPr>
        <w:spacing w:before="100" w:after="40"/>
        <w:rPr>
          <w:lang w:eastAsia="ja-JP"/>
        </w:rPr>
      </w:pPr>
      <w:r>
        <w:rPr>
          <w:b/>
          <w:lang w:eastAsia="ja-JP"/>
        </w:rPr>
        <w:t>2-1 出発点：ACCの状態方程式（原典）</w:t>
      </w:r>
    </w:p>
    <w:p w14:paraId="66E73A45" w14:textId="77777777" w:rsidR="00C85930" w:rsidRDefault="00000000">
      <w:pPr>
        <w:shd w:val="clear" w:color="auto" w:fill="F4F4F2"/>
        <w:spacing w:after="0"/>
        <w:ind w:left="200"/>
      </w:pPr>
      <w:r>
        <w:rPr>
          <w:rFonts w:ascii="Consolas" w:eastAsia="Consolas" w:hAnsi="Consolas"/>
          <w:color w:val="202020"/>
          <w:sz w:val="18"/>
        </w:rPr>
        <w:t>x = [位置1, 速度1, 位置2, 速度2]^T</w:t>
      </w:r>
    </w:p>
    <w:p w14:paraId="4FB355C9" w14:textId="77777777" w:rsidR="00C85930" w:rsidRDefault="00000000">
      <w:pPr>
        <w:shd w:val="clear" w:color="auto" w:fill="F4F4F2"/>
        <w:spacing w:after="0"/>
        <w:ind w:left="200"/>
      </w:pPr>
      <w:r>
        <w:rPr>
          <w:rFonts w:ascii="Consolas" w:eastAsia="Consolas" w:hAnsi="Consolas"/>
          <w:color w:val="202020"/>
          <w:sz w:val="18"/>
        </w:rPr>
        <w:t>dx/dt = A x + B u</w:t>
      </w:r>
    </w:p>
    <w:p w14:paraId="2DEEEF5D" w14:textId="77777777" w:rsidR="00C85930" w:rsidRDefault="00000000">
      <w:pPr>
        <w:shd w:val="clear" w:color="auto" w:fill="F4F4F2"/>
        <w:spacing w:after="0"/>
        <w:ind w:left="200"/>
      </w:pPr>
      <w:r>
        <w:rPr>
          <w:rFonts w:ascii="Consolas" w:eastAsia="Consolas" w:hAnsi="Consolas"/>
          <w:color w:val="202020"/>
          <w:sz w:val="18"/>
        </w:rPr>
        <w:t>A = [0 1 0 0; 0 0 0 0; 0 0 0 1; 0 0 0 0]   （位置の微分=速度, 速度の微分=加速度入力）</w:t>
      </w:r>
    </w:p>
    <w:p w14:paraId="4261997A" w14:textId="77777777" w:rsidR="00C85930" w:rsidRDefault="00000000">
      <w:pPr>
        <w:shd w:val="clear" w:color="auto" w:fill="F4F4F2"/>
        <w:spacing w:after="0"/>
        <w:ind w:left="200"/>
      </w:pPr>
      <w:r>
        <w:rPr>
          <w:rFonts w:ascii="Consolas" w:eastAsia="Consolas" w:hAnsi="Consolas"/>
          <w:color w:val="202020"/>
          <w:sz w:val="18"/>
        </w:rPr>
        <w:t>B = [0 0; 1 0; 0 0; 0 1]</w:t>
      </w:r>
    </w:p>
    <w:p w14:paraId="3549BD3B" w14:textId="77777777" w:rsidR="00C85930" w:rsidRDefault="00000000">
      <w:pPr>
        <w:shd w:val="clear" w:color="auto" w:fill="F4F4F2"/>
        <w:spacing w:after="0"/>
        <w:ind w:left="200"/>
      </w:pPr>
      <w:r>
        <w:rPr>
          <w:rFonts w:ascii="Consolas" w:eastAsia="Consolas" w:hAnsi="Consolas"/>
          <w:color w:val="202020"/>
          <w:sz w:val="18"/>
        </w:rPr>
        <w:t>u = [0 -1 0 0; 1 1 -1 -1] x + [10; -5]      （速度目標10, 車間目標-5 の状態FB）</w:t>
      </w:r>
    </w:p>
    <w:p w14:paraId="68ED4717" w14:textId="77777777" w:rsidR="00C85930" w:rsidRDefault="00000000">
      <w:pPr>
        <w:spacing w:after="40"/>
        <w:rPr>
          <w:lang w:eastAsia="ja-JP"/>
        </w:rPr>
      </w:pPr>
      <w:r>
        <w:rPr>
          <w:lang w:eastAsia="ja-JP"/>
        </w:rPr>
        <w:t>・後続車の入力 u は『車間距離の誤差＋相対速度』に比例する＝車間のPD制御。これを波動系に写す。</w:t>
      </w:r>
    </w:p>
    <w:p w14:paraId="71CD2235" w14:textId="77777777" w:rsidR="00C85930" w:rsidRDefault="00000000">
      <w:pPr>
        <w:spacing w:before="100" w:after="40"/>
        <w:rPr>
          <w:lang w:eastAsia="ja-JP"/>
        </w:rPr>
      </w:pPr>
      <w:r>
        <w:rPr>
          <w:b/>
          <w:lang w:eastAsia="ja-JP"/>
        </w:rPr>
        <w:t>2-2 波動系の状態（位相誤差・周波数誤差）</w:t>
      </w:r>
    </w:p>
    <w:p w14:paraId="65A637D3" w14:textId="77777777" w:rsidR="00C85930" w:rsidRDefault="00000000">
      <w:pPr>
        <w:spacing w:after="40"/>
        <w:rPr>
          <w:lang w:eastAsia="ja-JP"/>
        </w:rPr>
      </w:pPr>
      <w:r>
        <w:rPr>
          <w:lang w:eastAsia="ja-JP"/>
        </w:rPr>
        <w:t xml:space="preserve">・状態 x = [ e , </w:t>
      </w:r>
      <w:proofErr w:type="spellStart"/>
      <w:r>
        <w:t>Δ</w:t>
      </w:r>
      <w:r>
        <w:rPr>
          <w:lang w:eastAsia="ja-JP"/>
        </w:rPr>
        <w:t>f</w:t>
      </w:r>
      <w:proofErr w:type="spellEnd"/>
      <w:r>
        <w:rPr>
          <w:lang w:eastAsia="ja-JP"/>
        </w:rPr>
        <w:t xml:space="preserve"> ]（位相誤差・周波数誤差）。位相誤差は周波数誤差の積分：</w:t>
      </w:r>
    </w:p>
    <w:p w14:paraId="34B87B23" w14:textId="77777777" w:rsidR="00C85930" w:rsidRDefault="00000000">
      <w:pPr>
        <w:spacing w:before="60" w:after="60"/>
        <w:jc w:val="center"/>
      </w:pPr>
      <w:r>
        <w:rPr>
          <w:noProof/>
        </w:rPr>
        <w:drawing>
          <wp:inline distT="0" distB="0" distL="0" distR="0" wp14:anchorId="14BEEECC" wp14:editId="7BDBC180">
            <wp:extent cx="3241548" cy="4526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edyn.png"/>
                    <pic:cNvPicPr/>
                  </pic:nvPicPr>
                  <pic:blipFill>
                    <a:blip r:embed="rId14"/>
                    <a:stretch>
                      <a:fillRect/>
                    </a:stretch>
                  </pic:blipFill>
                  <pic:spPr>
                    <a:xfrm>
                      <a:off x="0" y="0"/>
                      <a:ext cx="3241548" cy="452628"/>
                    </a:xfrm>
                    <a:prstGeom prst="rect">
                      <a:avLst/>
                    </a:prstGeom>
                  </pic:spPr>
                </pic:pic>
              </a:graphicData>
            </a:graphic>
          </wp:inline>
        </w:drawing>
      </w:r>
    </w:p>
    <w:p w14:paraId="2458AD42" w14:textId="77777777" w:rsidR="00C85930" w:rsidRDefault="00000000">
      <w:pPr>
        <w:spacing w:after="40"/>
        <w:rPr>
          <w:color w:val="595959"/>
          <w:sz w:val="20"/>
          <w:lang w:eastAsia="ja-JP"/>
        </w:rPr>
      </w:pPr>
      <w:r>
        <w:rPr>
          <w:color w:val="595959"/>
          <w:sz w:val="20"/>
          <w:lang w:eastAsia="ja-JP"/>
        </w:rPr>
        <w:t>－ ただし波動系は単積分（</w:t>
      </w:r>
      <w:proofErr w:type="spellStart"/>
      <w:r>
        <w:rPr>
          <w:color w:val="595959"/>
          <w:sz w:val="20"/>
        </w:rPr>
        <w:t>Δ</w:t>
      </w:r>
      <w:r>
        <w:rPr>
          <w:color w:val="595959"/>
          <w:sz w:val="20"/>
          <w:lang w:eastAsia="ja-JP"/>
        </w:rPr>
        <w:t>f</w:t>
      </w:r>
      <w:proofErr w:type="spellEnd"/>
      <w:r>
        <w:rPr>
          <w:color w:val="595959"/>
          <w:sz w:val="20"/>
          <w:lang w:eastAsia="ja-JP"/>
        </w:rPr>
        <w:t xml:space="preserve"> は電圧で直接決まる）。ACCの二重積分より1階低い点が構造上の差（→ 6章で議論）。</w:t>
      </w:r>
    </w:p>
    <w:p w14:paraId="7F48B9AB" w14:textId="4DC01378" w:rsidR="005C3976" w:rsidRDefault="005C3976">
      <w:pPr>
        <w:spacing w:after="40"/>
        <w:rPr>
          <w:rFonts w:hint="eastAsia"/>
          <w:lang w:eastAsia="ja-JP"/>
        </w:rPr>
      </w:pPr>
      <w:r w:rsidRPr="005C3976">
        <w:rPr>
          <w:rFonts w:hint="eastAsia"/>
          <w:color w:val="EE0000"/>
          <w:sz w:val="20"/>
          <w:lang w:eastAsia="ja-JP"/>
        </w:rPr>
        <w:lastRenderedPageBreak/>
        <w:t>→ここでわかりやすく数式や文字を使って説明してほしい</w:t>
      </w:r>
    </w:p>
    <w:p w14:paraId="78FB71A6" w14:textId="77777777" w:rsidR="00C85930" w:rsidRDefault="00000000">
      <w:pPr>
        <w:spacing w:before="100" w:after="40"/>
        <w:rPr>
          <w:lang w:eastAsia="ja-JP"/>
        </w:rPr>
      </w:pPr>
      <w:r>
        <w:rPr>
          <w:b/>
          <w:lang w:eastAsia="ja-JP"/>
        </w:rPr>
        <w:t>2-3 観測と前処理</w:t>
      </w:r>
    </w:p>
    <w:p w14:paraId="6143E1BE" w14:textId="77777777" w:rsidR="00C85930" w:rsidRDefault="00000000">
      <w:pPr>
        <w:spacing w:after="40"/>
        <w:rPr>
          <w:lang w:eastAsia="ja-JP"/>
        </w:rPr>
      </w:pPr>
      <w:r>
        <w:rPr>
          <w:lang w:eastAsia="ja-JP"/>
        </w:rPr>
        <w:t xml:space="preserve">・位相誤差 e と、FRFRの差分から周波数誤差 </w:t>
      </w:r>
      <w:proofErr w:type="spellStart"/>
      <w:r>
        <w:t>Δ</w:t>
      </w:r>
      <w:r>
        <w:rPr>
          <w:lang w:eastAsia="ja-JP"/>
        </w:rPr>
        <w:t>f</w:t>
      </w:r>
      <w:proofErr w:type="spellEnd"/>
      <w:r>
        <w:rPr>
          <w:lang w:eastAsia="ja-JP"/>
        </w:rPr>
        <w:t xml:space="preserve"> を求める：</w:t>
      </w:r>
    </w:p>
    <w:p w14:paraId="04381A5B" w14:textId="77777777" w:rsidR="00C85930" w:rsidRDefault="00000000">
      <w:pPr>
        <w:spacing w:before="60" w:after="60"/>
        <w:jc w:val="center"/>
        <w:rPr>
          <w:lang w:eastAsia="ja-JP"/>
        </w:rPr>
      </w:pPr>
      <w:r>
        <w:rPr>
          <w:noProof/>
        </w:rPr>
        <w:drawing>
          <wp:inline distT="0" distB="0" distL="0" distR="0" wp14:anchorId="389B50F3" wp14:editId="397D4116">
            <wp:extent cx="4489704" cy="7726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obs.png"/>
                    <pic:cNvPicPr/>
                  </pic:nvPicPr>
                  <pic:blipFill>
                    <a:blip r:embed="rId15"/>
                    <a:stretch>
                      <a:fillRect/>
                    </a:stretch>
                  </pic:blipFill>
                  <pic:spPr>
                    <a:xfrm>
                      <a:off x="0" y="0"/>
                      <a:ext cx="4489704" cy="772668"/>
                    </a:xfrm>
                    <a:prstGeom prst="rect">
                      <a:avLst/>
                    </a:prstGeom>
                  </pic:spPr>
                </pic:pic>
              </a:graphicData>
            </a:graphic>
          </wp:inline>
        </w:drawing>
      </w:r>
    </w:p>
    <w:p w14:paraId="122064D7" w14:textId="32219F0C" w:rsidR="005C3976" w:rsidRPr="005C3976" w:rsidRDefault="005C3976">
      <w:pPr>
        <w:spacing w:before="60" w:after="60"/>
        <w:jc w:val="center"/>
        <w:rPr>
          <w:rFonts w:hint="eastAsia"/>
          <w:color w:val="EE0000"/>
          <w:lang w:eastAsia="ja-JP"/>
        </w:rPr>
      </w:pPr>
      <w:r w:rsidRPr="005C3976">
        <w:rPr>
          <w:rFonts w:hint="eastAsia"/>
          <w:color w:val="EE0000"/>
          <w:lang w:eastAsia="ja-JP"/>
        </w:rPr>
        <w:t>→ファイってなに？Tsは？</w:t>
      </w:r>
    </w:p>
    <w:p w14:paraId="7757D0D9" w14:textId="77777777" w:rsidR="00C85930" w:rsidRDefault="00000000">
      <w:pPr>
        <w:spacing w:after="40"/>
        <w:rPr>
          <w:lang w:eastAsia="ja-JP"/>
        </w:rPr>
      </w:pPr>
      <w:r>
        <w:rPr>
          <w:lang w:eastAsia="ja-JP"/>
        </w:rPr>
        <w:t>・</w:t>
      </w:r>
      <w:proofErr w:type="spellStart"/>
      <w:r>
        <w:t>Δ</w:t>
      </w:r>
      <w:r>
        <w:rPr>
          <w:lang w:eastAsia="ja-JP"/>
        </w:rPr>
        <w:t>f</w:t>
      </w:r>
      <w:proofErr w:type="spellEnd"/>
      <w:r>
        <w:rPr>
          <w:lang w:eastAsia="ja-JP"/>
        </w:rPr>
        <w:t xml:space="preserve"> はノイジーなので EMA（指数移動平均）で平滑：</w:t>
      </w:r>
    </w:p>
    <w:p w14:paraId="7EF41315" w14:textId="77777777" w:rsidR="00C85930" w:rsidRDefault="00000000">
      <w:pPr>
        <w:spacing w:before="60" w:after="60"/>
        <w:jc w:val="center"/>
      </w:pPr>
      <w:r>
        <w:rPr>
          <w:noProof/>
        </w:rPr>
        <w:drawing>
          <wp:inline distT="0" distB="0" distL="0" distR="0" wp14:anchorId="1536B56C" wp14:editId="6EDAAE33">
            <wp:extent cx="4754880" cy="447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ema.png"/>
                    <pic:cNvPicPr/>
                  </pic:nvPicPr>
                  <pic:blipFill>
                    <a:blip r:embed="rId16"/>
                    <a:stretch>
                      <a:fillRect/>
                    </a:stretch>
                  </pic:blipFill>
                  <pic:spPr>
                    <a:xfrm>
                      <a:off x="0" y="0"/>
                      <a:ext cx="4754880" cy="447040"/>
                    </a:xfrm>
                    <a:prstGeom prst="rect">
                      <a:avLst/>
                    </a:prstGeom>
                  </pic:spPr>
                </pic:pic>
              </a:graphicData>
            </a:graphic>
          </wp:inline>
        </w:drawing>
      </w:r>
    </w:p>
    <w:p w14:paraId="748D0F60" w14:textId="57A04248" w:rsidR="00C85930" w:rsidRDefault="00000000">
      <w:pPr>
        <w:spacing w:after="40"/>
        <w:rPr>
          <w:rFonts w:hint="eastAsia"/>
          <w:lang w:eastAsia="ja-JP"/>
        </w:rPr>
      </w:pPr>
      <w:r>
        <w:rPr>
          <w:lang w:eastAsia="ja-JP"/>
        </w:rPr>
        <w:t>・アンラップ：前回比で 50 ns を超えるジャンプを検出したら ±100 ns 補正（0–100 ns ラップの解消）。目標も初回に最近傍の等価点へ調整。</w:t>
      </w:r>
      <w:r w:rsidR="005C3976">
        <w:rPr>
          <w:lang w:eastAsia="ja-JP"/>
        </w:rPr>
        <w:br/>
      </w:r>
      <w:r w:rsidR="005C3976" w:rsidRPr="005C3976">
        <w:rPr>
          <w:rFonts w:hint="eastAsia"/>
          <w:color w:val="EE0000"/>
          <w:lang w:eastAsia="ja-JP"/>
        </w:rPr>
        <w:t>→EMSも不明。</w:t>
      </w:r>
    </w:p>
    <w:p w14:paraId="6293D4BA" w14:textId="77777777" w:rsidR="00C85930" w:rsidRDefault="00000000">
      <w:pPr>
        <w:spacing w:before="220" w:after="60"/>
      </w:pPr>
      <w:r>
        <w:rPr>
          <w:b/>
          <w:color w:val="1B2A5A"/>
          <w:sz w:val="26"/>
        </w:rPr>
        <w:t xml:space="preserve">3. </w:t>
      </w:r>
      <w:proofErr w:type="spellStart"/>
      <w:r>
        <w:rPr>
          <w:b/>
          <w:color w:val="1B2A5A"/>
          <w:sz w:val="26"/>
        </w:rPr>
        <w:t>制御則（状態FB＋修正</w:t>
      </w:r>
      <w:proofErr w:type="spellEnd"/>
      <w:r>
        <w:rPr>
          <w:b/>
          <w:color w:val="1B2A5A"/>
          <w:sz w:val="26"/>
        </w:rPr>
        <w:t>）</w:t>
      </w:r>
    </w:p>
    <w:p w14:paraId="5C54D157" w14:textId="77777777" w:rsidR="00C85930" w:rsidRDefault="00000000">
      <w:pPr>
        <w:spacing w:after="40"/>
        <w:rPr>
          <w:lang w:eastAsia="ja-JP"/>
        </w:rPr>
      </w:pPr>
      <w:r>
        <w:rPr>
          <w:lang w:eastAsia="ja-JP"/>
        </w:rPr>
        <w:t xml:space="preserve">・考え方：位相誤差 e から『望ましい周波数補正 </w:t>
      </w:r>
      <w:proofErr w:type="spellStart"/>
      <w:r>
        <w:t>Δ</w:t>
      </w:r>
      <w:r>
        <w:rPr>
          <w:lang w:eastAsia="ja-JP"/>
        </w:rPr>
        <w:t>f_des</w:t>
      </w:r>
      <w:proofErr w:type="spellEnd"/>
      <w:r>
        <w:rPr>
          <w:lang w:eastAsia="ja-JP"/>
        </w:rPr>
        <w:t>』を決め（ACCの車間→加速度に相当）、逆モデルで必要な電圧ステップへ変換する。</w:t>
      </w:r>
    </w:p>
    <w:p w14:paraId="3CEFD46B" w14:textId="77777777" w:rsidR="00C85930" w:rsidRDefault="00000000">
      <w:pPr>
        <w:spacing w:after="40"/>
        <w:rPr>
          <w:lang w:eastAsia="ja-JP"/>
        </w:rPr>
      </w:pPr>
      <w:r>
        <w:rPr>
          <w:lang w:eastAsia="ja-JP"/>
        </w:rPr>
        <w:t>・① 位相誤差から望ましい周波数補正（比例）：</w:t>
      </w:r>
    </w:p>
    <w:p w14:paraId="57B4D03B" w14:textId="77777777" w:rsidR="00C85930" w:rsidRDefault="00000000">
      <w:pPr>
        <w:spacing w:before="60" w:after="60"/>
        <w:jc w:val="center"/>
        <w:rPr>
          <w:lang w:eastAsia="ja-JP"/>
        </w:rPr>
      </w:pPr>
      <w:r>
        <w:rPr>
          <w:noProof/>
        </w:rPr>
        <w:drawing>
          <wp:inline distT="0" distB="0" distL="0" distR="0" wp14:anchorId="5659BCAF" wp14:editId="4BA85D9D">
            <wp:extent cx="3936491" cy="4526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law1.png"/>
                    <pic:cNvPicPr/>
                  </pic:nvPicPr>
                  <pic:blipFill>
                    <a:blip r:embed="rId17"/>
                    <a:stretch>
                      <a:fillRect/>
                    </a:stretch>
                  </pic:blipFill>
                  <pic:spPr>
                    <a:xfrm>
                      <a:off x="0" y="0"/>
                      <a:ext cx="3936491" cy="452628"/>
                    </a:xfrm>
                    <a:prstGeom prst="rect">
                      <a:avLst/>
                    </a:prstGeom>
                  </pic:spPr>
                </pic:pic>
              </a:graphicData>
            </a:graphic>
          </wp:inline>
        </w:drawing>
      </w:r>
    </w:p>
    <w:p w14:paraId="50B42F5E" w14:textId="49536A1F" w:rsidR="005C3976" w:rsidRPr="005C3976" w:rsidRDefault="005C3976">
      <w:pPr>
        <w:spacing w:before="60" w:after="60"/>
        <w:jc w:val="center"/>
        <w:rPr>
          <w:rFonts w:hint="eastAsia"/>
          <w:color w:val="EE0000"/>
          <w:lang w:eastAsia="ja-JP"/>
        </w:rPr>
      </w:pPr>
      <w:r w:rsidRPr="005C3976">
        <w:rPr>
          <w:rFonts w:hint="eastAsia"/>
          <w:color w:val="EE0000"/>
          <w:lang w:eastAsia="ja-JP"/>
        </w:rPr>
        <w:t>→clampって何？</w:t>
      </w:r>
    </w:p>
    <w:p w14:paraId="4EA54C96" w14:textId="77777777" w:rsidR="00C85930" w:rsidRDefault="00000000">
      <w:pPr>
        <w:spacing w:after="40"/>
        <w:rPr>
          <w:lang w:eastAsia="ja-JP"/>
        </w:rPr>
      </w:pPr>
      <w:r>
        <w:rPr>
          <w:lang w:eastAsia="ja-JP"/>
        </w:rPr>
        <w:t xml:space="preserve">・② 逆モデルで必要なLSB段数へ（現在の周波数誤差 </w:t>
      </w:r>
      <w:proofErr w:type="spellStart"/>
      <w:r>
        <w:t>Δ</w:t>
      </w:r>
      <w:r>
        <w:rPr>
          <w:lang w:eastAsia="ja-JP"/>
        </w:rPr>
        <w:t>f_s</w:t>
      </w:r>
      <w:proofErr w:type="spellEnd"/>
      <w:r>
        <w:rPr>
          <w:lang w:eastAsia="ja-JP"/>
        </w:rPr>
        <w:t xml:space="preserve"> を差し引く＝余計に動かさない）：</w:t>
      </w:r>
    </w:p>
    <w:p w14:paraId="3677F893" w14:textId="77777777" w:rsidR="00C85930" w:rsidRDefault="00000000">
      <w:pPr>
        <w:spacing w:before="60" w:after="60"/>
        <w:jc w:val="center"/>
      </w:pPr>
      <w:r>
        <w:rPr>
          <w:noProof/>
        </w:rPr>
        <w:drawing>
          <wp:inline distT="0" distB="0" distL="0" distR="0" wp14:anchorId="151C3A49" wp14:editId="76F4CBB9">
            <wp:extent cx="4754880" cy="5953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law2.png"/>
                    <pic:cNvPicPr/>
                  </pic:nvPicPr>
                  <pic:blipFill>
                    <a:blip r:embed="rId18"/>
                    <a:stretch>
                      <a:fillRect/>
                    </a:stretch>
                  </pic:blipFill>
                  <pic:spPr>
                    <a:xfrm>
                      <a:off x="0" y="0"/>
                      <a:ext cx="4754880" cy="595320"/>
                    </a:xfrm>
                    <a:prstGeom prst="rect">
                      <a:avLst/>
                    </a:prstGeom>
                  </pic:spPr>
                </pic:pic>
              </a:graphicData>
            </a:graphic>
          </wp:inline>
        </w:drawing>
      </w:r>
    </w:p>
    <w:p w14:paraId="3387F053" w14:textId="77777777" w:rsidR="00C85930" w:rsidRDefault="00000000">
      <w:pPr>
        <w:spacing w:after="40"/>
      </w:pPr>
      <w:r>
        <w:t>・③ 電圧を更新：</w:t>
      </w:r>
    </w:p>
    <w:p w14:paraId="011B8097" w14:textId="77777777" w:rsidR="00C85930" w:rsidRDefault="00000000">
      <w:pPr>
        <w:spacing w:before="60" w:after="60"/>
        <w:jc w:val="center"/>
      </w:pPr>
      <w:r>
        <w:rPr>
          <w:noProof/>
        </w:rPr>
        <w:drawing>
          <wp:inline distT="0" distB="0" distL="0" distR="0" wp14:anchorId="283863CE" wp14:editId="1659A962">
            <wp:extent cx="4055363" cy="4206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law3.png"/>
                    <pic:cNvPicPr/>
                  </pic:nvPicPr>
                  <pic:blipFill>
                    <a:blip r:embed="rId19"/>
                    <a:stretch>
                      <a:fillRect/>
                    </a:stretch>
                  </pic:blipFill>
                  <pic:spPr>
                    <a:xfrm>
                      <a:off x="0" y="0"/>
                      <a:ext cx="4055363" cy="420624"/>
                    </a:xfrm>
                    <a:prstGeom prst="rect">
                      <a:avLst/>
                    </a:prstGeom>
                  </pic:spPr>
                </pic:pic>
              </a:graphicData>
            </a:graphic>
          </wp:inline>
        </w:drawing>
      </w:r>
    </w:p>
    <w:p w14:paraId="1720CB91" w14:textId="77777777" w:rsidR="00C85930" w:rsidRDefault="00000000">
      <w:pPr>
        <w:spacing w:after="40"/>
        <w:rPr>
          <w:lang w:eastAsia="ja-JP"/>
        </w:rPr>
      </w:pPr>
      <w:r>
        <w:rPr>
          <w:lang w:eastAsia="ja-JP"/>
        </w:rPr>
        <w:lastRenderedPageBreak/>
        <w:t>・round() による量子化デッドバンドが要点：補正が 1 LSB 未満なら電圧を動かさない＝必要なときだけ最小限動く（同期に伴う位相雑音を持ち込まない静音同期）。</w:t>
      </w:r>
    </w:p>
    <w:p w14:paraId="602E41AE" w14:textId="77777777" w:rsidR="00C85930" w:rsidRDefault="00000000">
      <w:pPr>
        <w:spacing w:after="40"/>
        <w:rPr>
          <w:lang w:eastAsia="ja-JP"/>
        </w:rPr>
      </w:pPr>
      <w:r>
        <w:rPr>
          <w:color w:val="595959"/>
          <w:sz w:val="20"/>
          <w:lang w:eastAsia="ja-JP"/>
        </w:rPr>
        <w:t>－ 比例・微分制御は過剰な電圧操作で短期雑音を生む点と対比（260604で実測）。</w:t>
      </w:r>
    </w:p>
    <w:p w14:paraId="699AAAE7" w14:textId="77777777" w:rsidR="00C85930" w:rsidRDefault="00000000">
      <w:pPr>
        <w:spacing w:after="40"/>
        <w:rPr>
          <w:lang w:eastAsia="ja-JP"/>
        </w:rPr>
      </w:pPr>
      <w:r>
        <w:rPr>
          <w:lang w:eastAsia="ja-JP"/>
        </w:rPr>
        <w:t>・FBループ全体の構成：</w:t>
      </w:r>
    </w:p>
    <w:p w14:paraId="6D9B5DA5" w14:textId="77777777" w:rsidR="00C85930" w:rsidRDefault="00000000">
      <w:pPr>
        <w:spacing w:before="80" w:after="40"/>
        <w:jc w:val="center"/>
      </w:pPr>
      <w:r>
        <w:rPr>
          <w:noProof/>
        </w:rPr>
        <w:drawing>
          <wp:inline distT="0" distB="0" distL="0" distR="0" wp14:anchorId="08C3DC63" wp14:editId="5CEA75E4">
            <wp:extent cx="5120640" cy="195960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lock.png"/>
                    <pic:cNvPicPr/>
                  </pic:nvPicPr>
                  <pic:blipFill>
                    <a:blip r:embed="rId20"/>
                    <a:stretch>
                      <a:fillRect/>
                    </a:stretch>
                  </pic:blipFill>
                  <pic:spPr>
                    <a:xfrm>
                      <a:off x="0" y="0"/>
                      <a:ext cx="5120640" cy="1959607"/>
                    </a:xfrm>
                    <a:prstGeom prst="rect">
                      <a:avLst/>
                    </a:prstGeom>
                  </pic:spPr>
                </pic:pic>
              </a:graphicData>
            </a:graphic>
          </wp:inline>
        </w:drawing>
      </w:r>
    </w:p>
    <w:p w14:paraId="7C647B33" w14:textId="77777777" w:rsidR="00C85930" w:rsidRDefault="00000000">
      <w:pPr>
        <w:spacing w:before="220" w:after="60"/>
        <w:rPr>
          <w:lang w:eastAsia="ja-JP"/>
        </w:rPr>
      </w:pPr>
      <w:r>
        <w:rPr>
          <w:b/>
          <w:color w:val="1B2A5A"/>
          <w:sz w:val="26"/>
          <w:lang w:eastAsia="ja-JP"/>
        </w:rPr>
        <w:t>4. 前提となるパラメータ・初期値</w:t>
      </w:r>
    </w:p>
    <w:tbl>
      <w:tblPr>
        <w:tblStyle w:val="afe"/>
        <w:tblW w:w="0" w:type="auto"/>
        <w:tblLayout w:type="fixed"/>
        <w:tblLook w:val="04A0" w:firstRow="1" w:lastRow="0" w:firstColumn="1" w:lastColumn="0" w:noHBand="0" w:noVBand="1"/>
      </w:tblPr>
      <w:tblGrid>
        <w:gridCol w:w="1417"/>
        <w:gridCol w:w="3701"/>
        <w:gridCol w:w="2283"/>
        <w:gridCol w:w="1238"/>
      </w:tblGrid>
      <w:tr w:rsidR="00C85930" w14:paraId="6E73FDBF" w14:textId="77777777">
        <w:tc>
          <w:tcPr>
            <w:tcW w:w="1417" w:type="dxa"/>
            <w:shd w:val="clear" w:color="auto" w:fill="1B2A5A"/>
          </w:tcPr>
          <w:p w14:paraId="35D741E6" w14:textId="77777777" w:rsidR="00C85930" w:rsidRDefault="00000000">
            <w:pPr>
              <w:spacing w:before="20" w:after="20"/>
            </w:pPr>
            <w:proofErr w:type="spellStart"/>
            <w:r>
              <w:rPr>
                <w:b/>
                <w:color w:val="FFFFFF"/>
                <w:sz w:val="19"/>
              </w:rPr>
              <w:t>記号</w:t>
            </w:r>
            <w:proofErr w:type="spellEnd"/>
          </w:p>
        </w:tc>
        <w:tc>
          <w:tcPr>
            <w:tcW w:w="3701" w:type="dxa"/>
            <w:shd w:val="clear" w:color="auto" w:fill="1B2A5A"/>
          </w:tcPr>
          <w:p w14:paraId="1E07DD76" w14:textId="77777777" w:rsidR="00C85930" w:rsidRDefault="00000000">
            <w:pPr>
              <w:spacing w:before="20" w:after="20"/>
            </w:pPr>
            <w:r>
              <w:rPr>
                <w:b/>
                <w:color w:val="FFFFFF"/>
                <w:sz w:val="19"/>
              </w:rPr>
              <w:t>意味</w:t>
            </w:r>
          </w:p>
        </w:tc>
        <w:tc>
          <w:tcPr>
            <w:tcW w:w="2283" w:type="dxa"/>
            <w:shd w:val="clear" w:color="auto" w:fill="1B2A5A"/>
          </w:tcPr>
          <w:p w14:paraId="2EC7C798" w14:textId="77777777" w:rsidR="00C85930" w:rsidRDefault="00000000">
            <w:pPr>
              <w:spacing w:before="20" w:after="20"/>
            </w:pPr>
            <w:r>
              <w:rPr>
                <w:b/>
                <w:color w:val="FFFFFF"/>
                <w:sz w:val="19"/>
              </w:rPr>
              <w:t>値</w:t>
            </w:r>
          </w:p>
        </w:tc>
        <w:tc>
          <w:tcPr>
            <w:tcW w:w="1238" w:type="dxa"/>
            <w:shd w:val="clear" w:color="auto" w:fill="1B2A5A"/>
          </w:tcPr>
          <w:p w14:paraId="4140CFE3" w14:textId="77777777" w:rsidR="00C85930" w:rsidRDefault="00000000">
            <w:pPr>
              <w:spacing w:before="20" w:after="20"/>
            </w:pPr>
            <w:r>
              <w:rPr>
                <w:b/>
                <w:color w:val="FFFFFF"/>
                <w:sz w:val="19"/>
              </w:rPr>
              <w:t>出所</w:t>
            </w:r>
          </w:p>
        </w:tc>
      </w:tr>
      <w:tr w:rsidR="00C85930" w14:paraId="0DD9C5BB" w14:textId="77777777">
        <w:tc>
          <w:tcPr>
            <w:tcW w:w="1417" w:type="dxa"/>
            <w:shd w:val="clear" w:color="auto" w:fill="FFFFFF"/>
          </w:tcPr>
          <w:p w14:paraId="72DA70C2" w14:textId="77777777" w:rsidR="00C85930" w:rsidRDefault="00000000">
            <w:pPr>
              <w:spacing w:before="20" w:after="20"/>
            </w:pPr>
            <w:r>
              <w:rPr>
                <w:b/>
                <w:sz w:val="19"/>
              </w:rPr>
              <w:t>K</w:t>
            </w:r>
          </w:p>
        </w:tc>
        <w:tc>
          <w:tcPr>
            <w:tcW w:w="3701" w:type="dxa"/>
            <w:shd w:val="clear" w:color="auto" w:fill="FFFFFF"/>
          </w:tcPr>
          <w:p w14:paraId="4124C3BA" w14:textId="77777777" w:rsidR="00C85930" w:rsidRDefault="00000000">
            <w:pPr>
              <w:spacing w:before="20" w:after="20"/>
              <w:rPr>
                <w:lang w:eastAsia="ja-JP"/>
              </w:rPr>
            </w:pPr>
            <w:r>
              <w:rPr>
                <w:sz w:val="19"/>
                <w:lang w:eastAsia="ja-JP"/>
              </w:rPr>
              <w:t>プラントゲイン（電圧→FRFR傾き）</w:t>
            </w:r>
          </w:p>
        </w:tc>
        <w:tc>
          <w:tcPr>
            <w:tcW w:w="2283" w:type="dxa"/>
            <w:shd w:val="clear" w:color="auto" w:fill="FFFFFF"/>
          </w:tcPr>
          <w:p w14:paraId="3A759D26" w14:textId="77777777" w:rsidR="00C85930" w:rsidRDefault="00000000">
            <w:pPr>
              <w:spacing w:before="20" w:after="20"/>
            </w:pPr>
            <w:r>
              <w:rPr>
                <w:sz w:val="19"/>
              </w:rPr>
              <w:t>≈ 860 ns/(V·s)</w:t>
            </w:r>
          </w:p>
        </w:tc>
        <w:tc>
          <w:tcPr>
            <w:tcW w:w="1238" w:type="dxa"/>
            <w:shd w:val="clear" w:color="auto" w:fill="FFFFFF"/>
          </w:tcPr>
          <w:p w14:paraId="4D1A87D5" w14:textId="77777777" w:rsidR="00C85930" w:rsidRDefault="00000000">
            <w:pPr>
              <w:spacing w:before="20" w:after="20"/>
            </w:pPr>
            <w:r>
              <w:rPr>
                <w:sz w:val="19"/>
              </w:rPr>
              <w:t>260605 同定</w:t>
            </w:r>
          </w:p>
        </w:tc>
      </w:tr>
      <w:tr w:rsidR="00C85930" w14:paraId="3954ABD7" w14:textId="77777777">
        <w:tc>
          <w:tcPr>
            <w:tcW w:w="1417" w:type="dxa"/>
            <w:shd w:val="clear" w:color="auto" w:fill="F2F2F2"/>
          </w:tcPr>
          <w:p w14:paraId="7683581E" w14:textId="77777777" w:rsidR="00C85930" w:rsidRDefault="00000000">
            <w:pPr>
              <w:spacing w:before="20" w:after="20"/>
            </w:pPr>
            <w:r>
              <w:rPr>
                <w:b/>
                <w:sz w:val="19"/>
              </w:rPr>
              <w:t>g_LSB</w:t>
            </w:r>
          </w:p>
        </w:tc>
        <w:tc>
          <w:tcPr>
            <w:tcW w:w="3701" w:type="dxa"/>
            <w:shd w:val="clear" w:color="auto" w:fill="F2F2F2"/>
          </w:tcPr>
          <w:p w14:paraId="27D87827" w14:textId="77777777" w:rsidR="00C85930" w:rsidRDefault="00000000">
            <w:pPr>
              <w:spacing w:before="20" w:after="20"/>
              <w:rPr>
                <w:lang w:eastAsia="ja-JP"/>
              </w:rPr>
            </w:pPr>
            <w:r>
              <w:rPr>
                <w:sz w:val="19"/>
                <w:lang w:eastAsia="ja-JP"/>
              </w:rPr>
              <w:t>1 LSB あたりの FRFR傾き変化</w:t>
            </w:r>
          </w:p>
        </w:tc>
        <w:tc>
          <w:tcPr>
            <w:tcW w:w="2283" w:type="dxa"/>
            <w:shd w:val="clear" w:color="auto" w:fill="F2F2F2"/>
          </w:tcPr>
          <w:p w14:paraId="36863062" w14:textId="77777777" w:rsidR="00C85930" w:rsidRDefault="00000000">
            <w:pPr>
              <w:spacing w:before="20" w:after="20"/>
            </w:pPr>
            <w:r>
              <w:rPr>
                <w:sz w:val="19"/>
              </w:rPr>
              <w:t>≈ 0.26 ns/s/LSB</w:t>
            </w:r>
          </w:p>
        </w:tc>
        <w:tc>
          <w:tcPr>
            <w:tcW w:w="1238" w:type="dxa"/>
            <w:shd w:val="clear" w:color="auto" w:fill="F2F2F2"/>
          </w:tcPr>
          <w:p w14:paraId="54FAECA0" w14:textId="77777777" w:rsidR="00C85930" w:rsidRDefault="00000000">
            <w:pPr>
              <w:spacing w:before="20" w:after="20"/>
            </w:pPr>
            <w:r>
              <w:rPr>
                <w:sz w:val="19"/>
              </w:rPr>
              <w:t>260605</w:t>
            </w:r>
          </w:p>
        </w:tc>
      </w:tr>
      <w:tr w:rsidR="00C85930" w14:paraId="5201C10A" w14:textId="77777777">
        <w:tc>
          <w:tcPr>
            <w:tcW w:w="1417" w:type="dxa"/>
            <w:shd w:val="clear" w:color="auto" w:fill="FFFFFF"/>
          </w:tcPr>
          <w:p w14:paraId="0051184C" w14:textId="77777777" w:rsidR="00C85930" w:rsidRDefault="00000000">
            <w:pPr>
              <w:spacing w:before="20" w:after="20"/>
            </w:pPr>
            <w:r>
              <w:rPr>
                <w:b/>
                <w:sz w:val="19"/>
              </w:rPr>
              <w:t>u_LSB</w:t>
            </w:r>
          </w:p>
        </w:tc>
        <w:tc>
          <w:tcPr>
            <w:tcW w:w="3701" w:type="dxa"/>
            <w:shd w:val="clear" w:color="auto" w:fill="FFFFFF"/>
          </w:tcPr>
          <w:p w14:paraId="421DD022" w14:textId="77777777" w:rsidR="00C85930" w:rsidRDefault="00000000">
            <w:pPr>
              <w:spacing w:before="20" w:after="20"/>
            </w:pPr>
            <w:r>
              <w:rPr>
                <w:sz w:val="19"/>
              </w:rPr>
              <w:t>DAC最小刻み（1 LSB）</w:t>
            </w:r>
          </w:p>
        </w:tc>
        <w:tc>
          <w:tcPr>
            <w:tcW w:w="2283" w:type="dxa"/>
            <w:shd w:val="clear" w:color="auto" w:fill="FFFFFF"/>
          </w:tcPr>
          <w:p w14:paraId="0CC68EDC" w14:textId="77777777" w:rsidR="00C85930" w:rsidRDefault="00000000">
            <w:pPr>
              <w:spacing w:before="20" w:after="20"/>
            </w:pPr>
            <w:r>
              <w:rPr>
                <w:sz w:val="19"/>
              </w:rPr>
              <w:t>≈ 305 µV (=20/65536)</w:t>
            </w:r>
          </w:p>
        </w:tc>
        <w:tc>
          <w:tcPr>
            <w:tcW w:w="1238" w:type="dxa"/>
            <w:shd w:val="clear" w:color="auto" w:fill="FFFFFF"/>
          </w:tcPr>
          <w:p w14:paraId="38633C01" w14:textId="77777777" w:rsidR="00C85930" w:rsidRDefault="00000000">
            <w:pPr>
              <w:spacing w:before="20" w:after="20"/>
            </w:pPr>
            <w:r>
              <w:rPr>
                <w:sz w:val="19"/>
              </w:rPr>
              <w:t>USB-6211 16bit/±10V</w:t>
            </w:r>
          </w:p>
        </w:tc>
      </w:tr>
      <w:tr w:rsidR="00C85930" w14:paraId="76CF4015" w14:textId="77777777">
        <w:tc>
          <w:tcPr>
            <w:tcW w:w="1417" w:type="dxa"/>
            <w:shd w:val="clear" w:color="auto" w:fill="F2F2F2"/>
          </w:tcPr>
          <w:p w14:paraId="28576BD5" w14:textId="77777777" w:rsidR="00C85930" w:rsidRDefault="00000000">
            <w:pPr>
              <w:spacing w:before="20" w:after="20"/>
            </w:pPr>
            <w:r>
              <w:rPr>
                <w:b/>
                <w:sz w:val="19"/>
              </w:rPr>
              <w:t>u_init (u0)</w:t>
            </w:r>
          </w:p>
        </w:tc>
        <w:tc>
          <w:tcPr>
            <w:tcW w:w="3701" w:type="dxa"/>
            <w:shd w:val="clear" w:color="auto" w:fill="F2F2F2"/>
          </w:tcPr>
          <w:p w14:paraId="3CD0A3FE" w14:textId="77777777" w:rsidR="00C85930" w:rsidRDefault="00000000">
            <w:pPr>
              <w:spacing w:before="20" w:after="20"/>
            </w:pPr>
            <w:r>
              <w:rPr>
                <w:sz w:val="19"/>
              </w:rPr>
              <w:t>動作点電圧（FB開始電圧）</w:t>
            </w:r>
          </w:p>
        </w:tc>
        <w:tc>
          <w:tcPr>
            <w:tcW w:w="2283" w:type="dxa"/>
            <w:shd w:val="clear" w:color="auto" w:fill="F2F2F2"/>
          </w:tcPr>
          <w:p w14:paraId="2B302A68" w14:textId="77777777" w:rsidR="00C85930" w:rsidRDefault="00000000">
            <w:pPr>
              <w:spacing w:before="20" w:after="20"/>
            </w:pPr>
            <w:r>
              <w:rPr>
                <w:sz w:val="19"/>
              </w:rPr>
              <w:t>1.54 V</w:t>
            </w:r>
          </w:p>
        </w:tc>
        <w:tc>
          <w:tcPr>
            <w:tcW w:w="1238" w:type="dxa"/>
            <w:shd w:val="clear" w:color="auto" w:fill="F2F2F2"/>
          </w:tcPr>
          <w:p w14:paraId="71D7972B" w14:textId="77777777" w:rsidR="00C85930" w:rsidRDefault="00000000">
            <w:pPr>
              <w:spacing w:before="20" w:after="20"/>
            </w:pPr>
            <w:r>
              <w:rPr>
                <w:sz w:val="19"/>
              </w:rPr>
              <w:t>0Vプリロール厳禁</w:t>
            </w:r>
          </w:p>
        </w:tc>
      </w:tr>
      <w:tr w:rsidR="00C85930" w14:paraId="581FC1D2" w14:textId="77777777">
        <w:tc>
          <w:tcPr>
            <w:tcW w:w="1417" w:type="dxa"/>
            <w:shd w:val="clear" w:color="auto" w:fill="FFFFFF"/>
          </w:tcPr>
          <w:p w14:paraId="07DA6263" w14:textId="77777777" w:rsidR="00C85930" w:rsidRDefault="00000000">
            <w:pPr>
              <w:spacing w:before="20" w:after="20"/>
            </w:pPr>
            <w:r>
              <w:rPr>
                <w:b/>
                <w:sz w:val="19"/>
              </w:rPr>
              <w:t>φ_ref</w:t>
            </w:r>
          </w:p>
        </w:tc>
        <w:tc>
          <w:tcPr>
            <w:tcW w:w="3701" w:type="dxa"/>
            <w:shd w:val="clear" w:color="auto" w:fill="FFFFFF"/>
          </w:tcPr>
          <w:p w14:paraId="5FFD3413" w14:textId="77777777" w:rsidR="00C85930" w:rsidRDefault="00000000">
            <w:pPr>
              <w:spacing w:before="20" w:after="20"/>
            </w:pPr>
            <w:r>
              <w:rPr>
                <w:sz w:val="19"/>
              </w:rPr>
              <w:t>目標 FRFR</w:t>
            </w:r>
          </w:p>
        </w:tc>
        <w:tc>
          <w:tcPr>
            <w:tcW w:w="2283" w:type="dxa"/>
            <w:shd w:val="clear" w:color="auto" w:fill="FFFFFF"/>
          </w:tcPr>
          <w:p w14:paraId="0FC39B04" w14:textId="77777777" w:rsidR="00C85930" w:rsidRDefault="00000000">
            <w:pPr>
              <w:spacing w:before="20" w:after="20"/>
              <w:rPr>
                <w:lang w:eastAsia="ja-JP"/>
              </w:rPr>
            </w:pPr>
            <w:r>
              <w:rPr>
                <w:sz w:val="19"/>
                <w:lang w:eastAsia="ja-JP"/>
              </w:rPr>
              <w:t>25 ns（近傍の等価点に自動調整）</w:t>
            </w:r>
          </w:p>
        </w:tc>
        <w:tc>
          <w:tcPr>
            <w:tcW w:w="1238" w:type="dxa"/>
            <w:shd w:val="clear" w:color="auto" w:fill="FFFFFF"/>
          </w:tcPr>
          <w:p w14:paraId="5E1EA152" w14:textId="77777777" w:rsidR="00C85930" w:rsidRDefault="00000000">
            <w:pPr>
              <w:spacing w:before="20" w:after="20"/>
            </w:pPr>
            <w:proofErr w:type="spellStart"/>
            <w:r>
              <w:rPr>
                <w:sz w:val="19"/>
              </w:rPr>
              <w:t>設定</w:t>
            </w:r>
            <w:proofErr w:type="spellEnd"/>
          </w:p>
        </w:tc>
      </w:tr>
      <w:tr w:rsidR="00C85930" w14:paraId="03FDAD9D" w14:textId="77777777">
        <w:tc>
          <w:tcPr>
            <w:tcW w:w="1417" w:type="dxa"/>
            <w:shd w:val="clear" w:color="auto" w:fill="F2F2F2"/>
          </w:tcPr>
          <w:p w14:paraId="555B78DE" w14:textId="77777777" w:rsidR="00C85930" w:rsidRDefault="00000000">
            <w:pPr>
              <w:spacing w:before="20" w:after="20"/>
            </w:pPr>
            <w:r>
              <w:rPr>
                <w:b/>
                <w:sz w:val="19"/>
              </w:rPr>
              <w:t>K_pe</w:t>
            </w:r>
          </w:p>
        </w:tc>
        <w:tc>
          <w:tcPr>
            <w:tcW w:w="3701" w:type="dxa"/>
            <w:shd w:val="clear" w:color="auto" w:fill="F2F2F2"/>
          </w:tcPr>
          <w:p w14:paraId="3138C5D9" w14:textId="77777777" w:rsidR="00C85930" w:rsidRDefault="00000000">
            <w:pPr>
              <w:spacing w:before="20" w:after="20"/>
              <w:rPr>
                <w:lang w:eastAsia="ja-JP"/>
              </w:rPr>
            </w:pPr>
            <w:r>
              <w:rPr>
                <w:sz w:val="19"/>
                <w:lang w:eastAsia="ja-JP"/>
              </w:rPr>
              <w:t>追従ゲイン（位相誤差→目標周波数）</w:t>
            </w:r>
          </w:p>
        </w:tc>
        <w:tc>
          <w:tcPr>
            <w:tcW w:w="2283" w:type="dxa"/>
            <w:shd w:val="clear" w:color="auto" w:fill="F2F2F2"/>
          </w:tcPr>
          <w:p w14:paraId="6A0AF091" w14:textId="77777777" w:rsidR="00C85930" w:rsidRDefault="00000000">
            <w:pPr>
              <w:spacing w:before="20" w:after="20"/>
            </w:pPr>
            <w:r>
              <w:rPr>
                <w:sz w:val="19"/>
              </w:rPr>
              <w:t>0.02–0.08（採用 0.08）</w:t>
            </w:r>
          </w:p>
        </w:tc>
        <w:tc>
          <w:tcPr>
            <w:tcW w:w="1238" w:type="dxa"/>
            <w:shd w:val="clear" w:color="auto" w:fill="F2F2F2"/>
          </w:tcPr>
          <w:p w14:paraId="40BBE99B" w14:textId="77777777" w:rsidR="00C85930" w:rsidRDefault="00000000">
            <w:pPr>
              <w:spacing w:before="20" w:after="20"/>
            </w:pPr>
            <w:r>
              <w:rPr>
                <w:sz w:val="19"/>
              </w:rPr>
              <w:t>260610 掃引</w:t>
            </w:r>
          </w:p>
        </w:tc>
      </w:tr>
      <w:tr w:rsidR="00C85930" w14:paraId="53880597" w14:textId="77777777">
        <w:tc>
          <w:tcPr>
            <w:tcW w:w="1417" w:type="dxa"/>
            <w:shd w:val="clear" w:color="auto" w:fill="FFFFFF"/>
          </w:tcPr>
          <w:p w14:paraId="35FA0C65" w14:textId="77777777" w:rsidR="00C85930" w:rsidRDefault="00000000">
            <w:pPr>
              <w:spacing w:before="20" w:after="20"/>
            </w:pPr>
            <w:r>
              <w:rPr>
                <w:b/>
                <w:sz w:val="19"/>
              </w:rPr>
              <w:t>Δf_max</w:t>
            </w:r>
          </w:p>
        </w:tc>
        <w:tc>
          <w:tcPr>
            <w:tcW w:w="3701" w:type="dxa"/>
            <w:shd w:val="clear" w:color="auto" w:fill="FFFFFF"/>
          </w:tcPr>
          <w:p w14:paraId="54BA468C" w14:textId="77777777" w:rsidR="00C85930" w:rsidRDefault="00000000">
            <w:pPr>
              <w:spacing w:before="20" w:after="20"/>
            </w:pPr>
            <w:r>
              <w:rPr>
                <w:sz w:val="19"/>
              </w:rPr>
              <w:t>周波数補正の上限</w:t>
            </w:r>
          </w:p>
        </w:tc>
        <w:tc>
          <w:tcPr>
            <w:tcW w:w="2283" w:type="dxa"/>
            <w:shd w:val="clear" w:color="auto" w:fill="FFFFFF"/>
          </w:tcPr>
          <w:p w14:paraId="09314A1F" w14:textId="77777777" w:rsidR="00C85930" w:rsidRDefault="00000000">
            <w:pPr>
              <w:spacing w:before="20" w:after="20"/>
            </w:pPr>
            <w:r>
              <w:rPr>
                <w:sz w:val="19"/>
              </w:rPr>
              <w:t>1.5 ns/s</w:t>
            </w:r>
          </w:p>
        </w:tc>
        <w:tc>
          <w:tcPr>
            <w:tcW w:w="1238" w:type="dxa"/>
            <w:shd w:val="clear" w:color="auto" w:fill="FFFFFF"/>
          </w:tcPr>
          <w:p w14:paraId="42F531E5" w14:textId="77777777" w:rsidR="00C85930" w:rsidRDefault="00000000">
            <w:pPr>
              <w:spacing w:before="20" w:after="20"/>
            </w:pPr>
            <w:r>
              <w:rPr>
                <w:sz w:val="19"/>
              </w:rPr>
              <w:t>設定</w:t>
            </w:r>
          </w:p>
        </w:tc>
      </w:tr>
      <w:tr w:rsidR="00C85930" w14:paraId="5A22A259" w14:textId="77777777">
        <w:tc>
          <w:tcPr>
            <w:tcW w:w="1417" w:type="dxa"/>
            <w:shd w:val="clear" w:color="auto" w:fill="F2F2F2"/>
          </w:tcPr>
          <w:p w14:paraId="244B652C" w14:textId="77777777" w:rsidR="00C85930" w:rsidRDefault="00000000">
            <w:pPr>
              <w:spacing w:before="20" w:after="20"/>
            </w:pPr>
            <w:r>
              <w:rPr>
                <w:b/>
                <w:sz w:val="19"/>
              </w:rPr>
              <w:t>dN_max</w:t>
            </w:r>
          </w:p>
        </w:tc>
        <w:tc>
          <w:tcPr>
            <w:tcW w:w="3701" w:type="dxa"/>
            <w:shd w:val="clear" w:color="auto" w:fill="F2F2F2"/>
          </w:tcPr>
          <w:p w14:paraId="7B75115D" w14:textId="77777777" w:rsidR="00C85930" w:rsidRDefault="00000000">
            <w:pPr>
              <w:spacing w:before="20" w:after="20"/>
              <w:rPr>
                <w:lang w:eastAsia="ja-JP"/>
              </w:rPr>
            </w:pPr>
            <w:r>
              <w:rPr>
                <w:sz w:val="19"/>
                <w:lang w:eastAsia="ja-JP"/>
              </w:rPr>
              <w:t>1ステップ最大LSB段数（レートリミット）</w:t>
            </w:r>
          </w:p>
        </w:tc>
        <w:tc>
          <w:tcPr>
            <w:tcW w:w="2283" w:type="dxa"/>
            <w:shd w:val="clear" w:color="auto" w:fill="F2F2F2"/>
          </w:tcPr>
          <w:p w14:paraId="55280875" w14:textId="77777777" w:rsidR="00C85930" w:rsidRDefault="00000000">
            <w:pPr>
              <w:spacing w:before="20" w:after="20"/>
            </w:pPr>
            <w:r>
              <w:rPr>
                <w:sz w:val="19"/>
              </w:rPr>
              <w:t>4</w:t>
            </w:r>
          </w:p>
        </w:tc>
        <w:tc>
          <w:tcPr>
            <w:tcW w:w="1238" w:type="dxa"/>
            <w:shd w:val="clear" w:color="auto" w:fill="F2F2F2"/>
          </w:tcPr>
          <w:p w14:paraId="7BD94B17" w14:textId="77777777" w:rsidR="00C85930" w:rsidRDefault="00000000">
            <w:pPr>
              <w:spacing w:before="20" w:after="20"/>
            </w:pPr>
            <w:r>
              <w:rPr>
                <w:sz w:val="19"/>
              </w:rPr>
              <w:t>設定</w:t>
            </w:r>
          </w:p>
        </w:tc>
      </w:tr>
      <w:tr w:rsidR="00C85930" w14:paraId="3B87202A" w14:textId="77777777">
        <w:tc>
          <w:tcPr>
            <w:tcW w:w="1417" w:type="dxa"/>
            <w:shd w:val="clear" w:color="auto" w:fill="FFFFFF"/>
          </w:tcPr>
          <w:p w14:paraId="7DBB06DF" w14:textId="77777777" w:rsidR="00C85930" w:rsidRDefault="00000000">
            <w:pPr>
              <w:spacing w:before="20" w:after="20"/>
            </w:pPr>
            <w:r>
              <w:rPr>
                <w:b/>
                <w:sz w:val="19"/>
              </w:rPr>
              <w:t>α (ema)</w:t>
            </w:r>
          </w:p>
        </w:tc>
        <w:tc>
          <w:tcPr>
            <w:tcW w:w="3701" w:type="dxa"/>
            <w:shd w:val="clear" w:color="auto" w:fill="FFFFFF"/>
          </w:tcPr>
          <w:p w14:paraId="0B03915A" w14:textId="77777777" w:rsidR="00C85930" w:rsidRDefault="00000000">
            <w:pPr>
              <w:spacing w:before="20" w:after="20"/>
              <w:rPr>
                <w:lang w:eastAsia="ja-JP"/>
              </w:rPr>
            </w:pPr>
            <w:r>
              <w:rPr>
                <w:sz w:val="19"/>
                <w:lang w:eastAsia="ja-JP"/>
              </w:rPr>
              <w:t>周波数誤差のEMA平滑係数</w:t>
            </w:r>
          </w:p>
        </w:tc>
        <w:tc>
          <w:tcPr>
            <w:tcW w:w="2283" w:type="dxa"/>
            <w:shd w:val="clear" w:color="auto" w:fill="FFFFFF"/>
          </w:tcPr>
          <w:p w14:paraId="22EBD262" w14:textId="77777777" w:rsidR="00C85930" w:rsidRDefault="00000000">
            <w:pPr>
              <w:spacing w:before="20" w:after="20"/>
            </w:pPr>
            <w:r>
              <w:rPr>
                <w:sz w:val="19"/>
              </w:rPr>
              <w:t>0.5</w:t>
            </w:r>
          </w:p>
        </w:tc>
        <w:tc>
          <w:tcPr>
            <w:tcW w:w="1238" w:type="dxa"/>
            <w:shd w:val="clear" w:color="auto" w:fill="FFFFFF"/>
          </w:tcPr>
          <w:p w14:paraId="4BF2C547" w14:textId="77777777" w:rsidR="00C85930" w:rsidRDefault="00000000">
            <w:pPr>
              <w:spacing w:before="20" w:after="20"/>
            </w:pPr>
            <w:r>
              <w:rPr>
                <w:sz w:val="19"/>
              </w:rPr>
              <w:t>設定</w:t>
            </w:r>
          </w:p>
        </w:tc>
      </w:tr>
      <w:tr w:rsidR="00C85930" w14:paraId="69B8A116" w14:textId="77777777">
        <w:tc>
          <w:tcPr>
            <w:tcW w:w="1417" w:type="dxa"/>
            <w:shd w:val="clear" w:color="auto" w:fill="F2F2F2"/>
          </w:tcPr>
          <w:p w14:paraId="49E9D043" w14:textId="77777777" w:rsidR="00C85930" w:rsidRDefault="00000000">
            <w:pPr>
              <w:spacing w:before="20" w:after="20"/>
            </w:pPr>
            <w:r>
              <w:rPr>
                <w:b/>
                <w:sz w:val="19"/>
              </w:rPr>
              <w:t>T_s</w:t>
            </w:r>
          </w:p>
        </w:tc>
        <w:tc>
          <w:tcPr>
            <w:tcW w:w="3701" w:type="dxa"/>
            <w:shd w:val="clear" w:color="auto" w:fill="F2F2F2"/>
          </w:tcPr>
          <w:p w14:paraId="29E76E7C" w14:textId="77777777" w:rsidR="00C85930" w:rsidRDefault="00000000">
            <w:pPr>
              <w:spacing w:before="20" w:after="20"/>
            </w:pPr>
            <w:r>
              <w:rPr>
                <w:sz w:val="19"/>
              </w:rPr>
              <w:t>制御周期</w:t>
            </w:r>
          </w:p>
        </w:tc>
        <w:tc>
          <w:tcPr>
            <w:tcW w:w="2283" w:type="dxa"/>
            <w:shd w:val="clear" w:color="auto" w:fill="F2F2F2"/>
          </w:tcPr>
          <w:p w14:paraId="2E866437" w14:textId="77777777" w:rsidR="00C85930" w:rsidRDefault="00000000">
            <w:pPr>
              <w:spacing w:before="20" w:after="20"/>
            </w:pPr>
            <w:r>
              <w:rPr>
                <w:sz w:val="19"/>
              </w:rPr>
              <w:t>1.0 s</w:t>
            </w:r>
          </w:p>
        </w:tc>
        <w:tc>
          <w:tcPr>
            <w:tcW w:w="1238" w:type="dxa"/>
            <w:shd w:val="clear" w:color="auto" w:fill="F2F2F2"/>
          </w:tcPr>
          <w:p w14:paraId="74BF4B4C" w14:textId="77777777" w:rsidR="00C85930" w:rsidRDefault="00000000">
            <w:pPr>
              <w:spacing w:before="20" w:after="20"/>
            </w:pPr>
            <w:r>
              <w:rPr>
                <w:sz w:val="19"/>
              </w:rPr>
              <w:t>設定</w:t>
            </w:r>
          </w:p>
        </w:tc>
      </w:tr>
      <w:tr w:rsidR="00C85930" w14:paraId="29984081" w14:textId="77777777">
        <w:tc>
          <w:tcPr>
            <w:tcW w:w="1417" w:type="dxa"/>
            <w:shd w:val="clear" w:color="auto" w:fill="FFFFFF"/>
          </w:tcPr>
          <w:p w14:paraId="6B08BA35" w14:textId="77777777" w:rsidR="00C85930" w:rsidRDefault="00000000">
            <w:pPr>
              <w:spacing w:before="20" w:after="20"/>
            </w:pPr>
            <w:r>
              <w:rPr>
                <w:b/>
                <w:sz w:val="19"/>
              </w:rPr>
              <w:t>nOS</w:t>
            </w:r>
          </w:p>
        </w:tc>
        <w:tc>
          <w:tcPr>
            <w:tcW w:w="3701" w:type="dxa"/>
            <w:shd w:val="clear" w:color="auto" w:fill="FFFFFF"/>
          </w:tcPr>
          <w:p w14:paraId="48DC6EB3" w14:textId="77777777" w:rsidR="00C85930" w:rsidRDefault="00000000">
            <w:pPr>
              <w:spacing w:before="20" w:after="20"/>
              <w:rPr>
                <w:lang w:eastAsia="ja-JP"/>
              </w:rPr>
            </w:pPr>
            <w:r>
              <w:rPr>
                <w:sz w:val="19"/>
                <w:lang w:eastAsia="ja-JP"/>
              </w:rPr>
              <w:t>FRFR読み取りの中央値回数</w:t>
            </w:r>
          </w:p>
        </w:tc>
        <w:tc>
          <w:tcPr>
            <w:tcW w:w="2283" w:type="dxa"/>
            <w:shd w:val="clear" w:color="auto" w:fill="FFFFFF"/>
          </w:tcPr>
          <w:p w14:paraId="4B8FB526" w14:textId="77777777" w:rsidR="00C85930" w:rsidRDefault="00000000">
            <w:pPr>
              <w:spacing w:before="20" w:after="20"/>
            </w:pPr>
            <w:r>
              <w:rPr>
                <w:sz w:val="19"/>
              </w:rPr>
              <w:t>3</w:t>
            </w:r>
          </w:p>
        </w:tc>
        <w:tc>
          <w:tcPr>
            <w:tcW w:w="1238" w:type="dxa"/>
            <w:shd w:val="clear" w:color="auto" w:fill="FFFFFF"/>
          </w:tcPr>
          <w:p w14:paraId="632550C3" w14:textId="77777777" w:rsidR="00C85930" w:rsidRDefault="00000000">
            <w:pPr>
              <w:spacing w:before="20" w:after="20"/>
            </w:pPr>
            <w:r>
              <w:rPr>
                <w:sz w:val="19"/>
              </w:rPr>
              <w:t>設定</w:t>
            </w:r>
          </w:p>
        </w:tc>
      </w:tr>
      <w:tr w:rsidR="00C85930" w14:paraId="67EBDCDA" w14:textId="77777777">
        <w:tc>
          <w:tcPr>
            <w:tcW w:w="1417" w:type="dxa"/>
            <w:shd w:val="clear" w:color="auto" w:fill="F2F2F2"/>
          </w:tcPr>
          <w:p w14:paraId="50EF4B69" w14:textId="77777777" w:rsidR="00C85930" w:rsidRDefault="00000000">
            <w:pPr>
              <w:spacing w:before="20" w:after="20"/>
            </w:pPr>
            <w:r>
              <w:rPr>
                <w:b/>
                <w:sz w:val="19"/>
              </w:rPr>
              <w:t xml:space="preserve">v_min, </w:t>
            </w:r>
            <w:r>
              <w:rPr>
                <w:b/>
                <w:sz w:val="19"/>
              </w:rPr>
              <w:lastRenderedPageBreak/>
              <w:t>v_max</w:t>
            </w:r>
          </w:p>
        </w:tc>
        <w:tc>
          <w:tcPr>
            <w:tcW w:w="3701" w:type="dxa"/>
            <w:shd w:val="clear" w:color="auto" w:fill="F2F2F2"/>
          </w:tcPr>
          <w:p w14:paraId="072CDDFB" w14:textId="77777777" w:rsidR="00C85930" w:rsidRDefault="00000000">
            <w:pPr>
              <w:spacing w:before="20" w:after="20"/>
            </w:pPr>
            <w:r>
              <w:rPr>
                <w:sz w:val="19"/>
              </w:rPr>
              <w:lastRenderedPageBreak/>
              <w:t>電圧範囲（clamp）</w:t>
            </w:r>
          </w:p>
        </w:tc>
        <w:tc>
          <w:tcPr>
            <w:tcW w:w="2283" w:type="dxa"/>
            <w:shd w:val="clear" w:color="auto" w:fill="F2F2F2"/>
          </w:tcPr>
          <w:p w14:paraId="5F4C89B3" w14:textId="77777777" w:rsidR="00C85930" w:rsidRDefault="00000000">
            <w:pPr>
              <w:spacing w:before="20" w:after="20"/>
            </w:pPr>
            <w:r>
              <w:rPr>
                <w:sz w:val="19"/>
              </w:rPr>
              <w:t>0 – 5 V</w:t>
            </w:r>
          </w:p>
        </w:tc>
        <w:tc>
          <w:tcPr>
            <w:tcW w:w="1238" w:type="dxa"/>
            <w:shd w:val="clear" w:color="auto" w:fill="F2F2F2"/>
          </w:tcPr>
          <w:p w14:paraId="164B759E" w14:textId="77777777" w:rsidR="00C85930" w:rsidRDefault="00000000">
            <w:pPr>
              <w:spacing w:before="20" w:after="20"/>
            </w:pPr>
            <w:r>
              <w:rPr>
                <w:sz w:val="19"/>
              </w:rPr>
              <w:t>安全制限</w:t>
            </w:r>
          </w:p>
        </w:tc>
      </w:tr>
      <w:tr w:rsidR="00C85930" w14:paraId="40190EA6" w14:textId="77777777">
        <w:tc>
          <w:tcPr>
            <w:tcW w:w="1417" w:type="dxa"/>
            <w:shd w:val="clear" w:color="auto" w:fill="FFFFFF"/>
          </w:tcPr>
          <w:p w14:paraId="5E8488B6" w14:textId="77777777" w:rsidR="00C85930" w:rsidRDefault="00000000">
            <w:pPr>
              <w:spacing w:before="20" w:after="20"/>
            </w:pPr>
            <w:r>
              <w:rPr>
                <w:b/>
                <w:sz w:val="19"/>
              </w:rPr>
              <w:t>T_period</w:t>
            </w:r>
          </w:p>
        </w:tc>
        <w:tc>
          <w:tcPr>
            <w:tcW w:w="3701" w:type="dxa"/>
            <w:shd w:val="clear" w:color="auto" w:fill="FFFFFF"/>
          </w:tcPr>
          <w:p w14:paraId="1D7D8F14" w14:textId="77777777" w:rsidR="00C85930" w:rsidRDefault="00000000">
            <w:pPr>
              <w:spacing w:before="20" w:after="20"/>
              <w:rPr>
                <w:lang w:eastAsia="ja-JP"/>
              </w:rPr>
            </w:pPr>
            <w:r>
              <w:rPr>
                <w:sz w:val="19"/>
                <w:lang w:eastAsia="ja-JP"/>
              </w:rPr>
              <w:t>位相の周期（ラップ幅）</w:t>
            </w:r>
          </w:p>
        </w:tc>
        <w:tc>
          <w:tcPr>
            <w:tcW w:w="2283" w:type="dxa"/>
            <w:shd w:val="clear" w:color="auto" w:fill="FFFFFF"/>
          </w:tcPr>
          <w:p w14:paraId="74E6A763" w14:textId="77777777" w:rsidR="00C85930" w:rsidRDefault="00000000">
            <w:pPr>
              <w:spacing w:before="20" w:after="20"/>
            </w:pPr>
            <w:r>
              <w:rPr>
                <w:sz w:val="19"/>
              </w:rPr>
              <w:t>100 ns</w:t>
            </w:r>
          </w:p>
        </w:tc>
        <w:tc>
          <w:tcPr>
            <w:tcW w:w="1238" w:type="dxa"/>
            <w:shd w:val="clear" w:color="auto" w:fill="FFFFFF"/>
          </w:tcPr>
          <w:p w14:paraId="4FB078D9" w14:textId="77777777" w:rsidR="00C85930" w:rsidRDefault="00000000">
            <w:pPr>
              <w:spacing w:before="20" w:after="20"/>
            </w:pPr>
            <w:r>
              <w:rPr>
                <w:sz w:val="19"/>
              </w:rPr>
              <w:t>10 MHz</w:t>
            </w:r>
          </w:p>
        </w:tc>
      </w:tr>
      <w:tr w:rsidR="00C85930" w14:paraId="5E5A444C" w14:textId="77777777">
        <w:tc>
          <w:tcPr>
            <w:tcW w:w="1417" w:type="dxa"/>
            <w:shd w:val="clear" w:color="auto" w:fill="F2F2F2"/>
          </w:tcPr>
          <w:p w14:paraId="1C53CCC6" w14:textId="77777777" w:rsidR="00C85930" w:rsidRDefault="00000000">
            <w:pPr>
              <w:spacing w:before="20" w:after="20"/>
            </w:pPr>
            <w:r>
              <w:rPr>
                <w:b/>
                <w:sz w:val="19"/>
              </w:rPr>
              <w:t>JUMP_DETECT</w:t>
            </w:r>
          </w:p>
        </w:tc>
        <w:tc>
          <w:tcPr>
            <w:tcW w:w="3701" w:type="dxa"/>
            <w:shd w:val="clear" w:color="auto" w:fill="F2F2F2"/>
          </w:tcPr>
          <w:p w14:paraId="55E392EF" w14:textId="77777777" w:rsidR="00C85930" w:rsidRDefault="00000000">
            <w:pPr>
              <w:spacing w:before="20" w:after="20"/>
              <w:rPr>
                <w:lang w:eastAsia="ja-JP"/>
              </w:rPr>
            </w:pPr>
            <w:r>
              <w:rPr>
                <w:sz w:val="19"/>
                <w:lang w:eastAsia="ja-JP"/>
              </w:rPr>
              <w:t>アンラップのジャンプ閾値</w:t>
            </w:r>
          </w:p>
        </w:tc>
        <w:tc>
          <w:tcPr>
            <w:tcW w:w="2283" w:type="dxa"/>
            <w:shd w:val="clear" w:color="auto" w:fill="F2F2F2"/>
          </w:tcPr>
          <w:p w14:paraId="1688ADD9" w14:textId="77777777" w:rsidR="00C85930" w:rsidRDefault="00000000">
            <w:pPr>
              <w:spacing w:before="20" w:after="20"/>
            </w:pPr>
            <w:r>
              <w:rPr>
                <w:sz w:val="19"/>
              </w:rPr>
              <w:t>50 ns</w:t>
            </w:r>
          </w:p>
        </w:tc>
        <w:tc>
          <w:tcPr>
            <w:tcW w:w="1238" w:type="dxa"/>
            <w:shd w:val="clear" w:color="auto" w:fill="F2F2F2"/>
          </w:tcPr>
          <w:p w14:paraId="14821B34" w14:textId="77777777" w:rsidR="00C85930" w:rsidRDefault="00000000">
            <w:pPr>
              <w:spacing w:before="20" w:after="20"/>
            </w:pPr>
            <w:r>
              <w:rPr>
                <w:sz w:val="19"/>
              </w:rPr>
              <w:t>設定</w:t>
            </w:r>
          </w:p>
        </w:tc>
      </w:tr>
    </w:tbl>
    <w:p w14:paraId="47FB1078" w14:textId="77777777" w:rsidR="00C85930" w:rsidRDefault="00000000">
      <w:pPr>
        <w:spacing w:before="220" w:after="60"/>
      </w:pPr>
      <w:r>
        <w:rPr>
          <w:b/>
          <w:color w:val="1B2A5A"/>
          <w:sz w:val="26"/>
        </w:rPr>
        <w:t>5. 実装コード抜粋（制御則の中核, frfr_model_260610_v1.m）</w:t>
      </w:r>
    </w:p>
    <w:p w14:paraId="05B3A4EA" w14:textId="77777777" w:rsidR="00C85930" w:rsidRDefault="00000000">
      <w:pPr>
        <w:shd w:val="clear" w:color="auto" w:fill="F4F4F2"/>
        <w:spacing w:after="0"/>
        <w:ind w:left="200"/>
      </w:pPr>
      <w:r>
        <w:rPr>
          <w:rFonts w:ascii="Consolas" w:eastAsia="Consolas" w:hAnsi="Consolas"/>
          <w:color w:val="202020"/>
          <w:sz w:val="18"/>
        </w:rPr>
        <w:t>% ---- 周波数誤差 df ＋ EMA平滑 ----</w:t>
      </w:r>
    </w:p>
    <w:p w14:paraId="57CA45E6" w14:textId="77777777" w:rsidR="00C85930" w:rsidRDefault="00000000">
      <w:pPr>
        <w:shd w:val="clear" w:color="auto" w:fill="F4F4F2"/>
        <w:spacing w:after="0"/>
        <w:ind w:left="200"/>
      </w:pPr>
      <w:r>
        <w:rPr>
          <w:rFonts w:ascii="Consolas" w:eastAsia="Consolas" w:hAnsi="Consolas"/>
          <w:color w:val="202020"/>
          <w:sz w:val="18"/>
        </w:rPr>
        <w:t>df   = (frfr_unw - prev_frfr_unwrapped) / Ts;</w:t>
      </w:r>
    </w:p>
    <w:p w14:paraId="05E87ECC" w14:textId="77777777" w:rsidR="00C85930" w:rsidRDefault="00000000">
      <w:pPr>
        <w:shd w:val="clear" w:color="auto" w:fill="F4F4F2"/>
        <w:spacing w:after="0"/>
        <w:ind w:left="200"/>
      </w:pPr>
      <w:r>
        <w:rPr>
          <w:rFonts w:ascii="Consolas" w:eastAsia="Consolas" w:hAnsi="Consolas"/>
          <w:color w:val="202020"/>
          <w:sz w:val="18"/>
        </w:rPr>
        <w:t>df_s = ema*df_s + (1-ema)*df;</w:t>
      </w:r>
    </w:p>
    <w:p w14:paraId="4354FD59" w14:textId="77777777" w:rsidR="00C85930" w:rsidRDefault="00000000">
      <w:pPr>
        <w:shd w:val="clear" w:color="auto" w:fill="F4F4F2"/>
        <w:spacing w:after="0"/>
        <w:ind w:left="200"/>
      </w:pPr>
      <w:r>
        <w:rPr>
          <w:rFonts w:ascii="Consolas" w:eastAsia="Consolas" w:hAnsi="Consolas"/>
          <w:color w:val="202020"/>
          <w:sz w:val="18"/>
        </w:rPr>
        <w:t xml:space="preserve"> </w:t>
      </w:r>
    </w:p>
    <w:p w14:paraId="2E8823BD" w14:textId="77777777" w:rsidR="00C85930" w:rsidRDefault="00000000">
      <w:pPr>
        <w:shd w:val="clear" w:color="auto" w:fill="F4F4F2"/>
        <w:spacing w:after="0"/>
        <w:ind w:left="200"/>
      </w:pPr>
      <w:r>
        <w:rPr>
          <w:rFonts w:ascii="Consolas" w:eastAsia="Consolas" w:hAnsi="Consolas"/>
          <w:color w:val="202020"/>
          <w:sz w:val="18"/>
        </w:rPr>
        <w:t>% ---- 位相誤差 ----</w:t>
      </w:r>
    </w:p>
    <w:p w14:paraId="37CFCC6C" w14:textId="77777777" w:rsidR="00C85930" w:rsidRDefault="00000000">
      <w:pPr>
        <w:shd w:val="clear" w:color="auto" w:fill="F4F4F2"/>
        <w:spacing w:after="0"/>
        <w:ind w:left="200"/>
      </w:pPr>
      <w:r>
        <w:rPr>
          <w:rFonts w:ascii="Consolas" w:eastAsia="Consolas" w:hAnsi="Consolas"/>
          <w:color w:val="202020"/>
          <w:sz w:val="18"/>
        </w:rPr>
        <w:t>e = target_adjusted - frfr_unw;</w:t>
      </w:r>
    </w:p>
    <w:p w14:paraId="39E21F01" w14:textId="77777777" w:rsidR="00C85930" w:rsidRDefault="00000000">
      <w:pPr>
        <w:shd w:val="clear" w:color="auto" w:fill="F4F4F2"/>
        <w:spacing w:after="0"/>
        <w:ind w:left="200"/>
      </w:pPr>
      <w:r>
        <w:rPr>
          <w:rFonts w:ascii="Consolas" w:eastAsia="Consolas" w:hAnsi="Consolas"/>
          <w:color w:val="202020"/>
          <w:sz w:val="18"/>
        </w:rPr>
        <w:t xml:space="preserve"> </w:t>
      </w:r>
    </w:p>
    <w:p w14:paraId="32CC460D" w14:textId="77777777" w:rsidR="00C85930" w:rsidRDefault="00000000">
      <w:pPr>
        <w:shd w:val="clear" w:color="auto" w:fill="F4F4F2"/>
        <w:spacing w:after="0"/>
        <w:ind w:left="200"/>
      </w:pPr>
      <w:r>
        <w:rPr>
          <w:rFonts w:ascii="Consolas" w:eastAsia="Consolas" w:hAnsi="Consolas"/>
          <w:color w:val="202020"/>
          <w:sz w:val="18"/>
        </w:rPr>
        <w:t>% ---- 制御則（逆モデル）----</w:t>
      </w:r>
    </w:p>
    <w:p w14:paraId="61A82EA5" w14:textId="77777777" w:rsidR="00C85930" w:rsidRDefault="00000000">
      <w:pPr>
        <w:shd w:val="clear" w:color="auto" w:fill="F4F4F2"/>
        <w:spacing w:after="0"/>
        <w:ind w:left="200"/>
      </w:pPr>
      <w:r>
        <w:rPr>
          <w:rFonts w:ascii="Consolas" w:eastAsia="Consolas" w:hAnsi="Consolas"/>
          <w:color w:val="202020"/>
          <w:sz w:val="18"/>
        </w:rPr>
        <w:t>df_des = clamp(Kp_e * e, -df_max, df_max);</w:t>
      </w:r>
    </w:p>
    <w:p w14:paraId="0C126C8D" w14:textId="77777777" w:rsidR="00C85930" w:rsidRDefault="00000000">
      <w:pPr>
        <w:shd w:val="clear" w:color="auto" w:fill="F4F4F2"/>
        <w:spacing w:after="0"/>
        <w:ind w:left="200"/>
      </w:pPr>
      <w:r>
        <w:rPr>
          <w:rFonts w:ascii="Consolas" w:eastAsia="Consolas" w:hAnsi="Consolas"/>
          <w:color w:val="202020"/>
          <w:sz w:val="18"/>
        </w:rPr>
        <w:t>dN_f   = (df_des - df_s) / g_LSB;</w:t>
      </w:r>
    </w:p>
    <w:p w14:paraId="39DB1352" w14:textId="77777777" w:rsidR="00C85930" w:rsidRDefault="00000000">
      <w:pPr>
        <w:shd w:val="clear" w:color="auto" w:fill="F4F4F2"/>
        <w:spacing w:after="0"/>
        <w:ind w:left="200"/>
      </w:pPr>
      <w:r>
        <w:rPr>
          <w:rFonts w:ascii="Consolas" w:eastAsia="Consolas" w:hAnsi="Consolas"/>
          <w:color w:val="202020"/>
          <w:sz w:val="18"/>
        </w:rPr>
        <w:t>dN     = round(clamp(dN_f, -dN_max, dN_max));</w:t>
      </w:r>
    </w:p>
    <w:p w14:paraId="2481102D" w14:textId="77777777" w:rsidR="00C85930" w:rsidRDefault="00000000">
      <w:pPr>
        <w:shd w:val="clear" w:color="auto" w:fill="F4F4F2"/>
        <w:spacing w:after="0"/>
        <w:ind w:left="200"/>
      </w:pPr>
      <w:r>
        <w:rPr>
          <w:rFonts w:ascii="Consolas" w:eastAsia="Consolas" w:hAnsi="Consolas"/>
          <w:color w:val="202020"/>
          <w:sz w:val="18"/>
        </w:rPr>
        <w:t>du     = dN * lsb_V;</w:t>
      </w:r>
    </w:p>
    <w:p w14:paraId="06564A98" w14:textId="77777777" w:rsidR="00C85930" w:rsidRDefault="00000000">
      <w:pPr>
        <w:shd w:val="clear" w:color="auto" w:fill="F4F4F2"/>
        <w:spacing w:after="0"/>
        <w:ind w:left="200"/>
      </w:pPr>
      <w:r>
        <w:rPr>
          <w:rFonts w:ascii="Consolas" w:eastAsia="Consolas" w:hAnsi="Consolas"/>
          <w:color w:val="202020"/>
          <w:sz w:val="18"/>
        </w:rPr>
        <w:t>u_next = clamp(u_applied + du, v_min, v_max);</w:t>
      </w:r>
    </w:p>
    <w:p w14:paraId="37785E32" w14:textId="77777777" w:rsidR="00C85930" w:rsidRDefault="00000000">
      <w:pPr>
        <w:spacing w:before="220" w:after="60"/>
        <w:rPr>
          <w:lang w:eastAsia="ja-JP"/>
        </w:rPr>
      </w:pPr>
      <w:r>
        <w:rPr>
          <w:b/>
          <w:color w:val="1B2A5A"/>
          <w:sz w:val="26"/>
          <w:lang w:eastAsia="ja-JP"/>
        </w:rPr>
        <w:t>6. ディスカッション論点（▼ 要相談）</w:t>
      </w:r>
    </w:p>
    <w:p w14:paraId="1FC267C0" w14:textId="77777777" w:rsidR="00C85930" w:rsidRDefault="00000000">
      <w:pPr>
        <w:spacing w:before="60" w:after="40"/>
        <w:rPr>
          <w:lang w:eastAsia="ja-JP"/>
        </w:rPr>
      </w:pPr>
      <w:r>
        <w:rPr>
          <w:b/>
          <w:color w:val="B03010"/>
          <w:lang w:eastAsia="ja-JP"/>
        </w:rPr>
        <w:t>▼ 呼称・定式化</w:t>
      </w:r>
    </w:p>
    <w:p w14:paraId="00130473" w14:textId="77777777" w:rsidR="00C85930" w:rsidRDefault="00000000">
      <w:pPr>
        <w:spacing w:after="40"/>
        <w:rPr>
          <w:lang w:eastAsia="ja-JP"/>
        </w:rPr>
      </w:pPr>
      <w:r>
        <w:rPr>
          <w:lang w:eastAsia="ja-JP"/>
        </w:rPr>
        <w:t>・これを「状態空間フィードバック」と呼ぶか、「逆モデル＋比例制御」と呼ぶか。学術的に正確な表現は？</w:t>
      </w:r>
    </w:p>
    <w:p w14:paraId="484AE581" w14:textId="6E183734" w:rsidR="005C3976" w:rsidRPr="005C3976" w:rsidRDefault="005C3976">
      <w:pPr>
        <w:spacing w:after="40"/>
        <w:rPr>
          <w:rFonts w:hint="eastAsia"/>
          <w:color w:val="EE0000"/>
          <w:lang w:eastAsia="ja-JP"/>
        </w:rPr>
      </w:pPr>
      <w:r w:rsidRPr="005C3976">
        <w:rPr>
          <w:rFonts w:hint="eastAsia"/>
          <w:color w:val="EE0000"/>
          <w:lang w:eastAsia="ja-JP"/>
        </w:rPr>
        <w:t>→学術的に正しく、かつこの実験にかかわっていないなくてもわかるような一般的な単語にしてほしい。たとえば逆モデルって全員共通で今回のようなものなの？</w:t>
      </w:r>
    </w:p>
    <w:p w14:paraId="749E5F21" w14:textId="77777777" w:rsidR="00C85930" w:rsidRDefault="00000000">
      <w:pPr>
        <w:spacing w:after="40"/>
        <w:rPr>
          <w:lang w:eastAsia="ja-JP"/>
        </w:rPr>
      </w:pPr>
      <w:r>
        <w:rPr>
          <w:lang w:eastAsia="ja-JP"/>
        </w:rPr>
        <w:t>・波動系の単積分（電圧→周波数が直接）を、ACCの二重積分とどう対応づけて説明・定式化するか。</w:t>
      </w:r>
    </w:p>
    <w:p w14:paraId="7AB46D65" w14:textId="77777777" w:rsidR="00C85930" w:rsidRDefault="00000000">
      <w:pPr>
        <w:spacing w:after="40"/>
        <w:rPr>
          <w:lang w:eastAsia="ja-JP"/>
        </w:rPr>
      </w:pPr>
      <w:r>
        <w:rPr>
          <w:lang w:eastAsia="ja-JP"/>
        </w:rPr>
        <w:t>・</w:t>
      </w:r>
      <w:proofErr w:type="spellStart"/>
      <w:r>
        <w:t>Δ</w:t>
      </w:r>
      <w:r>
        <w:rPr>
          <w:lang w:eastAsia="ja-JP"/>
        </w:rPr>
        <w:t>f</w:t>
      </w:r>
      <w:proofErr w:type="spellEnd"/>
      <w:r>
        <w:rPr>
          <w:lang w:eastAsia="ja-JP"/>
        </w:rPr>
        <w:t xml:space="preserve"> を状態として扱う正当性（電圧で直接決まるのに状態とみなす）をどう整理するか。</w:t>
      </w:r>
    </w:p>
    <w:p w14:paraId="76D5C5A2" w14:textId="77777777" w:rsidR="00C85930" w:rsidRDefault="00000000">
      <w:pPr>
        <w:spacing w:before="60" w:after="40"/>
        <w:rPr>
          <w:lang w:eastAsia="ja-JP"/>
        </w:rPr>
      </w:pPr>
      <w:r>
        <w:rPr>
          <w:b/>
          <w:color w:val="B03010"/>
          <w:lang w:eastAsia="ja-JP"/>
        </w:rPr>
        <w:t>▼ パラメータの根拠</w:t>
      </w:r>
    </w:p>
    <w:p w14:paraId="020BC121" w14:textId="77777777" w:rsidR="00C85930" w:rsidRDefault="00000000">
      <w:pPr>
        <w:spacing w:after="40"/>
        <w:rPr>
          <w:lang w:eastAsia="ja-JP"/>
        </w:rPr>
      </w:pPr>
      <w:r>
        <w:rPr>
          <w:lang w:eastAsia="ja-JP"/>
        </w:rPr>
        <w:t>・</w:t>
      </w:r>
      <w:proofErr w:type="spellStart"/>
      <w:r>
        <w:rPr>
          <w:lang w:eastAsia="ja-JP"/>
        </w:rPr>
        <w:t>K_pe</w:t>
      </w:r>
      <w:proofErr w:type="spellEnd"/>
      <w:r>
        <w:rPr>
          <w:lang w:eastAsia="ja-JP"/>
        </w:rPr>
        <w:t>=0.08 採用の根拠（掃引 0.02/0.04/0.08 の比較）をどこまで定量で示すか。</w:t>
      </w:r>
    </w:p>
    <w:p w14:paraId="17FCCA69" w14:textId="77777777" w:rsidR="00C85930" w:rsidRDefault="00000000">
      <w:pPr>
        <w:spacing w:after="40"/>
        <w:rPr>
          <w:lang w:eastAsia="ja-JP"/>
        </w:rPr>
      </w:pPr>
      <w:r>
        <w:rPr>
          <w:lang w:eastAsia="ja-JP"/>
        </w:rPr>
        <w:t>・デッドバンド効果（電圧移動量・LSB操作回数の減少）を数値で添えるか。</w:t>
      </w:r>
    </w:p>
    <w:p w14:paraId="57EDD332" w14:textId="77777777" w:rsidR="00C85930" w:rsidRDefault="00000000">
      <w:pPr>
        <w:spacing w:before="60" w:after="40"/>
        <w:rPr>
          <w:lang w:eastAsia="ja-JP"/>
        </w:rPr>
      </w:pPr>
      <w:r>
        <w:rPr>
          <w:b/>
          <w:color w:val="B03010"/>
          <w:lang w:eastAsia="ja-JP"/>
        </w:rPr>
        <w:t>▼ Phase 1 との関係</w:t>
      </w:r>
    </w:p>
    <w:p w14:paraId="59CC06B8" w14:textId="77777777" w:rsidR="00C85930" w:rsidRDefault="00000000">
      <w:pPr>
        <w:spacing w:after="40"/>
        <w:rPr>
          <w:lang w:eastAsia="ja-JP"/>
        </w:rPr>
      </w:pPr>
      <w:r>
        <w:rPr>
          <w:lang w:eastAsia="ja-JP"/>
        </w:rPr>
        <w:t>・Phase 1 の積分型 u[k]=u[k−1]−</w:t>
      </w:r>
      <w:proofErr w:type="spellStart"/>
      <w:r>
        <w:rPr>
          <w:lang w:eastAsia="ja-JP"/>
        </w:rPr>
        <w:t>Kp·freq_err</w:t>
      </w:r>
      <w:proofErr w:type="spellEnd"/>
      <w:r>
        <w:rPr>
          <w:lang w:eastAsia="ja-JP"/>
        </w:rPr>
        <w:t xml:space="preserve"> と、本逆モデル則の連続性をどう説明するか。</w:t>
      </w:r>
    </w:p>
    <w:p w14:paraId="032AADB8" w14:textId="77777777" w:rsidR="00C85930" w:rsidRDefault="00C85930">
      <w:pPr>
        <w:spacing w:after="80"/>
        <w:rPr>
          <w:lang w:eastAsia="ja-JP"/>
        </w:rPr>
      </w:pPr>
    </w:p>
    <w:p w14:paraId="17571C66" w14:textId="77777777" w:rsidR="00C85930" w:rsidRDefault="00000000">
      <w:pPr>
        <w:spacing w:after="40"/>
        <w:rPr>
          <w:lang w:eastAsia="ja-JP"/>
        </w:rPr>
      </w:pPr>
      <w:r>
        <w:rPr>
          <w:color w:val="595959"/>
          <w:sz w:val="18"/>
          <w:lang w:eastAsia="ja-JP"/>
        </w:rPr>
        <w:t>※ 本メモは本編スライド 4-5 の素材。ディスカッションで確定した要点のみを設計書／スライドへ反映する。</w:t>
      </w:r>
    </w:p>
    <w:sectPr w:rsidR="00C8593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0F19D" w14:textId="77777777" w:rsidR="008F1979" w:rsidRDefault="008F1979" w:rsidP="005C3976">
      <w:pPr>
        <w:spacing w:after="0" w:line="240" w:lineRule="auto"/>
      </w:pPr>
      <w:r>
        <w:separator/>
      </w:r>
    </w:p>
  </w:endnote>
  <w:endnote w:type="continuationSeparator" w:id="0">
    <w:p w14:paraId="022A7901" w14:textId="77777777" w:rsidR="008F1979" w:rsidRDefault="008F1979" w:rsidP="005C3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C2D19" w14:textId="77777777" w:rsidR="008F1979" w:rsidRDefault="008F1979" w:rsidP="005C3976">
      <w:pPr>
        <w:spacing w:after="0" w:line="240" w:lineRule="auto"/>
      </w:pPr>
      <w:r>
        <w:separator/>
      </w:r>
    </w:p>
  </w:footnote>
  <w:footnote w:type="continuationSeparator" w:id="0">
    <w:p w14:paraId="7E854015" w14:textId="77777777" w:rsidR="008F1979" w:rsidRDefault="008F1979" w:rsidP="005C39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6686340">
    <w:abstractNumId w:val="8"/>
  </w:num>
  <w:num w:numId="2" w16cid:durableId="455759464">
    <w:abstractNumId w:val="6"/>
  </w:num>
  <w:num w:numId="3" w16cid:durableId="1193106830">
    <w:abstractNumId w:val="5"/>
  </w:num>
  <w:num w:numId="4" w16cid:durableId="94178979">
    <w:abstractNumId w:val="4"/>
  </w:num>
  <w:num w:numId="5" w16cid:durableId="142739960">
    <w:abstractNumId w:val="7"/>
  </w:num>
  <w:num w:numId="6" w16cid:durableId="1983076562">
    <w:abstractNumId w:val="3"/>
  </w:num>
  <w:num w:numId="7" w16cid:durableId="1687709031">
    <w:abstractNumId w:val="2"/>
  </w:num>
  <w:num w:numId="8" w16cid:durableId="1215434335">
    <w:abstractNumId w:val="1"/>
  </w:num>
  <w:num w:numId="9" w16cid:durableId="1394234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310"/>
    <w:rsid w:val="005C3976"/>
    <w:rsid w:val="008F1979"/>
    <w:rsid w:val="00AA1D8D"/>
    <w:rsid w:val="00B47730"/>
    <w:rsid w:val="00C859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3262B007"/>
  <w14:defaultImageDpi w14:val="300"/>
  <w15:docId w15:val="{7A3347ED-9135-4AA1-8CC4-64833920A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Yu Gothic" w:eastAsia="Yu Gothic" w:hAnsi="Yu Gothi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619</Words>
  <Characters>3532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福井　晴士郎</cp:lastModifiedBy>
  <cp:revision>2</cp:revision>
  <dcterms:created xsi:type="dcterms:W3CDTF">2013-12-23T23:15:00Z</dcterms:created>
  <dcterms:modified xsi:type="dcterms:W3CDTF">2026-06-23T04:39:00Z</dcterms:modified>
  <cp:category/>
</cp:coreProperties>
</file>