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游ゴシック" w:hAnsi="游ゴシック" w:eastAsia="游ゴシック"/>
          <w:b/>
          <w:sz w:val="32"/>
        </w:rPr>
        <w:t>中間発表 制御則（FBロジック）検討メモ v2</w:t>
      </w:r>
    </w:p>
    <w:p>
      <w:pPr>
        <w:spacing w:before="0" w:after="20"/>
      </w:pPr>
      <w:r>
        <w:rPr>
          <w:rFonts w:ascii="游ゴシック" w:hAnsi="游ゴシック" w:eastAsia="游ゴシック"/>
          <w:b w:val="0"/>
          <w:color w:val="595959"/>
          <w:sz w:val="21"/>
        </w:rPr>
        <w:t>目的：FBロジックの中身を初学者にも分かるよう整理し、本編スライド 4-5 の記述を確定する（ディスカッション用）</w:t>
      </w:r>
    </w:p>
    <w:p>
      <w:pPr>
        <w:spacing w:before="0" w:after="20"/>
      </w:pPr>
      <w:r>
        <w:rPr>
          <w:rFonts w:ascii="游ゴシック" w:hAnsi="游ゴシック" w:eastAsia="游ゴシック"/>
          <w:b w:val="0"/>
          <w:color w:val="595959"/>
          <w:sz w:val="18"/>
        </w:rPr>
        <w:t>出自：状態方程式に基づく制御の例題「アダプティブクルーズコントロール（ACC, 車両追従制御）」を波動系へ置換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参考：control-theory.com「ACCによるビークルの制御シミュレーション」(2025-10-15) ／ 実装：worklog/2026_semester_S/260610/frfr_model_260610_v1.m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0. このFBロジックの全体像（先に整理）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・出発点：状態方程式に基づく制御の教科書的な例題「ACC（車両追従制御）」。前方車との車間距離と相対速度を一定に保つ状態フィードバック制御。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・着想：これを波動系に置き換える。「2台の車の車間距離・速度差を保つ」を「2台の発振器の位相差（FRFR）・周波数差を保つ＝位相同期」とみなす。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85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a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85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対応関係（車両系 → 波動系）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7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車両系（ACC）</w:t>
            </w:r>
          </w:p>
        </w:tc>
        <w:tc>
          <w:tcPr>
            <w:tcW w:type="dxa" w:w="330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波動系（本研究）</w:t>
            </w:r>
          </w:p>
        </w:tc>
        <w:tc>
          <w:tcPr>
            <w:tcW w:type="dxa" w:w="2656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備考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位置 x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位相差 FRFR φ [ns]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制御対象の主状態</w:t>
            </w:r>
          </w:p>
        </w:tc>
      </w:tr>
      <w:tr>
        <w:tc>
          <w:tcPr>
            <w:tcW w:type="dxa" w:w="267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速度 v</w:t>
            </w:r>
          </w:p>
        </w:tc>
        <w:tc>
          <w:tcPr>
            <w:tcW w:type="dxa" w:w="330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周波数差 Δf [ns/s]</w:t>
            </w:r>
          </w:p>
        </w:tc>
        <w:tc>
          <w:tcPr>
            <w:tcW w:type="dxa" w:w="2656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位相の時間変化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加速度入力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制御電圧 u [V]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アクチュエータ</w:t>
            </w:r>
          </w:p>
        </w:tc>
      </w:tr>
      <w:tr>
        <w:tc>
          <w:tcPr>
            <w:tcW w:type="dxa" w:w="267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車間距離 目標</w:t>
            </w:r>
          </w:p>
        </w:tc>
        <w:tc>
          <w:tcPr>
            <w:tcW w:type="dxa" w:w="330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目標 FRFR（φ_ref）</w:t>
            </w:r>
          </w:p>
        </w:tc>
        <w:tc>
          <w:tcPr>
            <w:tcW w:type="dxa" w:w="2656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保ちたい量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速度を一致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周波数をロック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Δf → 0 で同期</w:t>
            </w:r>
          </w:p>
        </w:tc>
      </w:tr>
    </w:tbl>
    <w:p>
      <w:pPr>
        <w:spacing w:before="0" w:after="40"/>
      </w:pP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そのままでは機能せず、波動系に合わせて加えた修正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位相は周期的（0–100 ns で折り返す）→ アンラップと目標の等価点調整が必要（車両の位置は折り返さない）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制御電圧は離散（DAC, 1 LSB≈305 µV）→ 量子化・デッドバンド・逆モデルを導入（連続の u=−Kx をそのまま出せない）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波動系は単積分（電圧が周波数を直接決める）→ ACCの二重積分（加速度→速度→位置）より1階低い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周波数はFRFRの差分から推定（ノイジー）→ EMA で平滑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プラントゲイン K が想定の約10倍（≈860）→ 実測同定して追従ゲインを再調整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・構成：1.プラントモデル → 2.状態方程式と観測 → 3.制御則（状態FB＋修正） → 4.前提パラメータ → 5.実装コード → 6.議論論点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1. プラントモデルとは何か（波動系）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・「プラントモデル」＝制御対象を数式で表したもの。ここでは『制御電圧 u を入れると、2台の位相差 FRFR φ がどう動くか』の関係。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1-1 FRFR φ の意味（立ち上がりエッジ間の時間差）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・FRFR ＝ 2台の10 MHz信号の「立ち上がりエッジ」（電圧が0を上向きに横切る瞬間）の時間差 [ns]。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・10 MHz は周期100 ns なので、FRFR は 0–100 ns で折り返す（位相ラップ）。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40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rf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40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1-2 入力（電圧）と出力（位相）の関係＝積分系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・制御電圧 u が OCXO-B の発振周波数を動かし、2台の周波数差 Δf が生じる。位相差 φ はその Δf の積分。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3320" cy="699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lant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・したがって伝達関数は積分系（1/s）になる：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792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lant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79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・直感：電圧を一定だけ上げると、FRFR は一定の傾きで増え続ける（積分）。その傾きが K。これを260605で同定した。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382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l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38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1-3 離散モデル（コードでの扱い）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・DACは最小刻み（1 LSB）でしか動かせない。周波数差を動作点からの整数LSB段数 N で表す：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3032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is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3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2. 状態方程式と観測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2-1 出発点：ACCの状態方程式（原典）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x = [位置1, 速度1, 位置2, 速度2]^T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dx/dt = A x + B u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A = [0 1 0 0; 0 0 0 0; 0 0 0 1; 0 0 0 0]   （位置の微分=速度, 速度の微分=加速度入力）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B = [0 0; 1 0; 0 0; 0 1]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u = [0 -1 0 0; 1 1 -1 -1] x + [10; -5]      （速度目標10, 車間目標-5 の状態FB）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・後続車の入力 u は『車間距離の誤差＋相対速度』に比例する＝車間のPD制御。これを波動系に写す。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2-2 波動系の状態（位相誤差・周波数誤差）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・状態 x = [ e , Δf ]（位相誤差・周波数誤差）。位相誤差は周波数誤差の積分：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41548" cy="4526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dy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1548" cy="45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ただし波動系は単積分（Δf は電圧で直接決まる）。ACCの二重積分より1階低い点が構造上の差（→ 6章で議論）。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2-3 観測と前処理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・位相誤差 e と、FRFRの差分から周波数誤差 Δf を求める：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89704" cy="7726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ob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9704" cy="772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・Δf はノイジーなので EMA（指数移動平均）で平滑：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4470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m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・アンラップ：前回比で 50 ns を超えるジャンプを検出したら ±100 ns 補正（0–100 ns ラップの解消）。目標も初回に最近傍の等価点へ調整。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3. 制御則（状態FB＋修正）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・考え方：位相誤差 e から『望ましい周波数補正 Δf_des』を決め（ACCの車間→加速度に相当）、逆モデルで必要な電圧ステップへ変換する。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・① 位相誤差から望ましい周波数補正（比例）：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36491" cy="4526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6491" cy="45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・② 逆モデルで必要なLSB段数へ（現在の周波数誤差 Δf_s を差し引く＝余計に動かさない）：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595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95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・③ 電圧を更新：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55363" cy="4206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5363" cy="420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・round() による量子化デッドバンドが要点：補正が 1 LSB 未満なら電圧を動かさない＝必要なときだけ最小限動く（同期に伴う位相雑音を持ち込まない静音同期）。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比例・微分制御は過剰な電圧操作で短期雑音を生む点と対比（260604で実測）。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・FBループ全体の構成：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9596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lo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5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4. 前提となるパラメータ・初期値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記号</w:t>
            </w:r>
          </w:p>
        </w:tc>
        <w:tc>
          <w:tcPr>
            <w:tcW w:type="dxa" w:w="3701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意味</w:t>
            </w:r>
          </w:p>
        </w:tc>
        <w:tc>
          <w:tcPr>
            <w:tcW w:type="dxa" w:w="2283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値</w:t>
            </w:r>
          </w:p>
        </w:tc>
        <w:tc>
          <w:tcPr>
            <w:tcW w:type="dxa" w:w="1238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出所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K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プラントゲイン（電圧→FRFR傾き）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860 ns/(V·s)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260605 同定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g_LSB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 LSB あたりの FRFR傾き変化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0.26 ns/s/LSB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260605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u_LSB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DAC最小刻み（1 LSB）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305 µV (=20/65536)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USB-6211 16bit/±10V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u_init (u0)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動作点電圧（FB開始電圧）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1.54 V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0Vプリロール厳禁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φ_ref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目標 FRFR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25 ns（近傍の等価点に自動調整）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K_pe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追従ゲイン（位相誤差→目標周波数）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0.02–0.08（採用 0.08）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260610 掃引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Δf_max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周波数補正の上限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1.5 ns/s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dN_max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1ステップ最大LSB段数（レートリミット）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4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α (ema)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周波数誤差のEMA平滑係数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0.5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T_s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制御周期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1.0 s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nOS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FRFR読み取りの中央値回数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3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v_min, v_max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電圧範囲（clamp）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 – 5 V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安全制限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T_period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位相の周期（ラップ幅）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100 ns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10 MHz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JUMP_DETECT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アンラップのジャンプ閾値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50 ns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</w:tbl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5. 実装コード抜粋（制御則の中核, frfr_model_260610_v1.m）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周波数誤差 df ＋ EMA平滑 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   = (frfr_unw - prev_frfr_unwrapped) / Ts;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df_s = ema*df_s + (1-ema)*df;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 xml:space="preserve"> 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位相誤差 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e = target_adjusted - frfr_unw;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 xml:space="preserve"> 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制御則（逆モデル）----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df_des = clamp(Kp_e * e, -df_max, df_max);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dN_f   = (df_des - df_s) / g_LSB;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dN     = round(clamp(dN_f, -dN_max, dN_max));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du     = dN * lsb_V;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u_next = clamp(u_applied + du, v_min, v_max);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6. ディスカッション論点（▼ 要相談）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呼称・定式化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・これを「状態空間フィードバック」と呼ぶか、「逆モデル＋比例制御」と呼ぶか。学術的に正確な表現は？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・波動系の単積分（電圧→周波数が直接）を、ACCの二重積分とどう対応づけて説明・定式化するか。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・Δf を状態として扱う正当性（電圧で直接決まるのに状態とみなす）をどう整理するか。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パラメータの根拠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・K_pe=0.08 採用の根拠（掃引 0.02/0.04/0.08 の比較）をどこまで定量で示すか。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・デッドバンド効果（電圧移動量・LSB操作回数の減少）を数値で添えるか。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Phase 1 との関係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・Phase 1 の積分型 u[k]=u[k−1]−Kp·freq_err と、本逆モデル則の連続性をどう説明するか。</w:t>
      </w:r>
    </w:p>
    <w:p>
      <w:pPr>
        <w:spacing w:before="0" w:after="80"/>
      </w:pP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※ 本メモは本編スライド 4-5 の素材。ディスカッションで確定した要点のみを設計書／スライドへ反映する。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