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Yu Gothic" w:cs="Yu Gothic" w:eastAsia="Yu Gothic" w:hAnsi="Yu Gothic"/>
          <w:b/>
          <w:bCs/>
          <w:sz w:val="32"/>
          <w:szCs w:val="32"/>
        </w:rPr>
        <w:t xml:space="preserve">中間発表 スライド構成（たたき台 v2・平易版）</w:t>
      </w:r>
    </w:p>
    <w:p>
      <w:pPr>
        <w:spacing w:after="20"/>
      </w:pPr>
      <w:r>
        <w:rPr>
          <w:rFonts w:ascii="Yu Gothic" w:cs="Yu Gothic" w:eastAsia="Yu Gothic" w:hAnsi="Yu Gothic"/>
          <w:sz w:val="22"/>
          <w:szCs w:val="22"/>
        </w:rPr>
        <w:t xml:space="preserve">論文題目：水晶振動発振器の位相同期制御による高純度信号作成</w:t>
      </w:r>
    </w:p>
    <w:p>
      <w:pPr>
        <w:spacing w:after="20"/>
      </w:pPr>
      <w:r>
        <w:rPr>
          <w:rFonts w:ascii="Yu Gothic" w:cs="Yu Gothic" w:eastAsia="Yu Gothic" w:hAnsi="Yu Gothic"/>
          <w:sz w:val="22"/>
          <w:szCs w:val="22"/>
        </w:rPr>
        <w:t xml:space="preserve">福井晴士郎 ／ 指導教員：齋藤 晴雄</w:t>
      </w:r>
    </w:p>
    <w:p>
      <w:pPr>
        <w:spacing w:after="220"/>
      </w:pPr>
      <w:r>
        <w:rPr>
          <w:rFonts w:ascii="Yu Gothic" w:cs="Yu Gothic" w:eastAsia="Yu Gothic" w:hAnsi="Yu Gothic"/>
          <w:color w:val="595959"/>
          <w:sz w:val="19"/>
          <w:szCs w:val="19"/>
        </w:rPr>
        <w:t xml:space="preserve">※ この研究を知らない人にも伝わるよう、専門用語をかみくだいた版（v1 の言い換え）。</w:t>
      </w:r>
    </w:p>
    <w:p>
      <w:pPr>
        <w:spacing w:after="60" w:before="200"/>
      </w:pPr>
      <w:r>
        <w:rPr>
          <w:rFonts w:ascii="Yu Gothic" w:cs="Yu Gothic" w:eastAsia="Yu Gothic" w:hAnsi="Yu Gothic"/>
          <w:b/>
          <w:bCs/>
          <w:sz w:val="24"/>
          <w:szCs w:val="24"/>
        </w:rPr>
        <w:t xml:space="preserve">1. タイトル</w:t>
      </w:r>
    </w:p>
    <w:p>
      <w:pPr>
        <w:spacing w:after="40" w:line="268"/>
        <w:ind w:left="360" w:hanging="360"/>
      </w:pPr>
      <w:r>
        <w:rPr>
          <w:rFonts w:ascii="Yu Gothic" w:cs="Yu Gothic" w:eastAsia="Yu Gothic" w:hAnsi="Yu Gothic"/>
          <w:sz w:val="21"/>
          <w:szCs w:val="21"/>
        </w:rPr>
        <w:t xml:space="preserve">・論文題目、氏名、指導教員（齋藤晴雄先生）、所属、発表日</w:t>
      </w:r>
    </w:p>
    <w:p>
      <w:pPr>
        <w:spacing w:after="40" w:line="268"/>
        <w:ind w:left="360" w:hanging="360"/>
      </w:pPr>
      <w:r>
        <w:rPr>
          <w:rFonts w:ascii="Yu Gothic" w:cs="Yu Gothic" w:eastAsia="Yu Gothic" w:hAnsi="Yu Gothic"/>
          <w:sz w:val="21"/>
          <w:szCs w:val="21"/>
        </w:rPr>
        <w:t xml:space="preserve">・「安い水晶発振器を複数つないで、より澄んだ基準信号をつくる研究」と一言で示す</w:t>
      </w:r>
    </w:p>
    <w:p>
      <w:pPr>
        <w:spacing w:after="60" w:before="200"/>
      </w:pPr>
      <w:r>
        <w:rPr>
          <w:rFonts w:ascii="Yu Gothic" w:cs="Yu Gothic" w:eastAsia="Yu Gothic" w:hAnsi="Yu Gothic"/>
          <w:b/>
          <w:bCs/>
          <w:sz w:val="24"/>
          <w:szCs w:val="24"/>
        </w:rPr>
        <w:t xml:space="preserve">2. 背景と目的（なぜやるか）</w:t>
      </w:r>
    </w:p>
    <w:p>
      <w:pPr>
        <w:spacing w:after="40" w:line="268"/>
        <w:ind w:left="360" w:hanging="360"/>
      </w:pPr>
      <w:r>
        <w:rPr>
          <w:rFonts w:ascii="Yu Gothic" w:cs="Yu Gothic" w:eastAsia="Yu Gothic" w:hAnsi="Yu Gothic"/>
          <w:sz w:val="21"/>
          <w:szCs w:val="21"/>
        </w:rPr>
        <w:t xml:space="preserve">・通信・測位・計測などは、土台となる「澄んだ正弦波」の信号に支えられている</w:t>
      </w:r>
    </w:p>
    <w:p>
      <w:pPr>
        <w:spacing w:after="40" w:line="268"/>
        <w:ind w:left="360" w:hanging="360"/>
      </w:pPr>
      <w:r>
        <w:rPr>
          <w:rFonts w:ascii="Yu Gothic" w:cs="Yu Gothic" w:eastAsia="Yu Gothic" w:hAnsi="Yu Gothic"/>
          <w:sz w:val="21"/>
          <w:szCs w:val="21"/>
        </w:rPr>
        <w:t xml:space="preserve">・信号が澄んでいる（純度が高い）ほど、これらの精度や性能が上がる</w:t>
      </w:r>
    </w:p>
    <w:p>
      <w:pPr>
        <w:spacing w:after="40" w:line="268"/>
        <w:ind w:left="360" w:hanging="360"/>
      </w:pPr>
      <w:r>
        <w:rPr>
          <w:rFonts w:ascii="Yu Gothic" w:cs="Yu Gothic" w:eastAsia="Yu Gothic" w:hAnsi="Yu Gothic"/>
          <w:sz w:val="21"/>
          <w:szCs w:val="21"/>
        </w:rPr>
        <w:t xml:space="preserve">・高価な装置に頼らず、安い水晶発振器でどこまで澄んだ信号をつくれるかに挑む</w:t>
      </w:r>
    </w:p>
    <w:p>
      <w:pPr>
        <w:spacing w:after="60" w:before="200"/>
      </w:pPr>
      <w:r>
        <w:rPr>
          <w:rFonts w:ascii="Yu Gothic" w:cs="Yu Gothic" w:eastAsia="Yu Gothic" w:hAnsi="Yu Gothic"/>
          <w:b/>
          <w:bCs/>
          <w:sz w:val="24"/>
          <w:szCs w:val="24"/>
        </w:rPr>
        <w:t xml:space="preserve">3. 現状と課題</w:t>
      </w:r>
    </w:p>
    <w:p>
      <w:pPr>
        <w:spacing w:after="40" w:line="268"/>
        <w:ind w:left="360" w:hanging="360"/>
      </w:pPr>
      <w:r>
        <w:rPr>
          <w:rFonts w:ascii="Yu Gothic" w:cs="Yu Gothic" w:eastAsia="Yu Gothic" w:hAnsi="Yu Gothic"/>
          <w:sz w:val="21"/>
          <w:szCs w:val="21"/>
        </w:rPr>
        <w:t xml:space="preserve">・最も澄んだ信号は原子時計や水素メーザーで得られるが、大きく高価で外部基準にも頼る</w:t>
      </w:r>
    </w:p>
    <w:p>
      <w:pPr>
        <w:spacing w:after="40" w:line="268"/>
        <w:ind w:left="360" w:hanging="360"/>
      </w:pPr>
      <w:r>
        <w:rPr>
          <w:rFonts w:ascii="Yu Gothic" w:cs="Yu Gothic" w:eastAsia="Yu Gothic" w:hAnsi="Yu Gothic"/>
          <w:sz w:val="21"/>
          <w:szCs w:val="21"/>
        </w:rPr>
        <w:t xml:space="preserve">・身近なGPS基準（GPSDO）は長い時間では正確だが、ごく短い時間のゆらぎは内部の水晶発振器しだい</w:t>
      </w:r>
    </w:p>
    <w:p>
      <w:pPr>
        <w:spacing w:after="40" w:line="268"/>
        <w:ind w:left="360" w:hanging="360"/>
      </w:pPr>
      <w:r>
        <w:rPr>
          <w:rFonts w:ascii="Yu Gothic" w:cs="Yu Gothic" w:eastAsia="Yu Gothic" w:hAnsi="Yu Gothic"/>
          <w:sz w:val="21"/>
          <w:szCs w:val="21"/>
        </w:rPr>
        <w:t xml:space="preserve">・安い水晶発振器は短時間は得意だが1台では限界があり、「短い時間の純度」をどう高めるかが課題</w:t>
      </w:r>
    </w:p>
    <w:p>
      <w:pPr>
        <w:spacing w:after="60" w:before="200"/>
      </w:pPr>
      <w:r>
        <w:rPr>
          <w:rFonts w:ascii="Yu Gothic" w:cs="Yu Gothic" w:eastAsia="Yu Gothic" w:hAnsi="Yu Gothic"/>
          <w:b/>
          <w:bCs/>
          <w:sz w:val="24"/>
          <w:szCs w:val="24"/>
        </w:rPr>
        <w:t xml:space="preserve">4. アイデア：たくさんつないで平均する</w:t>
      </w:r>
    </w:p>
    <w:p>
      <w:pPr>
        <w:spacing w:after="40" w:line="268"/>
        <w:ind w:left="360" w:hanging="360"/>
      </w:pPr>
      <w:r>
        <w:rPr>
          <w:rFonts w:ascii="Yu Gothic" w:cs="Yu Gothic" w:eastAsia="Yu Gothic" w:hAnsi="Yu Gothic"/>
          <w:sz w:val="21"/>
          <w:szCs w:val="21"/>
        </w:rPr>
        <w:t xml:space="preserve">・バラバラの雑音は平均すると打ち消し合って澄んでくる（2台で約3 dB分よくなる）</w:t>
      </w:r>
    </w:p>
    <w:p>
      <w:pPr>
        <w:spacing w:after="40" w:line="268"/>
        <w:ind w:left="360" w:hanging="360"/>
      </w:pPr>
      <w:r>
        <w:rPr>
          <w:rFonts w:ascii="Yu Gothic" w:cs="Yu Gothic" w:eastAsia="Yu Gothic" w:hAnsi="Yu Gothic"/>
          <w:sz w:val="21"/>
          <w:szCs w:val="21"/>
        </w:rPr>
        <w:t xml:space="preserve">・たくさんの原子時計を平均して世界標準時をつくるのと同じ発想を、小さく・実時間でやる</w:t>
      </w:r>
    </w:p>
    <w:p>
      <w:pPr>
        <w:spacing w:after="40" w:line="268"/>
        <w:ind w:left="360" w:hanging="360"/>
      </w:pPr>
      <w:r>
        <w:rPr>
          <w:rFonts w:ascii="Yu Gothic" w:cs="Yu Gothic" w:eastAsia="Yu Gothic" w:hAnsi="Yu Gothic"/>
          <w:sz w:val="21"/>
          <w:szCs w:val="21"/>
        </w:rPr>
        <w:t xml:space="preserve">・平均が効くには各信号のタイミング（位相）が揃っている必要があり、「同期」と「精密な測定」が前提</w:t>
      </w:r>
    </w:p>
    <w:p>
      <w:pPr>
        <w:spacing w:after="60" w:before="200"/>
      </w:pPr>
      <w:r>
        <w:rPr>
          <w:rFonts w:ascii="Yu Gothic" w:cs="Yu Gothic" w:eastAsia="Yu Gothic" w:hAnsi="Yu Gothic"/>
          <w:b/>
          <w:bCs/>
          <w:sz w:val="24"/>
          <w:szCs w:val="24"/>
        </w:rPr>
        <w:t xml:space="preserve">5. 実験のしくみ</w:t>
      </w:r>
    </w:p>
    <w:p>
      <w:pPr>
        <w:spacing w:after="40" w:line="268"/>
        <w:ind w:left="360" w:hanging="360"/>
      </w:pPr>
      <w:r>
        <w:rPr>
          <w:rFonts w:ascii="Yu Gothic" w:cs="Yu Gothic" w:eastAsia="Yu Gothic" w:hAnsi="Yu Gothic"/>
          <w:sz w:val="21"/>
          <w:szCs w:val="21"/>
        </w:rPr>
        <w:t xml:space="preserve">・水晶発振器を2台用意し、オシロスコープで2信号のズレ（位相差）を見る</w:t>
      </w:r>
    </w:p>
    <w:p>
      <w:pPr>
        <w:spacing w:after="40" w:line="268"/>
        <w:ind w:left="360" w:hanging="360"/>
      </w:pPr>
      <w:r>
        <w:rPr>
          <w:rFonts w:ascii="Yu Gothic" w:cs="Yu Gothic" w:eastAsia="Yu Gothic" w:hAnsi="Yu Gothic"/>
          <w:sz w:val="21"/>
          <w:szCs w:val="21"/>
        </w:rPr>
        <w:t xml:space="preserve">・パソコンから一方の発振器へ電圧を送り、タイミングを調整する（NIの装置経由）</w:t>
      </w:r>
    </w:p>
    <w:p>
      <w:pPr>
        <w:spacing w:after="40" w:line="268"/>
        <w:ind w:left="360" w:hanging="360"/>
      </w:pPr>
      <w:r>
        <w:rPr>
          <w:rFonts w:ascii="Yu Gothic" w:cs="Yu Gothic" w:eastAsia="Yu Gothic" w:hAnsi="Yu Gothic"/>
          <w:sz w:val="21"/>
          <w:szCs w:val="21"/>
        </w:rPr>
        <w:t xml:space="preserve">・2信号は録音もしておき、あとで細かく解析する</w:t>
      </w:r>
    </w:p>
    <w:p>
      <w:pPr>
        <w:spacing w:after="40" w:line="268"/>
        <w:ind w:left="360" w:hanging="360"/>
      </w:pPr>
      <w:r>
        <w:rPr>
          <w:rFonts w:ascii="Yu Gothic" w:cs="Yu Gothic" w:eastAsia="Yu Gothic" w:hAnsi="Yu Gothic"/>
          <w:sz w:val="21"/>
          <w:szCs w:val="21"/>
        </w:rPr>
        <w:t xml:space="preserve">・全体像はブロック図1枚で示す</w:t>
      </w:r>
    </w:p>
    <w:p>
      <w:pPr>
        <w:spacing w:after="60" w:before="200"/>
      </w:pPr>
      <w:r>
        <w:rPr>
          <w:rFonts w:ascii="Yu Gothic" w:cs="Yu Gothic" w:eastAsia="Yu Gothic" w:hAnsi="Yu Gothic"/>
          <w:b/>
          <w:bCs/>
          <w:sz w:val="24"/>
          <w:szCs w:val="24"/>
        </w:rPr>
        <w:t xml:space="preserve">6. ズレと「ゆらぎ」の測り方</w:t>
      </w:r>
    </w:p>
    <w:p>
      <w:pPr>
        <w:spacing w:after="40" w:line="268"/>
        <w:ind w:left="360" w:hanging="360"/>
      </w:pPr>
      <w:r>
        <w:rPr>
          <w:rFonts w:ascii="Yu Gothic" w:cs="Yu Gothic" w:eastAsia="Yu Gothic" w:hAnsi="Yu Gothic"/>
          <w:sz w:val="21"/>
          <w:szCs w:val="21"/>
        </w:rPr>
        <w:t xml:space="preserve">・制御には、オシロで見える2信号のズレ（FRFRと呼ぶ）をその場で使う</w:t>
      </w:r>
    </w:p>
    <w:p>
      <w:pPr>
        <w:spacing w:after="40" w:line="268"/>
        <w:ind w:left="360" w:hanging="360"/>
      </w:pPr>
      <w:r>
        <w:rPr>
          <w:rFonts w:ascii="Yu Gothic" w:cs="Yu Gothic" w:eastAsia="Yu Gothic" w:hAnsi="Yu Gothic"/>
          <w:sz w:val="21"/>
          <w:szCs w:val="21"/>
        </w:rPr>
        <w:t xml:space="preserve">・録音から位相を取り出し、ごく短い時間のゆらぎ（位相雑音）を細かく測る</w:t>
      </w:r>
    </w:p>
    <w:p>
      <w:pPr>
        <w:spacing w:after="40" w:line="268"/>
        <w:ind w:left="360" w:hanging="360"/>
      </w:pPr>
      <w:r>
        <w:rPr>
          <w:rFonts w:ascii="Yu Gothic" w:cs="Yu Gothic" w:eastAsia="Yu Gothic" w:hAnsi="Yu Gothic"/>
          <w:sz w:val="21"/>
          <w:szCs w:val="21"/>
        </w:rPr>
        <w:t xml:space="preserve">・「1秒より短い世界」のゆらぎまで見えることを示す</w:t>
      </w:r>
    </w:p>
    <w:p>
      <w:pPr>
        <w:spacing w:after="60" w:before="200"/>
      </w:pPr>
      <w:r>
        <w:rPr>
          <w:rFonts w:ascii="Yu Gothic" w:cs="Yu Gothic" w:eastAsia="Yu Gothic" w:hAnsi="Yu Gothic"/>
          <w:b/>
          <w:bCs/>
          <w:sz w:val="24"/>
          <w:szCs w:val="24"/>
        </w:rPr>
        <w:t xml:space="preserve">7. 制御対象のクセを測る（プラント同定）</w:t>
      </w:r>
    </w:p>
    <w:p>
      <w:pPr>
        <w:spacing w:after="40" w:line="268"/>
        <w:ind w:left="360" w:hanging="360"/>
      </w:pPr>
      <w:r>
        <w:rPr>
          <w:rFonts w:ascii="Yu Gothic" w:cs="Yu Gothic" w:eastAsia="Yu Gothic" w:hAnsi="Yu Gothic"/>
          <w:sz w:val="21"/>
          <w:szCs w:val="21"/>
        </w:rPr>
        <w:t xml:space="preserve">・「電圧をどれだけ送ると、信号のズレがどれだけ動くか」を実験で調べること</w:t>
      </w:r>
    </w:p>
    <w:p>
      <w:pPr>
        <w:spacing w:after="40" w:line="268"/>
        <w:ind w:left="360" w:hanging="360"/>
      </w:pPr>
      <w:r>
        <w:rPr>
          <w:rFonts w:ascii="Yu Gothic" w:cs="Yu Gothic" w:eastAsia="Yu Gothic" w:hAnsi="Yu Gothic"/>
          <w:sz w:val="21"/>
          <w:szCs w:val="21"/>
        </w:rPr>
        <w:t xml:space="preserve">・調べると効き具合は K ≈ 860 ns/(V·s)（思っていたより約10倍効いた）</w:t>
      </w:r>
    </w:p>
    <w:p>
      <w:pPr>
        <w:spacing w:after="40" w:line="268"/>
        <w:ind w:left="360" w:hanging="360"/>
      </w:pPr>
      <w:r>
        <w:rPr>
          <w:rFonts w:ascii="Yu Gothic" w:cs="Yu Gothic" w:eastAsia="Yu Gothic" w:hAnsi="Yu Gothic"/>
          <w:sz w:val="21"/>
          <w:szCs w:val="21"/>
        </w:rPr>
        <w:t xml:space="preserve">・この関係が分かると、必要な分だけ電圧を送れるようになる</w:t>
      </w:r>
    </w:p>
    <w:p>
      <w:pPr>
        <w:spacing w:after="60" w:before="200"/>
      </w:pPr>
      <w:r>
        <w:rPr>
          <w:rFonts w:ascii="Yu Gothic" w:cs="Yu Gothic" w:eastAsia="Yu Gothic" w:hAnsi="Yu Gothic"/>
          <w:b/>
          <w:bCs/>
          <w:sz w:val="24"/>
          <w:szCs w:val="24"/>
        </w:rPr>
        <w:t xml:space="preserve">8. 制御のしくみ（どう調整するか）</w:t>
      </w:r>
    </w:p>
    <w:p>
      <w:pPr>
        <w:spacing w:after="40" w:line="268"/>
        <w:ind w:left="360" w:hanging="360"/>
      </w:pPr>
      <w:r>
        <w:rPr>
          <w:rFonts w:ascii="Yu Gothic" w:cs="Yu Gothic" w:eastAsia="Yu Gothic" w:hAnsi="Yu Gothic"/>
          <w:sz w:val="21"/>
          <w:szCs w:val="21"/>
        </w:rPr>
        <w:t xml:space="preserve">・「ズレを見る → 電圧をどれだけ動かすか決める → 発振器へ送る」をくり返す</w:t>
      </w:r>
    </w:p>
    <w:p>
      <w:pPr>
        <w:spacing w:after="40" w:line="268"/>
        <w:ind w:left="360" w:hanging="360"/>
      </w:pPr>
      <w:r>
        <w:rPr>
          <w:rFonts w:ascii="Yu Gothic" w:cs="Yu Gothic" w:eastAsia="Yu Gothic" w:hAnsi="Yu Gothic"/>
          <w:sz w:val="21"/>
          <w:szCs w:val="21"/>
        </w:rPr>
        <w:t xml:space="preserve">・はじめは誤差に応じて少しずつ電圧を足す方式（Phase 1〜2）</w:t>
      </w:r>
    </w:p>
    <w:p>
      <w:pPr>
        <w:spacing w:after="40" w:line="268"/>
        <w:ind w:left="360" w:hanging="360"/>
      </w:pPr>
      <w:r>
        <w:rPr>
          <w:rFonts w:ascii="Yu Gothic" w:cs="Yu Gothic" w:eastAsia="Yu Gothic" w:hAnsi="Yu Gothic"/>
          <w:sz w:val="21"/>
          <w:szCs w:val="21"/>
        </w:rPr>
        <w:t xml:space="preserve">・いまは、先に測った効き具合をもとに「必要な分だけ」動かし、無駄な動きを避ける</w:t>
      </w:r>
    </w:p>
    <w:p>
      <w:pPr>
        <w:spacing w:after="40" w:line="268"/>
        <w:ind w:left="360" w:hanging="360"/>
      </w:pPr>
      <w:r>
        <w:rPr>
          <w:rFonts w:ascii="Yu Gothic" w:cs="Yu Gothic" w:eastAsia="Yu Gothic" w:hAnsi="Yu Gothic"/>
          <w:sz w:val="21"/>
          <w:szCs w:val="21"/>
        </w:rPr>
        <w:t xml:space="preserve">・強く制御しすぎると逆に信号が乱れる、という点がカギ</w:t>
      </w:r>
    </w:p>
    <w:p>
      <w:pPr>
        <w:spacing w:after="60" w:before="200"/>
      </w:pPr>
      <w:r>
        <w:rPr>
          <w:rFonts w:ascii="Yu Gothic" w:cs="Yu Gothic" w:eastAsia="Yu Gothic" w:hAnsi="Yu Gothic"/>
          <w:b/>
          <w:bCs/>
          <w:sz w:val="24"/>
          <w:szCs w:val="24"/>
        </w:rPr>
        <w:t xml:space="preserve">9. Phase 1 で分かったことと新たな課題</w:t>
      </w:r>
    </w:p>
    <w:p>
      <w:pPr>
        <w:spacing w:after="40" w:line="268"/>
        <w:ind w:left="360" w:hanging="360"/>
      </w:pPr>
      <w:r>
        <w:rPr>
          <w:rFonts w:ascii="Yu Gothic" w:cs="Yu Gothic" w:eastAsia="Yu Gothic" w:hAnsi="Yu Gothic"/>
          <w:sz w:val="21"/>
          <w:szCs w:val="21"/>
        </w:rPr>
        <w:t xml:space="preserve">・ズレを「ある値で止める」ことに成功（10回試して10回、ばらつき 0.4 ns 未満）</w:t>
      </w:r>
    </w:p>
    <w:p>
      <w:pPr>
        <w:spacing w:after="40" w:line="268"/>
        <w:ind w:left="360" w:hanging="360"/>
      </w:pPr>
      <w:r>
        <w:rPr>
          <w:rFonts w:ascii="Yu Gothic" w:cs="Yu Gothic" w:eastAsia="Yu Gothic" w:hAnsi="Yu Gothic"/>
          <w:sz w:val="21"/>
          <w:szCs w:val="21"/>
        </w:rPr>
        <w:t xml:space="preserve">・ただし「止まる値は選べない」段階</w:t>
      </w:r>
    </w:p>
    <w:p>
      <w:pPr>
        <w:spacing w:after="40" w:line="268"/>
        <w:ind w:left="360" w:hanging="360"/>
      </w:pPr>
      <w:r>
        <w:rPr>
          <w:rFonts w:ascii="Yu Gothic" w:cs="Yu Gothic" w:eastAsia="Yu Gothic" w:hAnsi="Yu Gothic"/>
          <w:sz w:val="21"/>
          <w:szCs w:val="21"/>
        </w:rPr>
        <w:t xml:space="preserve">・しかも強く制御すると、かえって短い時間のゆらぎを自分で増やしてしまうと判明（260604 の比較）</w:t>
      </w:r>
    </w:p>
    <w:p>
      <w:pPr>
        <w:spacing w:after="60" w:before="200"/>
      </w:pPr>
      <w:r>
        <w:rPr>
          <w:rFonts w:ascii="Yu Gothic" w:cs="Yu Gothic" w:eastAsia="Yu Gothic" w:hAnsi="Yu Gothic"/>
          <w:b/>
          <w:bCs/>
          <w:sz w:val="24"/>
          <w:szCs w:val="24"/>
        </w:rPr>
        <w:t xml:space="preserve">10. 今回の主な成果：乱さずに同期できた</w:t>
      </w:r>
    </w:p>
    <w:p>
      <w:pPr>
        <w:spacing w:after="40" w:line="268"/>
        <w:ind w:left="360" w:hanging="360"/>
      </w:pPr>
      <w:r>
        <w:rPr>
          <w:rFonts w:ascii="Yu Gothic" w:cs="Yu Gothic" w:eastAsia="Yu Gothic" w:hAnsi="Yu Gothic"/>
          <w:sz w:val="21"/>
          <w:szCs w:val="21"/>
        </w:rPr>
        <w:t xml:space="preserve">・測った効き具合をもとに、ちょうどよい強さで制御する</w:t>
      </w:r>
    </w:p>
    <w:p>
      <w:pPr>
        <w:spacing w:after="40" w:line="268"/>
        <w:ind w:left="360" w:hanging="360"/>
      </w:pPr>
      <w:r>
        <w:rPr>
          <w:rFonts w:ascii="Yu Gothic" w:cs="Yu Gothic" w:eastAsia="Yu Gothic" w:hAnsi="Yu Gothic"/>
          <w:sz w:val="21"/>
          <w:szCs w:val="21"/>
        </w:rPr>
        <w:t xml:space="preserve">・すると、制御しない場合と同じくらい澄んだまま2信号を揃えられた（ほぼ差なし）</w:t>
      </w:r>
    </w:p>
    <w:p>
      <w:pPr>
        <w:spacing w:after="40" w:line="268"/>
        <w:ind w:left="360" w:hanging="360"/>
      </w:pPr>
      <w:r>
        <w:rPr>
          <w:rFonts w:ascii="Yu Gothic" w:cs="Yu Gothic" w:eastAsia="Yu Gothic" w:hAnsi="Yu Gothic"/>
          <w:sz w:val="21"/>
          <w:szCs w:val="21"/>
        </w:rPr>
        <w:t xml:space="preserve">・「同期させるとき、よけいなゆらぎを持ち込まない」ところまで来た、というのが主張</w:t>
      </w:r>
    </w:p>
    <w:p>
      <w:pPr>
        <w:spacing w:after="60" w:before="200"/>
      </w:pPr>
      <w:r>
        <w:rPr>
          <w:rFonts w:ascii="Yu Gothic" w:cs="Yu Gothic" w:eastAsia="Yu Gothic" w:hAnsi="Yu Gothic"/>
          <w:b/>
          <w:bCs/>
          <w:sz w:val="24"/>
          <w:szCs w:val="24"/>
        </w:rPr>
        <w:t xml:space="preserve">11. ほかの研究との関係と、この研究ならでは</w:t>
      </w:r>
    </w:p>
    <w:p>
      <w:pPr>
        <w:spacing w:after="40" w:line="268"/>
        <w:ind w:left="360" w:hanging="360"/>
      </w:pPr>
      <w:r>
        <w:rPr>
          <w:rFonts w:ascii="Yu Gothic" w:cs="Yu Gothic" w:eastAsia="Yu Gothic" w:hAnsi="Yu Gothic"/>
          <w:sz w:val="21"/>
          <w:szCs w:val="21"/>
        </w:rPr>
        <w:t xml:space="preserve">・GPS基準（GPSDO）と仕組みは似ているが、本研究は基準も水晶発振器（GPSに頼らない）</w:t>
      </w:r>
    </w:p>
    <w:p>
      <w:pPr>
        <w:spacing w:after="40" w:line="268"/>
        <w:ind w:left="360" w:hanging="360"/>
      </w:pPr>
      <w:r>
        <w:rPr>
          <w:rFonts w:ascii="Yu Gothic" w:cs="Yu Gothic" w:eastAsia="Yu Gothic" w:hAnsi="Yu Gothic"/>
          <w:sz w:val="21"/>
          <w:szCs w:val="21"/>
        </w:rPr>
        <w:t xml:space="preserve">・複数の時計を束ねる研究（時刻スケール）、超高精度な時刻配信（White Rabbit）、同期の理論（蔵本モデル）とも関連</w:t>
      </w:r>
    </w:p>
    <w:p>
      <w:pPr>
        <w:spacing w:after="40" w:line="268"/>
        <w:ind w:left="360" w:hanging="360"/>
      </w:pPr>
      <w:r>
        <w:rPr>
          <w:rFonts w:ascii="Yu Gothic" w:cs="Yu Gothic" w:eastAsia="Yu Gothic" w:hAnsi="Yu Gothic"/>
          <w:sz w:val="21"/>
          <w:szCs w:val="21"/>
        </w:rPr>
        <w:t xml:space="preserve">・ならではの点：基準も発振器で分散的、制御の考え方が体系的、平均で1台を超えるのを狙う</w:t>
      </w:r>
    </w:p>
    <w:p>
      <w:pPr>
        <w:spacing w:after="60" w:before="200"/>
      </w:pPr>
      <w:r>
        <w:rPr>
          <w:rFonts w:ascii="Yu Gothic" w:cs="Yu Gothic" w:eastAsia="Yu Gothic" w:hAnsi="Yu Gothic"/>
          <w:b/>
          <w:bCs/>
          <w:sz w:val="24"/>
          <w:szCs w:val="24"/>
        </w:rPr>
        <w:t xml:space="preserve">12. これからの予定</w:t>
      </w:r>
    </w:p>
    <w:p>
      <w:pPr>
        <w:spacing w:after="40" w:line="268"/>
        <w:ind w:left="360" w:hanging="360"/>
      </w:pPr>
      <w:r>
        <w:rPr>
          <w:rFonts w:ascii="Yu Gothic" w:cs="Yu Gothic" w:eastAsia="Yu Gothic" w:hAnsi="Yu Gothic"/>
          <w:sz w:val="21"/>
          <w:szCs w:val="21"/>
        </w:rPr>
        <w:t xml:space="preserve">・揃えた2台を合成器で混ぜて平均し、1台より約3 dB 澄むことを実証する</w:t>
      </w:r>
    </w:p>
    <w:p>
      <w:pPr>
        <w:spacing w:after="40" w:line="268"/>
        <w:ind w:left="360" w:hanging="360"/>
      </w:pPr>
      <w:r>
        <w:rPr>
          <w:rFonts w:ascii="Yu Gothic" w:cs="Yu Gothic" w:eastAsia="Yu Gothic" w:hAnsi="Yu Gothic"/>
          <w:sz w:val="21"/>
          <w:szCs w:val="21"/>
        </w:rPr>
        <w:t xml:space="preserve">・台数を増やし、さらに2台が互いに調整し合う方式へ</w:t>
      </w:r>
    </w:p>
    <w:p>
      <w:pPr>
        <w:spacing w:after="40" w:line="268"/>
        <w:ind w:left="360" w:hanging="360"/>
      </w:pPr>
      <w:r>
        <w:rPr>
          <w:rFonts w:ascii="Yu Gothic" w:cs="Yu Gothic" w:eastAsia="Yu Gothic" w:hAnsi="Yu Gothic"/>
          <w:sz w:val="21"/>
          <w:szCs w:val="21"/>
        </w:rPr>
        <w:t xml:space="preserve">・長期の安定度（アラン分散）も測り、市販の基準（GPSDOなど）にどこまで近づけるか示す</w:t>
      </w:r>
    </w:p>
    <w:p>
      <w:pPr>
        <w:spacing w:after="60" w:before="200"/>
      </w:pPr>
      <w:r>
        <w:rPr>
          <w:rFonts w:ascii="Yu Gothic" w:cs="Yu Gothic" w:eastAsia="Yu Gothic" w:hAnsi="Yu Gothic"/>
          <w:b/>
          <w:bCs/>
          <w:sz w:val="24"/>
          <w:szCs w:val="24"/>
        </w:rPr>
        <w:t xml:space="preserve">予備（質疑・補助データ）</w:t>
      </w:r>
    </w:p>
    <w:p>
      <w:pPr>
        <w:spacing w:after="40" w:line="268"/>
        <w:ind w:left="360" w:hanging="360"/>
      </w:pPr>
      <w:r>
        <w:rPr>
          <w:rFonts w:ascii="Yu Gothic" w:cs="Yu Gothic" w:eastAsia="Yu Gothic" w:hAnsi="Yu Gothic"/>
          <w:sz w:val="21"/>
          <w:szCs w:val="21"/>
        </w:rPr>
        <w:t xml:space="preserve">・想定問答：なぜGPSを使わないか、0.4 ns はどれくらい良いのか、なぜ凝った制御が要るか、ミキサー同期のイメージ</w:t>
      </w:r>
    </w:p>
    <w:p>
      <w:pPr>
        <w:spacing w:after="40" w:line="268"/>
        <w:ind w:left="360" w:hanging="360"/>
      </w:pPr>
      <w:r>
        <w:rPr>
          <w:rFonts w:ascii="Yu Gothic" w:cs="Yu Gothic" w:eastAsia="Yu Gothic" w:hAnsi="Yu Gothic"/>
          <w:sz w:val="21"/>
          <w:szCs w:val="21"/>
        </w:rPr>
        <w:t xml:space="preserve">・補助データ：効き具合を測った記録、Phase 1 の各回の記録、260604 の比較</w:t>
      </w:r>
    </w:p>
    <w:sectPr>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2026-06-18T08:03:09.546Z</dcterms:created>
  <dcterms:modified xsi:type="dcterms:W3CDTF">2026-06-18T08:03:09.547Z</dcterms:modified>
</cp:coreProperties>
</file>

<file path=docProps/custom.xml><?xml version="1.0" encoding="utf-8"?>
<Properties xmlns="http://schemas.openxmlformats.org/officeDocument/2006/custom-properties" xmlns:vt="http://schemas.openxmlformats.org/officeDocument/2006/docPropsVTypes"/>
</file>