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0E69" w:rsidRPr="00801B7F" w:rsidRDefault="00240E69">
      <w:pPr>
        <w:rPr>
          <w:rFonts w:ascii="Times New Roman" w:hAnsi="Times New Roman" w:cs="Times New Roman"/>
          <w:sz w:val="24"/>
          <w:szCs w:val="24"/>
          <w:lang w:val="es-CO"/>
        </w:rPr>
      </w:pPr>
      <w:r w:rsidRPr="00801B7F">
        <w:rPr>
          <w:rFonts w:ascii="Times New Roman" w:hAnsi="Times New Roman" w:cs="Times New Roman"/>
          <w:color w:val="FF0000"/>
          <w:sz w:val="24"/>
          <w:szCs w:val="24"/>
          <w:lang w:val="es-CO"/>
        </w:rPr>
        <w:t>Nombre:</w:t>
      </w:r>
      <w:r w:rsidRPr="00801B7F">
        <w:rPr>
          <w:rFonts w:ascii="Times New Roman" w:hAnsi="Times New Roman" w:cs="Times New Roman"/>
          <w:sz w:val="24"/>
          <w:szCs w:val="24"/>
          <w:lang w:val="es-CO"/>
        </w:rPr>
        <w:t xml:space="preserve"> </w:t>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color w:val="FF0000"/>
          <w:sz w:val="24"/>
          <w:szCs w:val="24"/>
          <w:lang w:val="es-CO"/>
        </w:rPr>
        <w:t>Grupo:</w:t>
      </w:r>
      <w:r w:rsidRPr="00801B7F">
        <w:rPr>
          <w:rFonts w:ascii="Times New Roman" w:hAnsi="Times New Roman" w:cs="Times New Roman"/>
          <w:sz w:val="24"/>
          <w:szCs w:val="24"/>
          <w:lang w:val="es-CO"/>
        </w:rPr>
        <w:t xml:space="preserve"> A194</w:t>
      </w:r>
    </w:p>
    <w:p w:rsidR="00F9725B" w:rsidRPr="00801B7F" w:rsidRDefault="00240E69" w:rsidP="00240E69">
      <w:pPr>
        <w:pStyle w:val="Prrafodelista"/>
        <w:numPr>
          <w:ilvl w:val="0"/>
          <w:numId w:val="1"/>
        </w:numPr>
        <w:rPr>
          <w:rFonts w:ascii="Times New Roman" w:hAnsi="Times New Roman" w:cs="Times New Roman"/>
          <w:sz w:val="24"/>
          <w:szCs w:val="24"/>
          <w:lang w:val="es-CO"/>
        </w:rPr>
      </w:pPr>
      <w:r w:rsidRPr="00801B7F">
        <w:rPr>
          <w:rFonts w:ascii="Times New Roman" w:hAnsi="Times New Roman" w:cs="Times New Roman"/>
          <w:sz w:val="24"/>
          <w:szCs w:val="24"/>
          <w:lang w:val="es-CO"/>
        </w:rPr>
        <w:t>Harvey David Redondo Mendez</w:t>
      </w:r>
    </w:p>
    <w:p w:rsidR="00240E69" w:rsidRPr="00801B7F" w:rsidRDefault="00240E69" w:rsidP="00240E69">
      <w:pPr>
        <w:pStyle w:val="Prrafodelista"/>
        <w:numPr>
          <w:ilvl w:val="0"/>
          <w:numId w:val="1"/>
        </w:numPr>
        <w:rPr>
          <w:rFonts w:ascii="Times New Roman" w:hAnsi="Times New Roman" w:cs="Times New Roman"/>
          <w:sz w:val="24"/>
          <w:szCs w:val="24"/>
          <w:lang w:val="es-CO"/>
        </w:rPr>
      </w:pPr>
      <w:r w:rsidRPr="00801B7F">
        <w:rPr>
          <w:rFonts w:ascii="Times New Roman" w:hAnsi="Times New Roman" w:cs="Times New Roman"/>
          <w:sz w:val="24"/>
          <w:szCs w:val="24"/>
          <w:lang w:val="es-CO"/>
        </w:rPr>
        <w:t>Arturo Hernandez Hernandez</w:t>
      </w:r>
    </w:p>
    <w:p w:rsidR="00240E69" w:rsidRPr="00801B7F" w:rsidRDefault="00240E69" w:rsidP="00240E69">
      <w:pPr>
        <w:rPr>
          <w:rFonts w:ascii="Times New Roman" w:hAnsi="Times New Roman" w:cs="Times New Roman"/>
          <w:sz w:val="24"/>
          <w:szCs w:val="24"/>
          <w:lang w:val="es-CO"/>
        </w:rPr>
      </w:pPr>
      <w:bookmarkStart w:id="0" w:name="_GoBack"/>
      <w:bookmarkEnd w:id="0"/>
    </w:p>
    <w:p w:rsidR="00240E69" w:rsidRPr="00801B7F" w:rsidRDefault="00240E69" w:rsidP="00240E69">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Plataforma de Trading Multiexchange</w:t>
      </w:r>
    </w:p>
    <w:p w:rsidR="00240E69" w:rsidRPr="00801B7F" w:rsidRDefault="00240E69" w:rsidP="00240E69">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“Para la Gestión de Criptomonedas, Tokens y Activos Digitales”</w:t>
      </w:r>
    </w:p>
    <w:p w:rsidR="00240E69" w:rsidRPr="00801B7F" w:rsidRDefault="00240E69" w:rsidP="00240E69">
      <w:pPr>
        <w:jc w:val="center"/>
        <w:rPr>
          <w:rFonts w:ascii="Times New Roman" w:hAnsi="Times New Roman" w:cs="Times New Roman"/>
          <w:sz w:val="24"/>
          <w:szCs w:val="24"/>
          <w:lang w:val="es-CO"/>
        </w:rPr>
      </w:pP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u w:val="single"/>
          <w:lang w:val="es-CO"/>
        </w:rPr>
        <w:t>Descripción:</w:t>
      </w:r>
      <w:r w:rsidRPr="00801B7F">
        <w:rPr>
          <w:rFonts w:ascii="Times New Roman" w:hAnsi="Times New Roman" w:cs="Times New Roman"/>
          <w:sz w:val="24"/>
          <w:szCs w:val="24"/>
          <w:lang w:val="es-CO"/>
        </w:rPr>
        <w:t xml:space="preserve"> El presente proyecto tiene como finalidad el diseño y desarrollo de una plataforma local para la gestión y simulación de operaciones de trading con activos digitales, orientada a integrar en un único sistema diferentes funcionalidades relacionadas con criptomonedas, tokens y NFT. Debido a su carácter académico, la solución será desarrollada y ejecutada exclusivamente en un entorno local, sin realizar despliegues en servidores públicos ni operaciones financieras reales.</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La plataforma permitirá administrar activos digitales, consultar información del mercado y simular operaciones de compra y venta mediante diferentes tipos de órdenes, incluyendo órdenes de mercado (market), órdenes limitadas (limit) y órdenes de protección mediante stop-loss. Estas operaciones tendrán como objetivo demostrar el funcionamiento de los mecanismos de negociación y no implicarán el uso de dinero real.</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Como parte del sistema se implementará un módulo de gestión de carteras multiactivo, que permitirá registrar y visualizar los activos disponibles, cantidades, movimientos, operaciones realizadas y valor estimado de la cartera. También se incorporarán funcionalidades básicas de seguimiento del rendimiento y exposición al riesgo, de acuerdo con el alcance definido para el proyecto.</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La plataforma contará además con un módulo de gestión de riesgos, mediante el cual se podrán establecer límites y condiciones de protección para las operaciones simuladas. Se contemplará el uso de mecanismos como stop-loss, límites de operación y seguimiento de la exposición de los activos, con el propósito de demostrar cómo pueden aplicarse estrategias básicas de control del riesgo dentro de un sistema de trading.</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Otro componente será la integración con múltiples exchanges mediante APIs, principalmente para obtener información de mercado, precios o datos de referencia. Debido al carácter académico del proyecto, estas integraciones estarán limitadas a las funcionalidades necesarias para demostrar el intercambio de información, evitando la implementación de procesos que requieran operar con fondos reales, custodiar credenciales financieras o mantener conexiones permanentes con servicios externos.</w:t>
      </w:r>
    </w:p>
    <w:p w:rsidR="00E4580B"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Desde el punto de vista tecnológico, se desarrollará una arquitectura modular y segura, que permita separar los principales componentes del sistema y facilitar su implementación, pruebas y mantenimiento durante el periodo académico. Se considerarán aspectos como autenticación de usuarios, almacenamiento de información, validación de operaciones, registro de actividades, manejo de errores y protección básica de los datos.</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lastRenderedPageBreak/>
        <w:t>Finalmente, se desarrollará una interfaz gráfica centralizada desde la cual el usuario podrá consultar información del mercado, administrar sus carteras, crear órdenes simuladas, visualizar las operaciones realizadas y revisar el comportamiento de sus activos. La solución estará orientada principalmente a demostrar el funcionamiento de los conceptos y componentes de una plataforma de trading, priorizando la viabilidad, claridad y cumplimiento del alcance establecido para el proyecto de semestre..</w:t>
      </w:r>
    </w:p>
    <w:p w:rsidR="00240E69" w:rsidRPr="00801B7F" w:rsidRDefault="00240E69" w:rsidP="00240E69">
      <w:pPr>
        <w:rPr>
          <w:rFonts w:ascii="Times New Roman" w:hAnsi="Times New Roman" w:cs="Times New Roman"/>
          <w:sz w:val="24"/>
          <w:szCs w:val="24"/>
          <w:lang w:val="es-CO"/>
        </w:rPr>
      </w:pPr>
    </w:p>
    <w:p w:rsidR="00240E69" w:rsidRPr="00801B7F" w:rsidRDefault="00240E69" w:rsidP="00240E69">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Objetivo General y Especificos</w:t>
      </w:r>
    </w:p>
    <w:p w:rsidR="00240E69" w:rsidRPr="00801B7F" w:rsidRDefault="00240E69" w:rsidP="00240E69">
      <w:pPr>
        <w:rPr>
          <w:rFonts w:ascii="Times New Roman" w:hAnsi="Times New Roman" w:cs="Times New Roman"/>
          <w:sz w:val="24"/>
          <w:szCs w:val="24"/>
          <w:lang w:val="es-CO"/>
        </w:rPr>
      </w:pP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 xml:space="preserve"> </w:t>
      </w:r>
      <w:r w:rsidRPr="00801B7F">
        <w:rPr>
          <w:rFonts w:ascii="Times New Roman" w:hAnsi="Times New Roman" w:cs="Times New Roman"/>
          <w:sz w:val="24"/>
          <w:szCs w:val="24"/>
          <w:u w:val="single"/>
          <w:lang w:val="es-CO"/>
        </w:rPr>
        <w:t>Objetivo General:</w:t>
      </w:r>
      <w:r w:rsidRPr="00801B7F">
        <w:rPr>
          <w:rFonts w:ascii="Times New Roman" w:hAnsi="Times New Roman" w:cs="Times New Roman"/>
          <w:sz w:val="24"/>
          <w:szCs w:val="24"/>
          <w:lang w:val="es-CO"/>
        </w:rPr>
        <w:t xml:space="preserve"> Diseñar el prototipo de una plataforma académica para simular operaciones y gestión de carteras de activos digitales, integrando herramientas de mercado y control de</w:t>
      </w:r>
      <w:r w:rsidR="00E4580B" w:rsidRPr="00801B7F">
        <w:rPr>
          <w:rFonts w:ascii="Times New Roman" w:hAnsi="Times New Roman" w:cs="Times New Roman"/>
          <w:sz w:val="24"/>
          <w:szCs w:val="24"/>
          <w:lang w:val="es-CO"/>
        </w:rPr>
        <w:t xml:space="preserve"> riesgos sin riesgo financiero.</w:t>
      </w:r>
    </w:p>
    <w:p w:rsidR="00240E69" w:rsidRPr="00801B7F" w:rsidRDefault="00240E69" w:rsidP="00240E69">
      <w:pPr>
        <w:rPr>
          <w:rFonts w:ascii="Times New Roman" w:hAnsi="Times New Roman" w:cs="Times New Roman"/>
          <w:sz w:val="24"/>
          <w:szCs w:val="24"/>
          <w:u w:val="single"/>
          <w:lang w:val="es-CO"/>
        </w:rPr>
      </w:pPr>
      <w:r w:rsidRPr="00801B7F">
        <w:rPr>
          <w:rFonts w:ascii="Times New Roman" w:hAnsi="Times New Roman" w:cs="Times New Roman"/>
          <w:sz w:val="24"/>
          <w:szCs w:val="24"/>
          <w:u w:val="single"/>
          <w:lang w:val="es-CO"/>
        </w:rPr>
        <w:t>Objetivos Específicos:</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1. Desarrollar el módulo central de operaciones que permita la simulación de compra y venta de criptomonedas, tokens y NFT, integrándolo con una interfaz gráfica que facilite la interacción del usuario.</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2. Implementar un motor de ejecución de órdenes que soporte la gestión de transacciones simuladas mediante modalidades de mercado (market), límite (limit) y protección de pérdidas (stop-loss).</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3. Estructurar un sistema de administración de carteras multiactivo que incorpore mecanismos de control de riesgos, tales como límites de operación, seguimiento de la exposición y protección del capital simulado.</w:t>
      </w:r>
    </w:p>
    <w:p w:rsidR="00E4580B"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4. Integrar APIs de múltiples exchanges para la obtención y sincronización de datos de mercado, alimentando la plataforma con información real de precios y activos para fines demostrativos y académicos.</w:t>
      </w:r>
    </w:p>
    <w:p w:rsidR="00E4580B" w:rsidRPr="00801B7F" w:rsidRDefault="00E4580B" w:rsidP="00E4580B">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Introduccion</w:t>
      </w:r>
    </w:p>
    <w:p w:rsidR="00E4580B" w:rsidRPr="00801B7F" w:rsidRDefault="00E4580B"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Para garantizar el cumplimiento de los objetivos de la Plataforma de Trading Multiexchange y asegurar su viabilidad técnica, la arquitectura del sistema se fundamenta en la adopción estratégica de patrones de diseño orientados a prevenir antipatrones y estructurar un código limpio, cohesivo y rigurosamente alineado con los principios SOLID. Esta metodología responde de manera directa a los requerimientos funcionales del proyecto mediante la implementación de patrones creacionales para gestionar eficientemente los recursos compartidos y centralizar la integración de APIs; patrones estructurales para desacoplar la interfaz gráfica y los módulos de administración de carteras de las complejidades externas; y patrones de comportamiento para orquestar de manera fluida la lógica del motor de ejecución de órdenes y el sistema de control de riesgos. En conjunto, esta base arquitectónica no solo estandariza el proceso de desarrollo, sino que dota al prototipo de la flexibilidad, escalabilidad y robustez necesarias para cumplir con su alcance académico.</w:t>
      </w:r>
    </w:p>
    <w:p w:rsidR="00240E69" w:rsidRPr="00801B7F" w:rsidRDefault="00240E69" w:rsidP="00240E69">
      <w:pPr>
        <w:rPr>
          <w:rFonts w:ascii="Times New Roman" w:hAnsi="Times New Roman" w:cs="Times New Roman"/>
          <w:sz w:val="24"/>
          <w:szCs w:val="24"/>
          <w:lang w:val="es-CO"/>
        </w:rPr>
      </w:pPr>
    </w:p>
    <w:p w:rsidR="00240E69" w:rsidRPr="00801B7F" w:rsidRDefault="00240E69" w:rsidP="00240E69">
      <w:pPr>
        <w:jc w:val="center"/>
        <w:rPr>
          <w:rFonts w:ascii="Times New Roman" w:hAnsi="Times New Roman" w:cs="Times New Roman"/>
          <w:b/>
          <w:sz w:val="24"/>
          <w:szCs w:val="24"/>
          <w:lang w:val="es-CO"/>
        </w:rPr>
      </w:pPr>
      <w:r w:rsidRPr="00801B7F">
        <w:rPr>
          <w:rFonts w:ascii="Times New Roman" w:hAnsi="Times New Roman" w:cs="Times New Roman"/>
          <w:b/>
          <w:sz w:val="24"/>
          <w:szCs w:val="24"/>
        </w:rPr>
        <w:lastRenderedPageBreak/>
        <w:t>Integracion con Singleton</w:t>
      </w: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En el proyecto, el patrón Singleton se utiliza para garantizar una única instancia de `ExchangeConnectionManager`, responsable de centralizar la información de precios utilizada durante la simulación del mercado. Para controlar esta instancia se emplean `_instance` y `_lock`, mientras que `_prices`, `_canonical`, `running` y `_thread` hacen parte del estado administrado por el gestor para mantener y actualizar la información de mercado.</w:t>
      </w:r>
    </w:p>
    <w:p w:rsidR="00F672CE" w:rsidRPr="00F672CE" w:rsidRDefault="00F672CE" w:rsidP="00F672CE">
      <w:pPr>
        <w:rPr>
          <w:rFonts w:ascii="Times New Roman" w:hAnsi="Times New Roman" w:cs="Times New Roman"/>
          <w:sz w:val="24"/>
          <w:szCs w:val="24"/>
        </w:rPr>
      </w:pP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Su utilización permite que los diferentes componentes de la plataforma que requieren consultar información de mercado trabajen sobre un mismo estado compartido, evitando que cada uno mantenga su propia instancia y, por tanto, datos independientes. A través de métodos como `get_price()`, `get_exchange_price()`, `set_cached_price()`, `snapshot()` y `simulate_market_update()`, el gestor centraliza la consulta, actualización y sincronización de los precios empleados en la simulación.</w:t>
      </w:r>
    </w:p>
    <w:p w:rsidR="00F672CE" w:rsidRPr="00F672CE" w:rsidRDefault="00F672CE" w:rsidP="00F672CE">
      <w:pPr>
        <w:rPr>
          <w:rFonts w:ascii="Times New Roman" w:hAnsi="Times New Roman" w:cs="Times New Roman"/>
          <w:sz w:val="24"/>
          <w:szCs w:val="24"/>
        </w:rPr>
      </w:pPr>
    </w:p>
    <w:p w:rsidR="00240E69" w:rsidRPr="00801B7F" w:rsidRDefault="00F672CE" w:rsidP="00F672CE">
      <w:pPr>
        <w:rPr>
          <w:rFonts w:ascii="Times New Roman" w:hAnsi="Times New Roman" w:cs="Times New Roman"/>
          <w:sz w:val="24"/>
          <w:szCs w:val="24"/>
          <w:lang w:val="es-CO"/>
        </w:rPr>
      </w:pPr>
      <w:r w:rsidRPr="00F672CE">
        <w:rPr>
          <w:rFonts w:ascii="Times New Roman" w:hAnsi="Times New Roman" w:cs="Times New Roman"/>
          <w:sz w:val="24"/>
          <w:szCs w:val="24"/>
        </w:rPr>
        <w:t>La implementación de este patrón se encuentra en `patterns/singleton.py` y su instancia es utilizada directamente por `services/market_service.py`, `patterns/adapter.py`, `patterns/builder.py` y `ui/main_window.py`. Además, su funcionamiento se verifica en `tests/test_patterns.py`, donde se comprueba que diferentes llamadas a `ExchangeConnectionManager()` hacen referencia a la misma instancia.</w:t>
      </w:r>
    </w:p>
    <w:p w:rsidR="00E4580B" w:rsidRPr="00801B7F" w:rsidRDefault="00E4580B" w:rsidP="00E4580B">
      <w:pPr>
        <w:rPr>
          <w:rFonts w:ascii="Times New Roman" w:hAnsi="Times New Roman" w:cs="Times New Roman"/>
          <w:sz w:val="24"/>
          <w:szCs w:val="24"/>
          <w:lang w:val="es-CO"/>
        </w:rPr>
      </w:pPr>
    </w:p>
    <w:p w:rsidR="00E4580B" w:rsidRDefault="009F49D2" w:rsidP="00E4580B">
      <w:pPr>
        <w:jc w:val="center"/>
        <w:rPr>
          <w:rFonts w:ascii="Times New Roman" w:hAnsi="Times New Roman" w:cs="Times New Roman"/>
          <w:b/>
          <w:sz w:val="24"/>
          <w:szCs w:val="24"/>
          <w:lang w:val="es-CO"/>
        </w:rPr>
      </w:pPr>
      <w:r w:rsidRPr="009F49D2">
        <w:rPr>
          <w:rFonts w:ascii="Times New Roman" w:hAnsi="Times New Roman" w:cs="Times New Roman"/>
          <w:b/>
          <w:noProof/>
          <w:sz w:val="24"/>
          <w:szCs w:val="24"/>
          <w:lang w:eastAsia="es-ES"/>
        </w:rPr>
        <w:drawing>
          <wp:anchor distT="0" distB="0" distL="114300" distR="114300" simplePos="0" relativeHeight="251664384" behindDoc="1" locked="0" layoutInCell="1" allowOverlap="1">
            <wp:simplePos x="0" y="0"/>
            <wp:positionH relativeFrom="column">
              <wp:posOffset>-1202965</wp:posOffset>
            </wp:positionH>
            <wp:positionV relativeFrom="paragraph">
              <wp:posOffset>286252</wp:posOffset>
            </wp:positionV>
            <wp:extent cx="7765576" cy="4811949"/>
            <wp:effectExtent l="0" t="0" r="6985" b="8255"/>
            <wp:wrapNone/>
            <wp:docPr id="1" name="Imagen 1" descr="C:\Users\veget\Downloads\Diagrama en blanco - Página 1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get\Downloads\Diagrama en blanco - Página 1 (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853348" cy="48663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580B" w:rsidRPr="00801B7F">
        <w:rPr>
          <w:rFonts w:ascii="Times New Roman" w:hAnsi="Times New Roman" w:cs="Times New Roman"/>
          <w:b/>
          <w:sz w:val="24"/>
          <w:szCs w:val="24"/>
          <w:lang w:val="es-CO"/>
        </w:rPr>
        <w:t>UML</w:t>
      </w: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Pr="009F49D2" w:rsidRDefault="009F49D2" w:rsidP="009F49D2">
      <w:pPr>
        <w:jc w:val="center"/>
        <w:rPr>
          <w:rFonts w:ascii="Times New Roman" w:hAnsi="Times New Roman" w:cs="Times New Roman"/>
          <w:b/>
          <w:sz w:val="24"/>
          <w:szCs w:val="24"/>
          <w:lang w:val="es-CO"/>
        </w:rPr>
      </w:pPr>
    </w:p>
    <w:p w:rsidR="00240E69" w:rsidRPr="00801B7F" w:rsidRDefault="00240E69" w:rsidP="00240E69">
      <w:pPr>
        <w:jc w:val="center"/>
        <w:rPr>
          <w:rFonts w:ascii="Times New Roman" w:hAnsi="Times New Roman" w:cs="Times New Roman"/>
          <w:b/>
          <w:sz w:val="24"/>
          <w:szCs w:val="24"/>
          <w:lang w:val="es-CO"/>
        </w:rPr>
      </w:pPr>
      <w:r w:rsidRPr="00801B7F">
        <w:rPr>
          <w:rFonts w:ascii="Times New Roman" w:hAnsi="Times New Roman" w:cs="Times New Roman"/>
          <w:b/>
          <w:sz w:val="24"/>
          <w:szCs w:val="24"/>
        </w:rPr>
        <w:lastRenderedPageBreak/>
        <w:t>Codigo Fuente (Singleton – Sistema de Ordenes)</w:t>
      </w:r>
    </w:p>
    <w:p w:rsidR="006D14A2" w:rsidRPr="00801B7F" w:rsidRDefault="00646582" w:rsidP="002600C1">
      <w:pPr>
        <w:jc w:val="center"/>
        <w:rPr>
          <w:rFonts w:ascii="Times New Roman" w:hAnsi="Times New Roman" w:cs="Times New Roman"/>
          <w:sz w:val="24"/>
          <w:szCs w:val="24"/>
          <w:lang w:val="es-CO"/>
        </w:rPr>
      </w:pPr>
      <w:hyperlink r:id="rId7" w:history="1">
        <w:r w:rsidR="00924301" w:rsidRPr="00673B86">
          <w:rPr>
            <w:rStyle w:val="Hipervnculo"/>
            <w:rFonts w:ascii="Times New Roman" w:hAnsi="Times New Roman" w:cs="Times New Roman"/>
            <w:sz w:val="24"/>
            <w:szCs w:val="24"/>
            <w:lang w:val="es-CO"/>
          </w:rPr>
          <w:t>https://drive.google.com/file/d/1fGhCWFxVgCg1AGoGvefpGaKYngRv9gqi/view?usp=sharing</w:t>
        </w:r>
      </w:hyperlink>
      <w:r w:rsidR="00924301">
        <w:rPr>
          <w:rFonts w:ascii="Times New Roman" w:hAnsi="Times New Roman" w:cs="Times New Roman"/>
          <w:sz w:val="24"/>
          <w:szCs w:val="24"/>
          <w:lang w:val="es-CO"/>
        </w:rPr>
        <w:t xml:space="preserve"> </w:t>
      </w:r>
    </w:p>
    <w:p w:rsidR="006D14A2" w:rsidRDefault="00240E69" w:rsidP="00646582">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Evidencia Video</w:t>
      </w:r>
    </w:p>
    <w:p w:rsidR="00646582" w:rsidRPr="00646582" w:rsidRDefault="00646582" w:rsidP="00646582">
      <w:pPr>
        <w:jc w:val="center"/>
        <w:rPr>
          <w:rFonts w:ascii="Times New Roman" w:hAnsi="Times New Roman" w:cs="Times New Roman"/>
          <w:sz w:val="24"/>
          <w:szCs w:val="24"/>
          <w:lang w:val="es-CO"/>
        </w:rPr>
      </w:pPr>
      <w:hyperlink r:id="rId8" w:history="1">
        <w:r w:rsidRPr="00646582">
          <w:rPr>
            <w:rStyle w:val="Hipervnculo"/>
            <w:rFonts w:ascii="Times New Roman" w:hAnsi="Times New Roman" w:cs="Times New Roman"/>
            <w:sz w:val="24"/>
            <w:szCs w:val="24"/>
            <w:lang w:val="es-CO"/>
          </w:rPr>
          <w:t>https://drive.google.com/file/d/1GThEI4KYyfT_JSOUK8wh3dY9_-yQtEDm/view?usp=sharing</w:t>
        </w:r>
      </w:hyperlink>
      <w:r w:rsidRPr="00646582">
        <w:rPr>
          <w:rFonts w:ascii="Times New Roman" w:hAnsi="Times New Roman" w:cs="Times New Roman"/>
          <w:sz w:val="24"/>
          <w:szCs w:val="24"/>
          <w:lang w:val="es-CO"/>
        </w:rPr>
        <w:t xml:space="preserve"> </w:t>
      </w:r>
    </w:p>
    <w:p w:rsidR="00111BB5" w:rsidRPr="00801B7F" w:rsidRDefault="004C4E6F" w:rsidP="00033556">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Integracion con Factory Method</w:t>
      </w: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En el proyecto, el patrón Factory Method se utiliza para crear objetos de tipo `ActivoDigital` sin que la lógica principal tenga que instanciar directamente las clases `Criptomoneda`, `Token` o `NFT`. Para ello, `CreadorActivo` define el método `crear_activo()`, mientras que `CreadorCriptomoneda`, `CreadorToken` y `CreadorNFT` se encargan de crear el tipo de activo correspondiente. De esta manera, los diferentes activos pueden ser utilizados mediante la misma abstracción `ActivoDigital`, que establece las operaciones comunes de compra, venta y consulta de información.</w:t>
      </w:r>
    </w:p>
    <w:p w:rsidR="00F672CE" w:rsidRPr="00F672CE" w:rsidRDefault="00F672CE" w:rsidP="00F672CE">
      <w:pPr>
        <w:rPr>
          <w:rFonts w:ascii="Times New Roman" w:hAnsi="Times New Roman" w:cs="Times New Roman"/>
          <w:sz w:val="24"/>
          <w:szCs w:val="24"/>
        </w:rPr>
      </w:pP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El propósito de este patrón es centralizar la decisión sobre qué tipo de activo debe crearse, manteniendo separada su creación de la lógica que posteriormente lo utiliza. Así, los servicios pueden trabajar con una referencia común a `ActivoDigital` sin depender directamente de cada una de sus clases concretas. En esta implementación, `MarketService` mantiene los creadores en `creators` para generar y registrar los activos, mientras que `PlataformaTradingBuilder.configurar_operacion()` selecciona el creador correspondiente según el tipo de activo solicitado.</w:t>
      </w:r>
    </w:p>
    <w:p w:rsidR="00F672CE" w:rsidRPr="00F672CE" w:rsidRDefault="00F672CE" w:rsidP="00F672CE">
      <w:pPr>
        <w:rPr>
          <w:rFonts w:ascii="Times New Roman" w:hAnsi="Times New Roman" w:cs="Times New Roman"/>
          <w:sz w:val="24"/>
          <w:szCs w:val="24"/>
        </w:rPr>
      </w:pPr>
    </w:p>
    <w:p w:rsidR="006D14A2" w:rsidRDefault="00F672CE" w:rsidP="00F672CE">
      <w:pPr>
        <w:rPr>
          <w:rFonts w:ascii="Times New Roman" w:hAnsi="Times New Roman" w:cs="Times New Roman"/>
          <w:sz w:val="24"/>
          <w:szCs w:val="24"/>
          <w:lang w:val="es-CO"/>
        </w:rPr>
      </w:pPr>
      <w:r w:rsidRPr="00F672CE">
        <w:rPr>
          <w:rFonts w:ascii="Times New Roman" w:hAnsi="Times New Roman" w:cs="Times New Roman"/>
          <w:sz w:val="24"/>
          <w:szCs w:val="24"/>
        </w:rPr>
        <w:t>La implementación de este patrón se encuentra en `patterns/factory_method.py` y es utilizada principalmente en `services/market_service.py`, tanto durante la carga inicial de los activos como mediante el método `crear_activo()`. También se utiliza en `patterns/builder.py` durante la configuración de las operaciones de trading. Además, `tests/test_patterns.py` emplea los creadores concretos para verificar la creación de los diferentes tipos de activos.</w:t>
      </w:r>
    </w:p>
    <w:p w:rsidR="00801B7F" w:rsidRDefault="00801B7F" w:rsidP="006D14A2">
      <w:pPr>
        <w:rPr>
          <w:rFonts w:ascii="Times New Roman" w:hAnsi="Times New Roman" w:cs="Times New Roman"/>
          <w:sz w:val="24"/>
          <w:szCs w:val="24"/>
          <w:lang w:val="es-CO"/>
        </w:rPr>
      </w:pPr>
    </w:p>
    <w:p w:rsidR="009F49D2" w:rsidRDefault="009F49D2" w:rsidP="006D14A2">
      <w:pPr>
        <w:rPr>
          <w:rFonts w:ascii="Times New Roman" w:hAnsi="Times New Roman" w:cs="Times New Roman"/>
          <w:sz w:val="24"/>
          <w:szCs w:val="24"/>
          <w:lang w:val="es-CO"/>
        </w:rPr>
      </w:pPr>
    </w:p>
    <w:p w:rsidR="009F49D2" w:rsidRDefault="009F49D2" w:rsidP="006D14A2">
      <w:pPr>
        <w:rPr>
          <w:rFonts w:ascii="Times New Roman" w:hAnsi="Times New Roman" w:cs="Times New Roman"/>
          <w:sz w:val="24"/>
          <w:szCs w:val="24"/>
          <w:lang w:val="es-CO"/>
        </w:rPr>
      </w:pPr>
    </w:p>
    <w:p w:rsidR="009F49D2" w:rsidRDefault="009F49D2" w:rsidP="006D14A2">
      <w:pPr>
        <w:rPr>
          <w:rFonts w:ascii="Times New Roman" w:hAnsi="Times New Roman" w:cs="Times New Roman"/>
          <w:sz w:val="24"/>
          <w:szCs w:val="24"/>
          <w:lang w:val="es-CO"/>
        </w:rPr>
      </w:pPr>
    </w:p>
    <w:p w:rsidR="009F49D2" w:rsidRDefault="009F49D2" w:rsidP="006D14A2">
      <w:pPr>
        <w:rPr>
          <w:rFonts w:ascii="Times New Roman" w:hAnsi="Times New Roman" w:cs="Times New Roman"/>
          <w:sz w:val="24"/>
          <w:szCs w:val="24"/>
          <w:lang w:val="es-CO"/>
        </w:rPr>
      </w:pPr>
    </w:p>
    <w:p w:rsidR="009F49D2" w:rsidRDefault="009F49D2" w:rsidP="006D14A2">
      <w:pPr>
        <w:rPr>
          <w:rFonts w:ascii="Times New Roman" w:hAnsi="Times New Roman" w:cs="Times New Roman"/>
          <w:sz w:val="24"/>
          <w:szCs w:val="24"/>
          <w:lang w:val="es-CO"/>
        </w:rPr>
      </w:pPr>
    </w:p>
    <w:p w:rsidR="009F49D2" w:rsidRPr="00801B7F" w:rsidRDefault="009F49D2" w:rsidP="006D14A2">
      <w:pPr>
        <w:rPr>
          <w:rFonts w:ascii="Times New Roman" w:hAnsi="Times New Roman" w:cs="Times New Roman"/>
          <w:sz w:val="24"/>
          <w:szCs w:val="24"/>
          <w:lang w:val="es-CO"/>
        </w:rPr>
      </w:pPr>
    </w:p>
    <w:p w:rsidR="00111BB5" w:rsidRPr="00801B7F" w:rsidRDefault="009F49D2" w:rsidP="00033556">
      <w:pPr>
        <w:jc w:val="center"/>
        <w:rPr>
          <w:rFonts w:ascii="Times New Roman" w:hAnsi="Times New Roman" w:cs="Times New Roman"/>
          <w:b/>
          <w:sz w:val="24"/>
          <w:szCs w:val="24"/>
          <w:lang w:val="es-CO"/>
        </w:rPr>
      </w:pPr>
      <w:r w:rsidRPr="009F49D2">
        <w:rPr>
          <w:rFonts w:ascii="Times New Roman" w:hAnsi="Times New Roman" w:cs="Times New Roman"/>
          <w:b/>
          <w:noProof/>
          <w:sz w:val="24"/>
          <w:szCs w:val="24"/>
          <w:lang w:eastAsia="es-ES"/>
        </w:rPr>
        <w:lastRenderedPageBreak/>
        <w:drawing>
          <wp:anchor distT="0" distB="0" distL="114300" distR="114300" simplePos="0" relativeHeight="251663360" behindDoc="1" locked="0" layoutInCell="1" allowOverlap="1">
            <wp:simplePos x="0" y="0"/>
            <wp:positionH relativeFrom="margin">
              <wp:align>center</wp:align>
            </wp:positionH>
            <wp:positionV relativeFrom="paragraph">
              <wp:posOffset>109599</wp:posOffset>
            </wp:positionV>
            <wp:extent cx="7740469" cy="4312693"/>
            <wp:effectExtent l="0" t="0" r="0" b="0"/>
            <wp:wrapNone/>
            <wp:docPr id="2" name="Imagen 2" descr="C:\Users\veget\Downloads\Diagrama en blanco - Página 1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eget\Downloads\Diagrama en blanco - Página 1 (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40469" cy="43126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312E" w:rsidRPr="00801B7F">
        <w:rPr>
          <w:rFonts w:ascii="Times New Roman" w:hAnsi="Times New Roman" w:cs="Times New Roman"/>
          <w:b/>
          <w:sz w:val="24"/>
          <w:szCs w:val="24"/>
          <w:lang w:val="es-CO"/>
        </w:rPr>
        <w:t>UML</w:t>
      </w:r>
    </w:p>
    <w:p w:rsidR="00801B7F" w:rsidRDefault="00801B7F"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Pr="00801B7F" w:rsidRDefault="009F49D2" w:rsidP="009F49D2">
      <w:pPr>
        <w:jc w:val="center"/>
        <w:rPr>
          <w:rFonts w:ascii="Times New Roman" w:hAnsi="Times New Roman" w:cs="Times New Roman"/>
          <w:b/>
          <w:sz w:val="24"/>
          <w:szCs w:val="24"/>
          <w:lang w:val="es-CO"/>
        </w:rPr>
      </w:pPr>
    </w:p>
    <w:p w:rsidR="006D14A2" w:rsidRPr="00801B7F" w:rsidRDefault="000B57E5" w:rsidP="006D14A2">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 (Factory Method – Compra/Venta de Activos)</w:t>
      </w:r>
    </w:p>
    <w:p w:rsidR="006D14A2" w:rsidRPr="00801B7F" w:rsidRDefault="00646582" w:rsidP="006D14A2">
      <w:pPr>
        <w:jc w:val="center"/>
        <w:rPr>
          <w:rFonts w:ascii="Times New Roman" w:hAnsi="Times New Roman" w:cs="Times New Roman"/>
          <w:sz w:val="24"/>
          <w:szCs w:val="24"/>
          <w:u w:val="single"/>
          <w:lang w:val="es-CO"/>
        </w:rPr>
      </w:pPr>
      <w:hyperlink r:id="rId10" w:history="1">
        <w:r w:rsidR="00924301" w:rsidRPr="00673B86">
          <w:rPr>
            <w:rStyle w:val="Hipervnculo"/>
            <w:rFonts w:ascii="Times New Roman" w:hAnsi="Times New Roman" w:cs="Times New Roman"/>
            <w:sz w:val="24"/>
            <w:szCs w:val="24"/>
            <w:lang w:val="es-CO"/>
          </w:rPr>
          <w:t>https://drive.google.com/file/d/1eZ5knKdcPRAd5l1IRFMNLhaOWW83wKfO/view?usp=sharing</w:t>
        </w:r>
      </w:hyperlink>
      <w:r w:rsidR="00924301">
        <w:rPr>
          <w:rFonts w:ascii="Times New Roman" w:hAnsi="Times New Roman" w:cs="Times New Roman"/>
          <w:sz w:val="24"/>
          <w:szCs w:val="24"/>
          <w:u w:val="single"/>
          <w:lang w:val="es-CO"/>
        </w:rPr>
        <w:t xml:space="preserve"> </w:t>
      </w:r>
      <w:r w:rsidR="006D14A2" w:rsidRPr="00801B7F">
        <w:rPr>
          <w:rFonts w:ascii="Times New Roman" w:hAnsi="Times New Roman" w:cs="Times New Roman"/>
          <w:sz w:val="24"/>
          <w:szCs w:val="24"/>
          <w:u w:val="single"/>
          <w:lang w:val="es-CO"/>
        </w:rPr>
        <w:t xml:space="preserve"> </w:t>
      </w:r>
    </w:p>
    <w:p w:rsidR="00907F2D" w:rsidRDefault="000B57E5" w:rsidP="00646582">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Evidencia Video</w:t>
      </w:r>
    </w:p>
    <w:p w:rsidR="00646582" w:rsidRPr="00646582" w:rsidRDefault="00646582" w:rsidP="00646582">
      <w:pPr>
        <w:jc w:val="center"/>
        <w:rPr>
          <w:rFonts w:ascii="Times New Roman" w:hAnsi="Times New Roman" w:cs="Times New Roman"/>
          <w:sz w:val="24"/>
          <w:szCs w:val="24"/>
          <w:lang w:val="es-CO"/>
        </w:rPr>
      </w:pPr>
      <w:hyperlink r:id="rId11" w:history="1">
        <w:r w:rsidRPr="00646582">
          <w:rPr>
            <w:rStyle w:val="Hipervnculo"/>
            <w:rFonts w:ascii="Times New Roman" w:hAnsi="Times New Roman" w:cs="Times New Roman"/>
            <w:sz w:val="24"/>
            <w:szCs w:val="24"/>
            <w:lang w:val="es-CO"/>
          </w:rPr>
          <w:t>https://drive.google.com/file/d/1AAhyU-mgBb6YtfpQUz_PkJ4KlOvySvPL/view?usp=sharing</w:t>
        </w:r>
      </w:hyperlink>
      <w:r w:rsidRPr="00646582">
        <w:rPr>
          <w:rFonts w:ascii="Times New Roman" w:hAnsi="Times New Roman" w:cs="Times New Roman"/>
          <w:sz w:val="24"/>
          <w:szCs w:val="24"/>
          <w:lang w:val="es-CO"/>
        </w:rPr>
        <w:t xml:space="preserve"> </w:t>
      </w:r>
    </w:p>
    <w:p w:rsidR="00646582" w:rsidRPr="00801B7F" w:rsidRDefault="00646582" w:rsidP="00646582">
      <w:pPr>
        <w:jc w:val="center"/>
        <w:rPr>
          <w:rFonts w:ascii="Times New Roman" w:hAnsi="Times New Roman" w:cs="Times New Roman"/>
          <w:b/>
          <w:sz w:val="24"/>
          <w:szCs w:val="24"/>
          <w:lang w:val="es-CO"/>
        </w:rPr>
      </w:pPr>
    </w:p>
    <w:p w:rsidR="00047B79" w:rsidRPr="00801B7F" w:rsidRDefault="00357975" w:rsidP="00047B79">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Integracion con Abstract Factory</w:t>
      </w: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En el proyecto, el patrón Abstract Factory se utiliza para seleccionar y crear la familia de componentes que corresponde al exchange elegido. Cada familia está conformada por un componente para la consulta de información de mercado (`Mercado`) y otro para la ejecución de órdenes (`EjecutorOrden`). `FabricaExchange` define los métodos `crear_mercado()`, `crear_orden()` y la propiedad `codigo`, mientras que `FabricaExchangeA`, `FabricaExchangeB` y `FabricaExchangeC` implementan estos métodos para construir los componentes correspondientes a cada exchange.</w:t>
      </w:r>
    </w:p>
    <w:p w:rsidR="00F672CE" w:rsidRPr="00F672CE" w:rsidRDefault="00F672CE" w:rsidP="00F672CE">
      <w:pPr>
        <w:rPr>
          <w:rFonts w:ascii="Times New Roman" w:hAnsi="Times New Roman" w:cs="Times New Roman"/>
          <w:sz w:val="24"/>
          <w:szCs w:val="24"/>
        </w:rPr>
      </w:pP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 xml:space="preserve">Su propósito es permitir que, al seleccionar un exchange, la plataforma obtenga automáticamente los componentes que pertenecen a esa misma familia y que pueden trabajar de manera conjunta, sin que la lógica principal tenga que depender de las clases </w:t>
      </w:r>
      <w:r w:rsidRPr="00F672CE">
        <w:rPr>
          <w:rFonts w:ascii="Times New Roman" w:hAnsi="Times New Roman" w:cs="Times New Roman"/>
          <w:sz w:val="24"/>
          <w:szCs w:val="24"/>
        </w:rPr>
        <w:lastRenderedPageBreak/>
        <w:t>concretas. En la implementación actual, cada fábrica crea su combinación correspondiente de `ExchangeAAdapter` con `ExchangeAExecutor`, `ExchangeBAdapter` con `ExchangeBExecutor` o `ExchangeCAdapter` con `ExchangeCExecutor`. `MarketService` mantiene las fábricas disponibles en `factories`, mientras que `PlataformaTradingBuilder.configurar_exchange()` se encarga de seleccionar la fábrica requerida para configurar la operación.</w:t>
      </w:r>
    </w:p>
    <w:p w:rsidR="00F672CE" w:rsidRPr="00F672CE" w:rsidRDefault="00F672CE" w:rsidP="00F672CE">
      <w:pPr>
        <w:rPr>
          <w:rFonts w:ascii="Times New Roman" w:hAnsi="Times New Roman" w:cs="Times New Roman"/>
          <w:sz w:val="24"/>
          <w:szCs w:val="24"/>
        </w:rPr>
      </w:pPr>
    </w:p>
    <w:p w:rsidR="00801B7F" w:rsidRDefault="00F672CE" w:rsidP="00357975">
      <w:pPr>
        <w:rPr>
          <w:rFonts w:ascii="Times New Roman" w:hAnsi="Times New Roman" w:cs="Times New Roman"/>
          <w:sz w:val="24"/>
          <w:szCs w:val="24"/>
          <w:lang w:val="es-CO"/>
        </w:rPr>
      </w:pPr>
      <w:r w:rsidRPr="00F672CE">
        <w:rPr>
          <w:rFonts w:ascii="Times New Roman" w:hAnsi="Times New Roman" w:cs="Times New Roman"/>
          <w:sz w:val="24"/>
          <w:szCs w:val="24"/>
        </w:rPr>
        <w:t>La implementación de este patrón se encuentra en `patterns/abstract_factory.py` y se utiliza principalmente desde `services/market_service.py` para obtener los componentes encargados de consultar los precios y desde `patterns/builder.py` para obtener el `executor` que será asociado a la orden. Los componentes de consulta de mercado utilizados por las fábricas están implementados mediante los adapters de `patterns/adapter.py`, mientras que los ejecutores concretos se encuentran en `patterns/bridge.py`.</w:t>
      </w:r>
    </w:p>
    <w:p w:rsidR="009F49D2" w:rsidRPr="00801B7F" w:rsidRDefault="009F49D2" w:rsidP="00357975">
      <w:pPr>
        <w:rPr>
          <w:rFonts w:ascii="Times New Roman" w:hAnsi="Times New Roman" w:cs="Times New Roman"/>
          <w:sz w:val="24"/>
          <w:szCs w:val="24"/>
          <w:lang w:val="es-CO"/>
        </w:rPr>
      </w:pPr>
    </w:p>
    <w:p w:rsidR="00357975" w:rsidRPr="00801B7F" w:rsidRDefault="009F49D2" w:rsidP="00357975">
      <w:pPr>
        <w:jc w:val="center"/>
        <w:rPr>
          <w:rFonts w:ascii="Times New Roman" w:hAnsi="Times New Roman" w:cs="Times New Roman"/>
          <w:b/>
          <w:sz w:val="24"/>
          <w:szCs w:val="24"/>
          <w:lang w:val="es-CO"/>
        </w:rPr>
      </w:pPr>
      <w:r w:rsidRPr="009F49D2">
        <w:rPr>
          <w:rFonts w:ascii="Times New Roman" w:hAnsi="Times New Roman" w:cs="Times New Roman"/>
          <w:b/>
          <w:noProof/>
          <w:sz w:val="24"/>
          <w:szCs w:val="24"/>
          <w:lang w:eastAsia="es-ES"/>
        </w:rPr>
        <w:drawing>
          <wp:anchor distT="0" distB="0" distL="114300" distR="114300" simplePos="0" relativeHeight="251662336" behindDoc="1" locked="0" layoutInCell="1" allowOverlap="1">
            <wp:simplePos x="0" y="0"/>
            <wp:positionH relativeFrom="page">
              <wp:align>right</wp:align>
            </wp:positionH>
            <wp:positionV relativeFrom="paragraph">
              <wp:posOffset>288469</wp:posOffset>
            </wp:positionV>
            <wp:extent cx="7598371" cy="3370997"/>
            <wp:effectExtent l="0" t="0" r="3175" b="1270"/>
            <wp:wrapNone/>
            <wp:docPr id="3" name="Imagen 3" descr="C:\Users\veget\Downloads\Diagrama en blanco - Página 1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eget\Downloads\Diagrama en blanco - Página 1 (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98371" cy="33709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7975" w:rsidRPr="00801B7F">
        <w:rPr>
          <w:rFonts w:ascii="Times New Roman" w:hAnsi="Times New Roman" w:cs="Times New Roman"/>
          <w:b/>
          <w:sz w:val="24"/>
          <w:szCs w:val="24"/>
          <w:lang w:val="es-CO"/>
        </w:rPr>
        <w:t>UML</w:t>
      </w: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4073B" w:rsidRDefault="0034073B" w:rsidP="00801B7F">
      <w:pPr>
        <w:rPr>
          <w:rFonts w:ascii="Times New Roman" w:hAnsi="Times New Roman" w:cs="Times New Roman"/>
          <w:b/>
          <w:sz w:val="24"/>
          <w:szCs w:val="24"/>
          <w:lang w:val="es-CO"/>
        </w:rPr>
      </w:pPr>
    </w:p>
    <w:p w:rsidR="009F49D2" w:rsidRDefault="009F49D2" w:rsidP="00801B7F">
      <w:pPr>
        <w:rPr>
          <w:rFonts w:ascii="Times New Roman" w:hAnsi="Times New Roman" w:cs="Times New Roman"/>
          <w:b/>
          <w:sz w:val="24"/>
          <w:szCs w:val="24"/>
          <w:lang w:val="es-CO"/>
        </w:rPr>
      </w:pPr>
    </w:p>
    <w:p w:rsidR="009F49D2" w:rsidRDefault="009F49D2" w:rsidP="00801B7F">
      <w:pPr>
        <w:rPr>
          <w:rFonts w:ascii="Times New Roman" w:hAnsi="Times New Roman" w:cs="Times New Roman"/>
          <w:b/>
          <w:sz w:val="24"/>
          <w:szCs w:val="24"/>
          <w:lang w:val="es-CO"/>
        </w:rPr>
      </w:pPr>
    </w:p>
    <w:p w:rsidR="009F49D2" w:rsidRPr="00801B7F" w:rsidRDefault="009F49D2" w:rsidP="00801B7F">
      <w:pP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w:t>
      </w:r>
      <w:r w:rsidR="00B26FB7" w:rsidRPr="00801B7F">
        <w:rPr>
          <w:rFonts w:ascii="Times New Roman" w:hAnsi="Times New Roman" w:cs="Times New Roman"/>
          <w:b/>
          <w:sz w:val="24"/>
          <w:szCs w:val="24"/>
          <w:lang w:val="es-CO"/>
        </w:rPr>
        <w:t xml:space="preserve"> (Abstract Factory</w:t>
      </w:r>
      <w:r w:rsidRPr="00801B7F">
        <w:rPr>
          <w:rFonts w:ascii="Times New Roman" w:hAnsi="Times New Roman" w:cs="Times New Roman"/>
          <w:b/>
          <w:sz w:val="24"/>
          <w:szCs w:val="24"/>
          <w:lang w:val="es-CO"/>
        </w:rPr>
        <w:t xml:space="preserve"> – </w:t>
      </w:r>
      <w:r w:rsidR="00802EC3" w:rsidRPr="00801B7F">
        <w:rPr>
          <w:rFonts w:ascii="Times New Roman" w:hAnsi="Times New Roman" w:cs="Times New Roman"/>
          <w:b/>
          <w:sz w:val="24"/>
          <w:szCs w:val="24"/>
          <w:lang w:val="es-CO"/>
        </w:rPr>
        <w:t>Integracion con Multiples Exchanges</w:t>
      </w:r>
      <w:r w:rsidRPr="00801B7F">
        <w:rPr>
          <w:rFonts w:ascii="Times New Roman" w:hAnsi="Times New Roman" w:cs="Times New Roman"/>
          <w:b/>
          <w:sz w:val="24"/>
          <w:szCs w:val="24"/>
          <w:lang w:val="es-CO"/>
        </w:rPr>
        <w:t>)</w:t>
      </w:r>
    </w:p>
    <w:p w:rsidR="00357975" w:rsidRPr="00801B7F" w:rsidRDefault="00646582" w:rsidP="002600C1">
      <w:pPr>
        <w:jc w:val="center"/>
        <w:rPr>
          <w:rStyle w:val="Hipervnculo"/>
          <w:rFonts w:ascii="Times New Roman" w:hAnsi="Times New Roman" w:cs="Times New Roman"/>
          <w:color w:val="auto"/>
          <w:sz w:val="24"/>
          <w:szCs w:val="24"/>
          <w:lang w:val="es-CO"/>
        </w:rPr>
      </w:pPr>
      <w:hyperlink r:id="rId13" w:history="1">
        <w:r w:rsidR="00924301" w:rsidRPr="00673B86">
          <w:rPr>
            <w:rStyle w:val="Hipervnculo"/>
            <w:rFonts w:ascii="Times New Roman" w:hAnsi="Times New Roman" w:cs="Times New Roman"/>
            <w:sz w:val="24"/>
            <w:szCs w:val="24"/>
            <w:lang w:val="es-CO"/>
          </w:rPr>
          <w:t>https://drive.google.com/file/d/1G1yNjBUvfcZjSiGtXuqmXUNXpXRffYHN/view?usp=sharing</w:t>
        </w:r>
      </w:hyperlink>
      <w:r w:rsidR="00924301">
        <w:rPr>
          <w:rStyle w:val="Hipervnculo"/>
          <w:rFonts w:ascii="Times New Roman" w:hAnsi="Times New Roman" w:cs="Times New Roman"/>
          <w:color w:val="auto"/>
          <w:sz w:val="24"/>
          <w:szCs w:val="24"/>
          <w:lang w:val="es-CO"/>
        </w:rPr>
        <w:t xml:space="preserve"> </w:t>
      </w:r>
    </w:p>
    <w:p w:rsidR="00357975" w:rsidRPr="00801B7F" w:rsidRDefault="00357975" w:rsidP="00357975">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Evidencia Video</w:t>
      </w:r>
    </w:p>
    <w:p w:rsidR="009F49D2" w:rsidRDefault="00646582" w:rsidP="00357975">
      <w:pPr>
        <w:jc w:val="center"/>
        <w:rPr>
          <w:rStyle w:val="Hipervnculo"/>
          <w:rFonts w:ascii="Times New Roman" w:hAnsi="Times New Roman" w:cs="Times New Roman"/>
          <w:sz w:val="24"/>
          <w:szCs w:val="24"/>
          <w:lang w:val="es-CO"/>
        </w:rPr>
      </w:pPr>
      <w:r w:rsidRPr="00646582">
        <w:rPr>
          <w:rStyle w:val="Hipervnculo"/>
          <w:rFonts w:ascii="Times New Roman" w:hAnsi="Times New Roman" w:cs="Times New Roman"/>
          <w:sz w:val="24"/>
          <w:szCs w:val="24"/>
          <w:lang w:val="es-CO"/>
        </w:rPr>
        <w:t>https://drive.google.com/file/d/1ia0GC-8nAteUQxskVZC5xtv4qCvhefWc/view?usp=sharing</w:t>
      </w:r>
      <w:r>
        <w:rPr>
          <w:rStyle w:val="Hipervnculo"/>
          <w:rFonts w:ascii="Times New Roman" w:hAnsi="Times New Roman" w:cs="Times New Roman"/>
          <w:sz w:val="24"/>
          <w:szCs w:val="24"/>
          <w:lang w:val="es-CO"/>
        </w:rPr>
        <w:t xml:space="preserve"> </w:t>
      </w:r>
    </w:p>
    <w:p w:rsidR="00646582" w:rsidRPr="00801B7F" w:rsidRDefault="00646582" w:rsidP="00646582">
      <w:pPr>
        <w:rPr>
          <w:rFonts w:ascii="Times New Roman" w:hAnsi="Times New Roman" w:cs="Times New Roman"/>
          <w:sz w:val="24"/>
          <w:szCs w:val="24"/>
          <w:u w:val="single"/>
          <w:lang w:val="es-CO"/>
        </w:rPr>
      </w:pPr>
    </w:p>
    <w:p w:rsidR="0034073B" w:rsidRPr="00801B7F" w:rsidRDefault="0034073B" w:rsidP="00357975">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lastRenderedPageBreak/>
        <w:t>Integracion con Prototype</w:t>
      </w: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En el proyecto, el patrón Prototype se utiliza para crear nuevas instancias de `Cartera` tomando como referencia una cartera que ya se encuentra configurada. Para realizar la clonación, `Cartera.clonar()` genera una copia profunda de la cartera original, mientras que `GestorCarteras` mantiene una referencia al prototipo y se encarga de crear la copia, asignarle un nuevo nombre y establecer el porcentaje de recarga inicial, sin alterar la cartera de la que proviene.</w:t>
      </w:r>
    </w:p>
    <w:p w:rsidR="00F43DFB" w:rsidRPr="00F43DFB" w:rsidRDefault="00F43DFB" w:rsidP="00F43DFB">
      <w:pPr>
        <w:rPr>
          <w:rFonts w:ascii="Times New Roman" w:hAnsi="Times New Roman" w:cs="Times New Roman"/>
          <w:sz w:val="24"/>
          <w:szCs w:val="24"/>
        </w:rPr>
      </w:pP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Su propósito es facilitar la creación de nuevas carteras a partir de una configuración existente, permitiendo reutilizar su composición, saldos de referencia y configuración de riesgo sin tener que construir cada cartera desde cero. Cada copia se mantiene como una instancia independiente, por lo que puede modificarse y configurarse posteriormente sin afectar la cartera original. Aunque el proyecto incluye una clase abstracta `Prototype` con el método `clonar()`, `Cartera` no hereda directamente de ella; la clonación que utiliza actualmente el sistema se realiza mediante `Cartera.clonar()` y `GestorCarteras.crear_copia()`.</w:t>
      </w:r>
    </w:p>
    <w:p w:rsidR="00F43DFB" w:rsidRPr="00F43DFB" w:rsidRDefault="00F43DFB" w:rsidP="00F43DFB">
      <w:pPr>
        <w:rPr>
          <w:rFonts w:ascii="Times New Roman" w:hAnsi="Times New Roman" w:cs="Times New Roman"/>
          <w:sz w:val="24"/>
          <w:szCs w:val="24"/>
        </w:rPr>
      </w:pPr>
    </w:p>
    <w:p w:rsidR="005D20F4" w:rsidRDefault="00F43DFB" w:rsidP="00F43DFB">
      <w:pPr>
        <w:rPr>
          <w:rFonts w:ascii="Times New Roman" w:hAnsi="Times New Roman" w:cs="Times New Roman"/>
          <w:sz w:val="24"/>
          <w:szCs w:val="24"/>
          <w:lang w:val="es-CO"/>
        </w:rPr>
      </w:pPr>
      <w:r w:rsidRPr="00F43DFB">
        <w:rPr>
          <w:rFonts w:ascii="Times New Roman" w:hAnsi="Times New Roman" w:cs="Times New Roman"/>
          <w:sz w:val="24"/>
          <w:szCs w:val="24"/>
        </w:rPr>
        <w:t>La implementación de este patrón se encuentra en `patterns/prototype.py` y `models/portfolio.py`, mientras que la gestión de las copias se realiza desde `services/portfolio_service.py`. La interfaz `ui/portfolios_page.py` utiliza este servicio para iniciar la clonación de carteras y configurar sus parámetros de riesgo. Además, `tests/test_patterns.py` comprueba que las carteras clonadas sean independientes de la original y puedan modificarse sin alterar su configuración.</w:t>
      </w:r>
    </w:p>
    <w:p w:rsidR="00801B7F" w:rsidRPr="00801B7F" w:rsidRDefault="00801B7F" w:rsidP="00801B7F">
      <w:pPr>
        <w:rPr>
          <w:rFonts w:ascii="Times New Roman" w:hAnsi="Times New Roman" w:cs="Times New Roman"/>
          <w:sz w:val="24"/>
          <w:szCs w:val="24"/>
          <w:lang w:val="es-CO"/>
        </w:rPr>
      </w:pPr>
    </w:p>
    <w:p w:rsidR="0034073B" w:rsidRPr="00801B7F" w:rsidRDefault="009F49D2" w:rsidP="0034073B">
      <w:pPr>
        <w:jc w:val="center"/>
        <w:rPr>
          <w:rFonts w:ascii="Times New Roman" w:hAnsi="Times New Roman" w:cs="Times New Roman"/>
          <w:b/>
          <w:sz w:val="24"/>
          <w:szCs w:val="24"/>
          <w:lang w:val="es-CO"/>
        </w:rPr>
      </w:pPr>
      <w:r w:rsidRPr="009F49D2">
        <w:rPr>
          <w:rFonts w:ascii="Times New Roman" w:hAnsi="Times New Roman" w:cs="Times New Roman"/>
          <w:b/>
          <w:noProof/>
          <w:sz w:val="24"/>
          <w:szCs w:val="24"/>
          <w:lang w:eastAsia="es-ES"/>
        </w:rPr>
        <w:drawing>
          <wp:anchor distT="0" distB="0" distL="114300" distR="114300" simplePos="0" relativeHeight="251665408" behindDoc="1" locked="0" layoutInCell="1" allowOverlap="1">
            <wp:simplePos x="0" y="0"/>
            <wp:positionH relativeFrom="page">
              <wp:posOffset>-57150</wp:posOffset>
            </wp:positionH>
            <wp:positionV relativeFrom="paragraph">
              <wp:posOffset>223207</wp:posOffset>
            </wp:positionV>
            <wp:extent cx="7640945" cy="1856096"/>
            <wp:effectExtent l="0" t="0" r="0" b="0"/>
            <wp:wrapNone/>
            <wp:docPr id="4" name="Imagen 4" descr="C:\Users\veget\Downloads\Diagrama en blanco - Página 1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eget\Downloads\Diagrama en blanco - Página 1 (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40945" cy="18560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073B" w:rsidRPr="00801B7F">
        <w:rPr>
          <w:rFonts w:ascii="Times New Roman" w:hAnsi="Times New Roman" w:cs="Times New Roman"/>
          <w:b/>
          <w:sz w:val="24"/>
          <w:szCs w:val="24"/>
          <w:lang w:val="es-CO"/>
        </w:rPr>
        <w:t>UML</w:t>
      </w:r>
    </w:p>
    <w:p w:rsidR="005D20F4" w:rsidRPr="00801B7F"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9F49D2" w:rsidRDefault="009F49D2" w:rsidP="0034073B">
      <w:pPr>
        <w:jc w:val="center"/>
        <w:rPr>
          <w:rFonts w:ascii="Times New Roman" w:hAnsi="Times New Roman" w:cs="Times New Roman"/>
          <w:b/>
          <w:sz w:val="24"/>
          <w:szCs w:val="24"/>
          <w:lang w:val="es-CO"/>
        </w:rPr>
      </w:pPr>
    </w:p>
    <w:p w:rsidR="009F49D2" w:rsidRDefault="009F49D2" w:rsidP="0034073B">
      <w:pPr>
        <w:jc w:val="center"/>
        <w:rPr>
          <w:rFonts w:ascii="Times New Roman" w:hAnsi="Times New Roman" w:cs="Times New Roman"/>
          <w:b/>
          <w:sz w:val="24"/>
          <w:szCs w:val="24"/>
          <w:lang w:val="es-CO"/>
        </w:rPr>
      </w:pPr>
    </w:p>
    <w:p w:rsidR="009F49D2" w:rsidRPr="00801B7F" w:rsidRDefault="009F49D2" w:rsidP="009F49D2">
      <w:pPr>
        <w:rPr>
          <w:rFonts w:ascii="Times New Roman" w:hAnsi="Times New Roman" w:cs="Times New Roman"/>
          <w:b/>
          <w:sz w:val="24"/>
          <w:szCs w:val="24"/>
          <w:lang w:val="es-CO"/>
        </w:rPr>
      </w:pPr>
    </w:p>
    <w:p w:rsidR="005D20F4" w:rsidRPr="00801B7F" w:rsidRDefault="005D20F4" w:rsidP="001A1C12">
      <w:pPr>
        <w:rPr>
          <w:rFonts w:ascii="Times New Roman" w:hAnsi="Times New Roman" w:cs="Times New Roman"/>
          <w:b/>
          <w:sz w:val="24"/>
          <w:szCs w:val="24"/>
          <w:lang w:val="es-CO"/>
        </w:rPr>
      </w:pPr>
    </w:p>
    <w:p w:rsidR="005D20F4" w:rsidRPr="00801B7F" w:rsidRDefault="005D20F4" w:rsidP="005D20F4">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w:t>
      </w:r>
      <w:r w:rsidR="00B26FB7" w:rsidRPr="00801B7F">
        <w:rPr>
          <w:rFonts w:ascii="Times New Roman" w:hAnsi="Times New Roman" w:cs="Times New Roman"/>
          <w:b/>
          <w:sz w:val="24"/>
          <w:szCs w:val="24"/>
          <w:lang w:val="es-CO"/>
        </w:rPr>
        <w:t xml:space="preserve"> (Prototype</w:t>
      </w:r>
      <w:r w:rsidRPr="00801B7F">
        <w:rPr>
          <w:rFonts w:ascii="Times New Roman" w:hAnsi="Times New Roman" w:cs="Times New Roman"/>
          <w:b/>
          <w:sz w:val="24"/>
          <w:szCs w:val="24"/>
          <w:lang w:val="es-CO"/>
        </w:rPr>
        <w:t xml:space="preserve"> –</w:t>
      </w:r>
      <w:r w:rsidR="00802EC3" w:rsidRPr="00801B7F">
        <w:rPr>
          <w:rFonts w:ascii="Times New Roman" w:hAnsi="Times New Roman" w:cs="Times New Roman"/>
          <w:b/>
          <w:sz w:val="24"/>
          <w:szCs w:val="24"/>
          <w:lang w:val="es-CO"/>
        </w:rPr>
        <w:t xml:space="preserve"> Gestion de Carteras</w:t>
      </w:r>
      <w:r w:rsidRPr="00801B7F">
        <w:rPr>
          <w:rFonts w:ascii="Times New Roman" w:hAnsi="Times New Roman" w:cs="Times New Roman"/>
          <w:b/>
          <w:sz w:val="24"/>
          <w:szCs w:val="24"/>
          <w:lang w:val="es-CO"/>
        </w:rPr>
        <w:t>)</w:t>
      </w:r>
    </w:p>
    <w:p w:rsidR="005D20F4" w:rsidRPr="00801B7F" w:rsidRDefault="00646582" w:rsidP="001A1C12">
      <w:pPr>
        <w:jc w:val="center"/>
        <w:rPr>
          <w:rStyle w:val="Hipervnculo"/>
          <w:rFonts w:ascii="Times New Roman" w:hAnsi="Times New Roman" w:cs="Times New Roman"/>
          <w:color w:val="auto"/>
          <w:sz w:val="24"/>
          <w:szCs w:val="24"/>
          <w:lang w:val="es-CO"/>
        </w:rPr>
      </w:pPr>
      <w:hyperlink r:id="rId15" w:history="1">
        <w:r w:rsidR="00924301" w:rsidRPr="00673B86">
          <w:rPr>
            <w:rStyle w:val="Hipervnculo"/>
            <w:rFonts w:ascii="Times New Roman" w:hAnsi="Times New Roman" w:cs="Times New Roman"/>
            <w:sz w:val="24"/>
            <w:szCs w:val="24"/>
            <w:lang w:val="es-CO"/>
          </w:rPr>
          <w:t>https://drive.google.com/file/d/1aAIhi04JehRsJlZkHfWd92vQ8zMeO02N/view?usp=sharing</w:t>
        </w:r>
      </w:hyperlink>
      <w:r w:rsidR="00924301">
        <w:rPr>
          <w:rStyle w:val="Hipervnculo"/>
          <w:rFonts w:ascii="Times New Roman" w:hAnsi="Times New Roman" w:cs="Times New Roman"/>
          <w:color w:val="auto"/>
          <w:sz w:val="24"/>
          <w:szCs w:val="24"/>
          <w:lang w:val="es-CO"/>
        </w:rPr>
        <w:t xml:space="preserve"> </w:t>
      </w:r>
    </w:p>
    <w:p w:rsidR="005D20F4" w:rsidRPr="00801B7F" w:rsidRDefault="005D20F4" w:rsidP="005D20F4">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Evidencia Video</w:t>
      </w:r>
    </w:p>
    <w:p w:rsidR="00646582" w:rsidRDefault="00646582" w:rsidP="00646582">
      <w:pPr>
        <w:jc w:val="center"/>
        <w:rPr>
          <w:rStyle w:val="Hipervnculo"/>
          <w:rFonts w:ascii="Times New Roman" w:hAnsi="Times New Roman" w:cs="Times New Roman"/>
          <w:sz w:val="24"/>
          <w:szCs w:val="24"/>
          <w:lang w:val="es-CO"/>
        </w:rPr>
      </w:pPr>
      <w:r w:rsidRPr="00646582">
        <w:rPr>
          <w:rStyle w:val="Hipervnculo"/>
          <w:rFonts w:ascii="Times New Roman" w:hAnsi="Times New Roman" w:cs="Times New Roman"/>
          <w:sz w:val="24"/>
          <w:szCs w:val="24"/>
          <w:lang w:val="es-CO"/>
        </w:rPr>
        <w:t>https://drive.google.com/file/d/1WBqChMQ4Fvbr7VERywl75y0km4CoWyKs/view?usp=sharing</w:t>
      </w:r>
    </w:p>
    <w:p w:rsidR="005D20F4" w:rsidRPr="00801B7F" w:rsidRDefault="006C3BD8" w:rsidP="005D20F4">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lastRenderedPageBreak/>
        <w:t>Integracion con Builder</w:t>
      </w: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En el proyecto, el patrón Builder se utiliza para construir de manera progresiva un objeto completo de tipo `PlataformaTrading`, integrando los diferentes componentes necesarios para realizar una operación simulada. Entre estos componentes se encuentran el sistema de órdenes gestionado mediante Singleton, el creador y el activo digital, la fábrica del exchange, la cartera, el gestor de carteras y la orden seleccionada. Una vez configurados, estos elementos quedan asociados al objeto `PlataformaTrading` como parte de la configuración final de la operación.</w:t>
      </w:r>
    </w:p>
    <w:p w:rsidR="00F43DFB" w:rsidRPr="00F43DFB" w:rsidRDefault="00F43DFB" w:rsidP="00F43DFB">
      <w:pPr>
        <w:rPr>
          <w:rFonts w:ascii="Times New Roman" w:hAnsi="Times New Roman" w:cs="Times New Roman"/>
          <w:sz w:val="24"/>
          <w:szCs w:val="24"/>
        </w:rPr>
      </w:pP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Su propósito es organizar la construcción de una operación de trading que requiere varios componentes y configuraciones, evitando concentrar todo el proceso en un único constructor. Para ello, `PlataformaTradingBuilder` permite establecer progresivamente cada elemento mediante `configurar_singleton()`, `configurar_operacion()`, `configurar_exchange()`, `configurar_cartera()` y `configurar_orden()`. Finalmente, `build()` verifica que los componentes obligatorios hayan sido configurados y crea la instancia de `PlataformaTrading`. De esta manera, el Builder reúne los componentes proporcionados por Singleton, Factory Method, Abstract Factory, Prototype y Bridge dentro de una misma configuración de trading.</w:t>
      </w:r>
    </w:p>
    <w:p w:rsidR="00F43DFB" w:rsidRPr="00F43DFB" w:rsidRDefault="00F43DFB" w:rsidP="00F43DFB">
      <w:pPr>
        <w:rPr>
          <w:rFonts w:ascii="Times New Roman" w:hAnsi="Times New Roman" w:cs="Times New Roman"/>
          <w:sz w:val="24"/>
          <w:szCs w:val="24"/>
        </w:rPr>
      </w:pPr>
    </w:p>
    <w:p w:rsidR="00924301" w:rsidRPr="00924301" w:rsidRDefault="00F43DFB" w:rsidP="00B85167">
      <w:pPr>
        <w:rPr>
          <w:rFonts w:ascii="Times New Roman" w:hAnsi="Times New Roman" w:cs="Times New Roman"/>
          <w:sz w:val="24"/>
          <w:szCs w:val="24"/>
        </w:rPr>
      </w:pPr>
      <w:r w:rsidRPr="00F43DFB">
        <w:rPr>
          <w:rFonts w:ascii="Times New Roman" w:hAnsi="Times New Roman" w:cs="Times New Roman"/>
          <w:sz w:val="24"/>
          <w:szCs w:val="24"/>
        </w:rPr>
        <w:t>La implementación de este patrón se encuentra en `patterns/builder.py` y es utilizada principalmente por `services/trading_service.py`, especialmente mediante `crear_orden()`, donde se encadenan los métodos de configuración antes de ejecutar `build()`. El objeto `PlataformaTrading` resultante mantiene las referencias a los componentes necesarios para que `TradingService.ejecutar_orden()` pueda utilizar la configuración construida y completar la simulación de la operación.</w:t>
      </w:r>
    </w:p>
    <w:p w:rsidR="00E209AA" w:rsidRPr="00801B7F" w:rsidRDefault="00924301" w:rsidP="00E209AA">
      <w:pPr>
        <w:jc w:val="center"/>
        <w:rPr>
          <w:rFonts w:ascii="Times New Roman" w:hAnsi="Times New Roman" w:cs="Times New Roman"/>
          <w:b/>
          <w:sz w:val="24"/>
          <w:szCs w:val="24"/>
          <w:lang w:val="es-CO"/>
        </w:rPr>
      </w:pPr>
      <w:r w:rsidRPr="00924301">
        <w:rPr>
          <w:rFonts w:ascii="Times New Roman" w:hAnsi="Times New Roman" w:cs="Times New Roman"/>
          <w:noProof/>
          <w:sz w:val="24"/>
          <w:szCs w:val="24"/>
          <w:lang w:eastAsia="es-ES"/>
        </w:rPr>
        <w:drawing>
          <wp:anchor distT="0" distB="0" distL="114300" distR="114300" simplePos="0" relativeHeight="251666432" behindDoc="1" locked="0" layoutInCell="1" allowOverlap="1">
            <wp:simplePos x="0" y="0"/>
            <wp:positionH relativeFrom="margin">
              <wp:align>center</wp:align>
            </wp:positionH>
            <wp:positionV relativeFrom="paragraph">
              <wp:posOffset>285750</wp:posOffset>
            </wp:positionV>
            <wp:extent cx="7630328" cy="4148919"/>
            <wp:effectExtent l="0" t="0" r="0" b="4445"/>
            <wp:wrapNone/>
            <wp:docPr id="5" name="Imagen 5" descr="C:\Users\veget\Downloads\Diagrama en blanco - Página 1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eget\Downloads\Diagrama en blanco - Página 1 (6).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30328" cy="41489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09AA" w:rsidRPr="00801B7F">
        <w:rPr>
          <w:rFonts w:ascii="Times New Roman" w:hAnsi="Times New Roman" w:cs="Times New Roman"/>
          <w:b/>
          <w:sz w:val="24"/>
          <w:szCs w:val="24"/>
          <w:lang w:val="es-CO"/>
        </w:rPr>
        <w:t>UML</w:t>
      </w:r>
    </w:p>
    <w:p w:rsidR="00E70FB5" w:rsidRDefault="00E70FB5"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Pr="00801B7F" w:rsidRDefault="00924301" w:rsidP="00801B7F">
      <w:pPr>
        <w:jc w:val="center"/>
        <w:rPr>
          <w:rFonts w:ascii="Times New Roman" w:hAnsi="Times New Roman" w:cs="Times New Roman"/>
          <w:b/>
          <w:sz w:val="24"/>
          <w:szCs w:val="24"/>
          <w:lang w:val="es-CO"/>
        </w:rPr>
      </w:pPr>
    </w:p>
    <w:p w:rsidR="00924301" w:rsidRDefault="00924301" w:rsidP="00E209AA">
      <w:pPr>
        <w:jc w:val="center"/>
        <w:rPr>
          <w:rFonts w:ascii="Times New Roman" w:hAnsi="Times New Roman" w:cs="Times New Roman"/>
          <w:b/>
          <w:sz w:val="24"/>
          <w:szCs w:val="24"/>
          <w:lang w:val="es-CO"/>
        </w:rPr>
      </w:pPr>
    </w:p>
    <w:p w:rsidR="00E209AA" w:rsidRPr="00801B7F" w:rsidRDefault="00B26FB7" w:rsidP="00E209AA">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 (Builder</w:t>
      </w:r>
      <w:r w:rsidR="00E209AA" w:rsidRPr="00801B7F">
        <w:rPr>
          <w:rFonts w:ascii="Times New Roman" w:hAnsi="Times New Roman" w:cs="Times New Roman"/>
          <w:b/>
          <w:sz w:val="24"/>
          <w:szCs w:val="24"/>
          <w:lang w:val="es-CO"/>
        </w:rPr>
        <w:t xml:space="preserve"> –</w:t>
      </w:r>
      <w:r w:rsidR="00802EC3" w:rsidRPr="00801B7F">
        <w:rPr>
          <w:rFonts w:ascii="Times New Roman" w:hAnsi="Times New Roman" w:cs="Times New Roman"/>
          <w:b/>
          <w:sz w:val="24"/>
          <w:szCs w:val="24"/>
          <w:lang w:val="es-CO"/>
        </w:rPr>
        <w:t xml:space="preserve"> Optimizador del Flujo</w:t>
      </w:r>
      <w:r w:rsidR="00E209AA" w:rsidRPr="00801B7F">
        <w:rPr>
          <w:rFonts w:ascii="Times New Roman" w:hAnsi="Times New Roman" w:cs="Times New Roman"/>
          <w:b/>
          <w:sz w:val="24"/>
          <w:szCs w:val="24"/>
          <w:lang w:val="es-CO"/>
        </w:rPr>
        <w:t>)</w:t>
      </w:r>
    </w:p>
    <w:p w:rsidR="00E209AA" w:rsidRPr="00801B7F" w:rsidRDefault="00646582" w:rsidP="00E209AA">
      <w:pPr>
        <w:jc w:val="center"/>
        <w:rPr>
          <w:rStyle w:val="Hipervnculo"/>
          <w:rFonts w:ascii="Times New Roman" w:hAnsi="Times New Roman" w:cs="Times New Roman"/>
          <w:color w:val="auto"/>
          <w:sz w:val="24"/>
          <w:szCs w:val="24"/>
        </w:rPr>
      </w:pPr>
      <w:hyperlink r:id="rId17" w:history="1">
        <w:r w:rsidR="00924301" w:rsidRPr="00673B86">
          <w:rPr>
            <w:rStyle w:val="Hipervnculo"/>
            <w:rFonts w:ascii="Times New Roman" w:hAnsi="Times New Roman" w:cs="Times New Roman"/>
            <w:sz w:val="24"/>
            <w:szCs w:val="24"/>
          </w:rPr>
          <w:t>https://drive.google.com/file/d/1IaU5B6oyRibz8Cz_UmKH-8CPTs_cShH9/view?usp=sharing</w:t>
        </w:r>
      </w:hyperlink>
      <w:r w:rsidR="00924301">
        <w:rPr>
          <w:rStyle w:val="Hipervnculo"/>
          <w:rFonts w:ascii="Times New Roman" w:hAnsi="Times New Roman" w:cs="Times New Roman"/>
          <w:color w:val="auto"/>
          <w:sz w:val="24"/>
          <w:szCs w:val="24"/>
        </w:rPr>
        <w:t xml:space="preserve"> </w:t>
      </w:r>
    </w:p>
    <w:p w:rsidR="00E209AA" w:rsidRPr="00801B7F" w:rsidRDefault="00E209AA" w:rsidP="00E209AA">
      <w:pPr>
        <w:jc w:val="center"/>
        <w:rPr>
          <w:rFonts w:ascii="Times New Roman" w:hAnsi="Times New Roman" w:cs="Times New Roman"/>
          <w:b/>
          <w:sz w:val="24"/>
          <w:szCs w:val="24"/>
        </w:rPr>
      </w:pPr>
      <w:r w:rsidRPr="00801B7F">
        <w:rPr>
          <w:rFonts w:ascii="Times New Roman" w:hAnsi="Times New Roman" w:cs="Times New Roman"/>
          <w:b/>
          <w:sz w:val="24"/>
          <w:szCs w:val="24"/>
          <w:lang w:val="es-CO"/>
        </w:rPr>
        <w:t>Evidencia Video</w:t>
      </w:r>
    </w:p>
    <w:p w:rsidR="00924301" w:rsidRDefault="00646582" w:rsidP="00646582">
      <w:pPr>
        <w:jc w:val="center"/>
        <w:rPr>
          <w:rStyle w:val="Hipervnculo"/>
          <w:rFonts w:ascii="Times New Roman" w:hAnsi="Times New Roman" w:cs="Times New Roman"/>
          <w:sz w:val="24"/>
          <w:szCs w:val="24"/>
          <w:lang w:val="es-CO"/>
        </w:rPr>
      </w:pPr>
      <w:r w:rsidRPr="00646582">
        <w:rPr>
          <w:rStyle w:val="Hipervnculo"/>
          <w:rFonts w:ascii="Times New Roman" w:hAnsi="Times New Roman" w:cs="Times New Roman"/>
          <w:sz w:val="24"/>
          <w:szCs w:val="24"/>
          <w:lang w:val="es-CO"/>
        </w:rPr>
        <w:t>https://drive.google.com/file/d/1Cna_5360cnej3kaWajQbS_17lohohj44/view?usp=sharing</w:t>
      </w:r>
    </w:p>
    <w:p w:rsidR="00646582" w:rsidRPr="00801B7F" w:rsidRDefault="00646582" w:rsidP="00924301">
      <w:pPr>
        <w:rPr>
          <w:rFonts w:ascii="Times New Roman" w:hAnsi="Times New Roman" w:cs="Times New Roman"/>
          <w:sz w:val="24"/>
          <w:szCs w:val="24"/>
          <w:u w:val="single"/>
          <w:lang w:val="es-CO"/>
        </w:rPr>
      </w:pPr>
    </w:p>
    <w:p w:rsidR="00C620B3" w:rsidRPr="00801B7F" w:rsidRDefault="00C620B3" w:rsidP="00E209AA">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Integracion con Bridge</w:t>
      </w: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En el proyecto, el patrón Bridge se utiliza en el motor de órdenes para separar el tipo de orden que se desea realizar de la implementación encargada de ejecutarla en cada exchange. `OrdenTrading` mantiene una referencia a `EjecutorOrden`, mientras que `OrdenMarket`, `OrdenLimit` y `OrdenStopLoss` representan las diferentes modalidades de orden y `ExchangeAExecutor` funciona como implementador base encargado de la ejecución.</w:t>
      </w:r>
    </w:p>
    <w:p w:rsidR="00F43DFB" w:rsidRPr="00F43DFB" w:rsidRDefault="00F43DFB" w:rsidP="00F43DFB">
      <w:pPr>
        <w:rPr>
          <w:rFonts w:ascii="Times New Roman" w:hAnsi="Times New Roman" w:cs="Times New Roman"/>
          <w:sz w:val="24"/>
          <w:szCs w:val="24"/>
        </w:rPr>
      </w:pP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Su propósito es permitir que las diferentes modalidades de orden puedan trabajar con los distintos ejecutores sin tener que crear una clase específica para cada combinación entre tipo de orden y exchange. Cada variante de `OrdenTrading` se encarga de aplicar las reglas propias de su modalidad y posteriormente delega la ejecución al `EjecutorOrden` asociado. En la implementación actual, `ExchangeBExecutor` y `ExchangeCExecutor` heredan de `ExchangeAExecutor` y reutilizan su lógica de ejecución, diferenciándose principalmente por el exchange que representan.</w:t>
      </w:r>
    </w:p>
    <w:p w:rsidR="00F43DFB" w:rsidRPr="00F43DFB" w:rsidRDefault="00F43DFB" w:rsidP="00F43DFB">
      <w:pPr>
        <w:rPr>
          <w:rFonts w:ascii="Times New Roman" w:hAnsi="Times New Roman" w:cs="Times New Roman"/>
          <w:sz w:val="24"/>
          <w:szCs w:val="24"/>
        </w:rPr>
      </w:pPr>
    </w:p>
    <w:p w:rsidR="00B26FB7" w:rsidRDefault="00F43DFB" w:rsidP="00F43DFB">
      <w:pPr>
        <w:rPr>
          <w:rFonts w:ascii="Times New Roman" w:hAnsi="Times New Roman" w:cs="Times New Roman"/>
          <w:sz w:val="24"/>
          <w:szCs w:val="24"/>
          <w:lang w:val="es-CO"/>
        </w:rPr>
      </w:pPr>
      <w:r w:rsidRPr="00F43DFB">
        <w:rPr>
          <w:rFonts w:ascii="Times New Roman" w:hAnsi="Times New Roman" w:cs="Times New Roman"/>
          <w:sz w:val="24"/>
          <w:szCs w:val="24"/>
        </w:rPr>
        <w:t>La implementación de este patrón se encuentra en `patterns/bridge.py`. Durante la configuración de una operación, `PlataformaTradingBuilder.configurar_orden()` obtiene el executor correspondiente a través de la fábrica del exchange y crea la variante de orden seleccionada (`OrdenMarket`, `OrdenLimit` o `OrdenStopLoss`). Posteriormente, `services/trading_service.py` utiliza `OrdenTrading.ejecutar()` para realizar la ejecución mediante el executor asociado y procesar el `ExecutionResult` obtenido.</w:t>
      </w:r>
    </w:p>
    <w:p w:rsidR="00801B7F" w:rsidRDefault="00801B7F" w:rsidP="00801B7F">
      <w:pPr>
        <w:rPr>
          <w:rFonts w:ascii="Times New Roman" w:hAnsi="Times New Roman" w:cs="Times New Roman"/>
          <w:sz w:val="24"/>
          <w:szCs w:val="24"/>
          <w:lang w:val="es-CO"/>
        </w:rPr>
      </w:pPr>
    </w:p>
    <w:p w:rsidR="00924301" w:rsidRDefault="00924301" w:rsidP="00801B7F">
      <w:pPr>
        <w:rPr>
          <w:rFonts w:ascii="Times New Roman" w:hAnsi="Times New Roman" w:cs="Times New Roman"/>
          <w:sz w:val="24"/>
          <w:szCs w:val="24"/>
          <w:lang w:val="es-CO"/>
        </w:rPr>
      </w:pPr>
    </w:p>
    <w:p w:rsidR="00924301" w:rsidRDefault="00924301" w:rsidP="00801B7F">
      <w:pPr>
        <w:rPr>
          <w:rFonts w:ascii="Times New Roman" w:hAnsi="Times New Roman" w:cs="Times New Roman"/>
          <w:sz w:val="24"/>
          <w:szCs w:val="24"/>
          <w:lang w:val="es-CO"/>
        </w:rPr>
      </w:pPr>
    </w:p>
    <w:p w:rsidR="00924301" w:rsidRDefault="00924301" w:rsidP="00801B7F">
      <w:pPr>
        <w:rPr>
          <w:rFonts w:ascii="Times New Roman" w:hAnsi="Times New Roman" w:cs="Times New Roman"/>
          <w:sz w:val="24"/>
          <w:szCs w:val="24"/>
          <w:lang w:val="es-CO"/>
        </w:rPr>
      </w:pPr>
    </w:p>
    <w:p w:rsidR="00924301" w:rsidRDefault="00924301" w:rsidP="00801B7F">
      <w:pPr>
        <w:rPr>
          <w:rFonts w:ascii="Times New Roman" w:hAnsi="Times New Roman" w:cs="Times New Roman"/>
          <w:sz w:val="24"/>
          <w:szCs w:val="24"/>
          <w:lang w:val="es-CO"/>
        </w:rPr>
      </w:pPr>
    </w:p>
    <w:p w:rsidR="00924301" w:rsidRDefault="00924301" w:rsidP="00801B7F">
      <w:pPr>
        <w:rPr>
          <w:rFonts w:ascii="Times New Roman" w:hAnsi="Times New Roman" w:cs="Times New Roman"/>
          <w:sz w:val="24"/>
          <w:szCs w:val="24"/>
          <w:lang w:val="es-CO"/>
        </w:rPr>
      </w:pPr>
    </w:p>
    <w:p w:rsidR="00924301" w:rsidRPr="00801B7F" w:rsidRDefault="00924301" w:rsidP="00801B7F">
      <w:pPr>
        <w:rPr>
          <w:rFonts w:ascii="Times New Roman" w:hAnsi="Times New Roman" w:cs="Times New Roman"/>
          <w:sz w:val="24"/>
          <w:szCs w:val="24"/>
          <w:lang w:val="es-CO"/>
        </w:rPr>
      </w:pPr>
    </w:p>
    <w:p w:rsidR="00C620B3" w:rsidRDefault="00924301" w:rsidP="00C620B3">
      <w:pPr>
        <w:jc w:val="center"/>
        <w:rPr>
          <w:rFonts w:ascii="Times New Roman" w:hAnsi="Times New Roman" w:cs="Times New Roman"/>
          <w:b/>
          <w:sz w:val="24"/>
          <w:szCs w:val="24"/>
          <w:lang w:val="es-CO"/>
        </w:rPr>
      </w:pPr>
      <w:r w:rsidRPr="00924301">
        <w:rPr>
          <w:rFonts w:ascii="Times New Roman" w:hAnsi="Times New Roman" w:cs="Times New Roman"/>
          <w:b/>
          <w:noProof/>
          <w:sz w:val="24"/>
          <w:szCs w:val="24"/>
          <w:lang w:eastAsia="es-ES"/>
        </w:rPr>
        <w:lastRenderedPageBreak/>
        <w:drawing>
          <wp:anchor distT="0" distB="0" distL="114300" distR="114300" simplePos="0" relativeHeight="251667456" behindDoc="1" locked="0" layoutInCell="1" allowOverlap="1">
            <wp:simplePos x="0" y="0"/>
            <wp:positionH relativeFrom="margin">
              <wp:align>center</wp:align>
            </wp:positionH>
            <wp:positionV relativeFrom="paragraph">
              <wp:posOffset>205105</wp:posOffset>
            </wp:positionV>
            <wp:extent cx="7723505" cy="5059566"/>
            <wp:effectExtent l="0" t="0" r="0" b="8255"/>
            <wp:wrapNone/>
            <wp:docPr id="7" name="Imagen 7" descr="C:\Users\veget\Downloads\Diagrama en blanco - Página 1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eget\Downloads\Diagrama en blanco - Página 1 (7).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723505" cy="50595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20B3" w:rsidRPr="00801B7F">
        <w:rPr>
          <w:rFonts w:ascii="Times New Roman" w:hAnsi="Times New Roman" w:cs="Times New Roman"/>
          <w:b/>
          <w:sz w:val="24"/>
          <w:szCs w:val="24"/>
          <w:lang w:val="es-CO"/>
        </w:rPr>
        <w:t>UML</w:t>
      </w: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Pr="00801B7F" w:rsidRDefault="00924301" w:rsidP="00C620B3">
      <w:pPr>
        <w:jc w:val="center"/>
        <w:rPr>
          <w:rFonts w:ascii="Times New Roman" w:hAnsi="Times New Roman" w:cs="Times New Roman"/>
          <w:b/>
          <w:sz w:val="24"/>
          <w:szCs w:val="24"/>
          <w:lang w:val="es-CO"/>
        </w:rPr>
      </w:pPr>
    </w:p>
    <w:p w:rsidR="00C620B3" w:rsidRPr="00801B7F" w:rsidRDefault="00C620B3" w:rsidP="00C620B3">
      <w:pPr>
        <w:jc w:val="center"/>
        <w:rPr>
          <w:rFonts w:ascii="Times New Roman" w:hAnsi="Times New Roman" w:cs="Times New Roman"/>
          <w:b/>
          <w:sz w:val="24"/>
          <w:szCs w:val="24"/>
          <w:lang w:val="es-CO"/>
        </w:rPr>
      </w:pPr>
    </w:p>
    <w:p w:rsidR="00B26FB7" w:rsidRDefault="00B26FB7" w:rsidP="00C620B3">
      <w:pPr>
        <w:jc w:val="center"/>
        <w:rPr>
          <w:rFonts w:ascii="Times New Roman" w:hAnsi="Times New Roman" w:cs="Times New Roman"/>
          <w:b/>
          <w:sz w:val="24"/>
          <w:szCs w:val="24"/>
          <w:lang w:val="es-CO"/>
        </w:rPr>
      </w:pPr>
    </w:p>
    <w:p w:rsidR="00801B7F" w:rsidRPr="00801B7F" w:rsidRDefault="00801B7F"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C620B3" w:rsidRPr="00801B7F" w:rsidRDefault="00C620B3" w:rsidP="00C620B3">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 (</w:t>
      </w:r>
      <w:r w:rsidR="00802EC3" w:rsidRPr="00801B7F">
        <w:rPr>
          <w:rFonts w:ascii="Times New Roman" w:hAnsi="Times New Roman" w:cs="Times New Roman"/>
          <w:b/>
          <w:sz w:val="24"/>
          <w:szCs w:val="24"/>
          <w:lang w:val="es-CO"/>
        </w:rPr>
        <w:t>Bridge – Desacoplamiento de tipos de órdenes y exchanges</w:t>
      </w:r>
      <w:r w:rsidRPr="00801B7F">
        <w:rPr>
          <w:rFonts w:ascii="Times New Roman" w:hAnsi="Times New Roman" w:cs="Times New Roman"/>
          <w:b/>
          <w:sz w:val="24"/>
          <w:szCs w:val="24"/>
          <w:lang w:val="es-CO"/>
        </w:rPr>
        <w:t>)</w:t>
      </w:r>
    </w:p>
    <w:p w:rsidR="00C620B3" w:rsidRPr="00801B7F" w:rsidRDefault="00646582" w:rsidP="00B26FB7">
      <w:pPr>
        <w:jc w:val="center"/>
        <w:rPr>
          <w:rStyle w:val="Hipervnculo"/>
          <w:rFonts w:ascii="Times New Roman" w:hAnsi="Times New Roman" w:cs="Times New Roman"/>
          <w:color w:val="auto"/>
          <w:sz w:val="24"/>
          <w:szCs w:val="24"/>
          <w:lang w:val="es-CO"/>
        </w:rPr>
      </w:pPr>
      <w:hyperlink r:id="rId19" w:history="1">
        <w:r w:rsidR="00924301" w:rsidRPr="00673B86">
          <w:rPr>
            <w:rStyle w:val="Hipervnculo"/>
            <w:rFonts w:ascii="Times New Roman" w:hAnsi="Times New Roman" w:cs="Times New Roman"/>
            <w:sz w:val="24"/>
            <w:szCs w:val="24"/>
            <w:lang w:val="es-CO"/>
          </w:rPr>
          <w:t>https://drive.google.com/file/d/19ktsi7OpH6IpSvolQeblOiteeMTXFmwN/view?usp=sharing</w:t>
        </w:r>
      </w:hyperlink>
      <w:r w:rsidR="00924301">
        <w:rPr>
          <w:rStyle w:val="Hipervnculo"/>
          <w:rFonts w:ascii="Times New Roman" w:hAnsi="Times New Roman" w:cs="Times New Roman"/>
          <w:color w:val="auto"/>
          <w:sz w:val="24"/>
          <w:szCs w:val="24"/>
          <w:lang w:val="es-CO"/>
        </w:rPr>
        <w:t xml:space="preserve"> </w:t>
      </w:r>
    </w:p>
    <w:p w:rsidR="00C620B3" w:rsidRPr="00801B7F" w:rsidRDefault="00C620B3" w:rsidP="00C620B3">
      <w:pPr>
        <w:jc w:val="center"/>
        <w:rPr>
          <w:rFonts w:ascii="Times New Roman" w:hAnsi="Times New Roman" w:cs="Times New Roman"/>
          <w:b/>
          <w:sz w:val="24"/>
          <w:szCs w:val="24"/>
        </w:rPr>
      </w:pPr>
      <w:r w:rsidRPr="00801B7F">
        <w:rPr>
          <w:rFonts w:ascii="Times New Roman" w:hAnsi="Times New Roman" w:cs="Times New Roman"/>
          <w:b/>
          <w:sz w:val="24"/>
          <w:szCs w:val="24"/>
          <w:lang w:val="es-CO"/>
        </w:rPr>
        <w:t>Evidencia Video</w:t>
      </w:r>
    </w:p>
    <w:p w:rsidR="00C620B3" w:rsidRPr="00924301" w:rsidRDefault="00646582" w:rsidP="00C620B3">
      <w:pPr>
        <w:jc w:val="center"/>
        <w:rPr>
          <w:rFonts w:ascii="Times New Roman" w:hAnsi="Times New Roman" w:cs="Times New Roman"/>
          <w:sz w:val="24"/>
          <w:szCs w:val="24"/>
          <w:lang w:val="es-CO"/>
        </w:rPr>
      </w:pPr>
      <w:hyperlink r:id="rId20" w:history="1">
        <w:r w:rsidR="00924301" w:rsidRPr="00924301">
          <w:rPr>
            <w:rStyle w:val="Hipervnculo"/>
            <w:rFonts w:ascii="Times New Roman" w:hAnsi="Times New Roman" w:cs="Times New Roman"/>
            <w:sz w:val="24"/>
            <w:szCs w:val="24"/>
            <w:lang w:val="es-CO"/>
          </w:rPr>
          <w:t>https://drive.google.com/file/d/17sSwG1KhN5J1hekxOxJbGbY5HoPXUYq6/view?usp=sharing</w:t>
        </w:r>
      </w:hyperlink>
      <w:r w:rsidR="00924301" w:rsidRPr="00924301">
        <w:rPr>
          <w:rFonts w:ascii="Times New Roman" w:hAnsi="Times New Roman" w:cs="Times New Roman"/>
          <w:sz w:val="24"/>
          <w:szCs w:val="24"/>
          <w:lang w:val="es-CO"/>
        </w:rPr>
        <w:t xml:space="preserve"> </w:t>
      </w:r>
    </w:p>
    <w:p w:rsidR="00C620B3" w:rsidRPr="00801B7F" w:rsidRDefault="00C620B3" w:rsidP="00C620B3">
      <w:pPr>
        <w:jc w:val="center"/>
        <w:rPr>
          <w:rFonts w:ascii="Times New Roman" w:hAnsi="Times New Roman" w:cs="Times New Roman"/>
          <w:b/>
          <w:sz w:val="24"/>
          <w:szCs w:val="24"/>
          <w:lang w:val="es-CO"/>
        </w:rPr>
      </w:pPr>
    </w:p>
    <w:p w:rsidR="00801B7F" w:rsidRDefault="00801B7F"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Pr="00801B7F" w:rsidRDefault="00924301" w:rsidP="00924301">
      <w:pPr>
        <w:rPr>
          <w:rFonts w:ascii="Times New Roman" w:hAnsi="Times New Roman" w:cs="Times New Roman"/>
          <w:b/>
          <w:sz w:val="24"/>
          <w:szCs w:val="24"/>
          <w:lang w:val="es-CO"/>
        </w:rPr>
      </w:pPr>
    </w:p>
    <w:p w:rsidR="00C620B3" w:rsidRPr="00801B7F" w:rsidRDefault="00C620B3" w:rsidP="00C620B3">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lastRenderedPageBreak/>
        <w:t>Integracion con Adapter</w:t>
      </w: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En el proyecto, el patrón Adapter se utiliza para adaptar las interfaces de las tres APIs simuladas de exchange al contrato común definido por `Mercado.consultar_precio(activo)`. Para ello, `ExchangeAAdapter`, `ExchangeBAdapter` y `ExchangeCAdapter` reciben la API correspondiente y se encargan de transformar los parámetros de entrada y las respuestas obtenidas para entregar a la plataforma un precio en formato `float`.</w:t>
      </w:r>
    </w:p>
    <w:p w:rsidR="00F43DFB" w:rsidRPr="00F43DFB" w:rsidRDefault="00F43DFB" w:rsidP="00F43DFB">
      <w:pPr>
        <w:rPr>
          <w:rFonts w:ascii="Times New Roman" w:hAnsi="Times New Roman" w:cs="Times New Roman"/>
          <w:sz w:val="24"/>
          <w:szCs w:val="24"/>
        </w:rPr>
      </w:pP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Su propósito es permitir que la lógica de mercado consulte los precios de los diferentes exchanges de una manera uniforme, sin tener que conocer las diferencias existentes entre sus APIs. En la implementación actual, `ApiExchangeA.get_ticker()` proporciona el valor mediante `lastPrice`, `ApiExchangeB.fetch_market()` requiere construir el par a partir de `base` y `quote` y obtiene el valor desde `data.amount`, mientras que `ApiExchangeC.obtener_ticker()` proporciona el precio mediante `ticker.last`. Cada adapter se encarga de realizar la conversión necesaria y entregar el resultado a través de `consultar_precio()` con el mismo formato esperado por la plataforma.</w:t>
      </w:r>
    </w:p>
    <w:p w:rsidR="00F43DFB" w:rsidRPr="00F43DFB" w:rsidRDefault="00F43DFB" w:rsidP="00F43DFB">
      <w:pPr>
        <w:rPr>
          <w:rFonts w:ascii="Times New Roman" w:hAnsi="Times New Roman" w:cs="Times New Roman"/>
          <w:sz w:val="24"/>
          <w:szCs w:val="24"/>
        </w:rPr>
      </w:pPr>
    </w:p>
    <w:p w:rsidR="00FD0644" w:rsidRDefault="00F43DFB" w:rsidP="00F43DFB">
      <w:pPr>
        <w:rPr>
          <w:rFonts w:ascii="Times New Roman" w:hAnsi="Times New Roman" w:cs="Times New Roman"/>
          <w:sz w:val="24"/>
          <w:szCs w:val="24"/>
          <w:lang w:val="es-CO"/>
        </w:rPr>
      </w:pPr>
      <w:r w:rsidRPr="00F43DFB">
        <w:rPr>
          <w:rFonts w:ascii="Times New Roman" w:hAnsi="Times New Roman" w:cs="Times New Roman"/>
          <w:sz w:val="24"/>
          <w:szCs w:val="24"/>
        </w:rPr>
        <w:t>La implementación de este patrón se encuentra en `patterns/adapter.py` y es utilizada por `FabricaExchangeA`, `FabricaExchangeB` y `FabricaExchangeC` al crear los componentes de tipo `Mercado`. Posteriormente, `MarketService.obtener_precio()` obtiene el adapter correspondiente mediante la fábrica y delega en él la consulta del precio, mientras que las APIs simuladas utilizan `ExchangeConnectionManager` para acceder al caché centralizado de información de mercado.</w:t>
      </w:r>
    </w:p>
    <w:p w:rsidR="00801B7F" w:rsidRPr="00801B7F" w:rsidRDefault="00801B7F" w:rsidP="00C620B3">
      <w:pPr>
        <w:rPr>
          <w:rFonts w:ascii="Times New Roman" w:hAnsi="Times New Roman" w:cs="Times New Roman"/>
          <w:sz w:val="24"/>
          <w:szCs w:val="24"/>
          <w:lang w:val="es-CO"/>
        </w:rPr>
      </w:pPr>
    </w:p>
    <w:p w:rsidR="00C620B3" w:rsidRPr="00801B7F" w:rsidRDefault="00924301" w:rsidP="00C620B3">
      <w:pPr>
        <w:jc w:val="center"/>
        <w:rPr>
          <w:rFonts w:ascii="Times New Roman" w:hAnsi="Times New Roman" w:cs="Times New Roman"/>
          <w:b/>
          <w:sz w:val="24"/>
          <w:szCs w:val="24"/>
          <w:lang w:val="es-CO"/>
        </w:rPr>
      </w:pPr>
      <w:r w:rsidRPr="00924301">
        <w:rPr>
          <w:rFonts w:ascii="Times New Roman" w:hAnsi="Times New Roman" w:cs="Times New Roman"/>
          <w:b/>
          <w:noProof/>
          <w:sz w:val="24"/>
          <w:szCs w:val="24"/>
          <w:lang w:eastAsia="es-ES"/>
        </w:rPr>
        <w:drawing>
          <wp:anchor distT="0" distB="0" distL="114300" distR="114300" simplePos="0" relativeHeight="251668480" behindDoc="1" locked="0" layoutInCell="1" allowOverlap="1">
            <wp:simplePos x="0" y="0"/>
            <wp:positionH relativeFrom="margin">
              <wp:posOffset>-1099185</wp:posOffset>
            </wp:positionH>
            <wp:positionV relativeFrom="paragraph">
              <wp:posOffset>288925</wp:posOffset>
            </wp:positionV>
            <wp:extent cx="7607300" cy="2963884"/>
            <wp:effectExtent l="0" t="0" r="0" b="8255"/>
            <wp:wrapNone/>
            <wp:docPr id="8" name="Imagen 8" descr="C:\Users\veget\Downloads\Diagrama en blanco - Página 1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eget\Downloads\Diagrama en blanco - Página 1 (8).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638070" cy="29758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20B3" w:rsidRPr="00801B7F">
        <w:rPr>
          <w:rFonts w:ascii="Times New Roman" w:hAnsi="Times New Roman" w:cs="Times New Roman"/>
          <w:b/>
          <w:sz w:val="24"/>
          <w:szCs w:val="24"/>
          <w:lang w:val="es-CO"/>
        </w:rPr>
        <w:t>UML</w:t>
      </w:r>
    </w:p>
    <w:p w:rsidR="00C620B3" w:rsidRPr="00801B7F" w:rsidRDefault="00C620B3"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C620B3" w:rsidRPr="00801B7F" w:rsidRDefault="00C620B3" w:rsidP="00924301">
      <w:pPr>
        <w:rPr>
          <w:rFonts w:ascii="Times New Roman" w:hAnsi="Times New Roman" w:cs="Times New Roman"/>
          <w:b/>
          <w:sz w:val="24"/>
          <w:szCs w:val="24"/>
          <w:lang w:val="es-CO"/>
        </w:rPr>
      </w:pPr>
    </w:p>
    <w:p w:rsidR="00C620B3" w:rsidRPr="00801B7F" w:rsidRDefault="00C620B3" w:rsidP="00C620B3">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lastRenderedPageBreak/>
        <w:t>Codigo Fuente (</w:t>
      </w:r>
      <w:r w:rsidR="00802EC3" w:rsidRPr="00801B7F">
        <w:rPr>
          <w:rFonts w:ascii="Times New Roman" w:hAnsi="Times New Roman" w:cs="Times New Roman"/>
          <w:b/>
          <w:sz w:val="24"/>
          <w:szCs w:val="24"/>
          <w:lang w:val="es-CO"/>
        </w:rPr>
        <w:t>Adapter – Unificación de APIs de múltiples exchanges</w:t>
      </w:r>
      <w:r w:rsidRPr="00801B7F">
        <w:rPr>
          <w:rFonts w:ascii="Times New Roman" w:hAnsi="Times New Roman" w:cs="Times New Roman"/>
          <w:b/>
          <w:sz w:val="24"/>
          <w:szCs w:val="24"/>
          <w:lang w:val="es-CO"/>
        </w:rPr>
        <w:t>)</w:t>
      </w:r>
    </w:p>
    <w:p w:rsidR="00C620B3" w:rsidRPr="00801B7F" w:rsidRDefault="00D5061D" w:rsidP="00C620B3">
      <w:pPr>
        <w:jc w:val="center"/>
        <w:rPr>
          <w:rStyle w:val="Hipervnculo"/>
          <w:rFonts w:ascii="Times New Roman" w:hAnsi="Times New Roman" w:cs="Times New Roman"/>
          <w:sz w:val="24"/>
          <w:szCs w:val="24"/>
        </w:rPr>
      </w:pPr>
      <w:r w:rsidRPr="00D5061D">
        <w:rPr>
          <w:rStyle w:val="Hipervnculo"/>
          <w:rFonts w:ascii="Times New Roman" w:hAnsi="Times New Roman" w:cs="Times New Roman"/>
          <w:sz w:val="24"/>
          <w:szCs w:val="24"/>
        </w:rPr>
        <w:t>https://drive.google.com/file/d/1ra-91prGs_A74k9A9oFe4UNB8MntQy3l/view?usp=sharing</w:t>
      </w:r>
      <w:r>
        <w:rPr>
          <w:rStyle w:val="Hipervnculo"/>
          <w:rFonts w:ascii="Times New Roman" w:hAnsi="Times New Roman" w:cs="Times New Roman"/>
          <w:sz w:val="24"/>
          <w:szCs w:val="24"/>
        </w:rPr>
        <w:t xml:space="preserve"> </w:t>
      </w:r>
    </w:p>
    <w:p w:rsidR="00C620B3" w:rsidRPr="00801B7F" w:rsidRDefault="00C620B3" w:rsidP="00C620B3">
      <w:pPr>
        <w:jc w:val="center"/>
        <w:rPr>
          <w:rFonts w:ascii="Times New Roman" w:hAnsi="Times New Roman" w:cs="Times New Roman"/>
          <w:b/>
          <w:sz w:val="24"/>
          <w:szCs w:val="24"/>
        </w:rPr>
      </w:pPr>
      <w:r w:rsidRPr="00801B7F">
        <w:rPr>
          <w:rFonts w:ascii="Times New Roman" w:hAnsi="Times New Roman" w:cs="Times New Roman"/>
          <w:b/>
          <w:sz w:val="24"/>
          <w:szCs w:val="24"/>
          <w:lang w:val="es-CO"/>
        </w:rPr>
        <w:t>Evidencia Video</w:t>
      </w:r>
    </w:p>
    <w:p w:rsidR="00C620B3" w:rsidRDefault="00646582" w:rsidP="00C620B3">
      <w:pPr>
        <w:jc w:val="center"/>
        <w:rPr>
          <w:rFonts w:ascii="Times New Roman" w:hAnsi="Times New Roman" w:cs="Times New Roman"/>
          <w:sz w:val="24"/>
          <w:szCs w:val="24"/>
          <w:lang w:val="es-CO"/>
        </w:rPr>
      </w:pPr>
      <w:hyperlink r:id="rId22" w:history="1">
        <w:r w:rsidR="00924301" w:rsidRPr="00924301">
          <w:rPr>
            <w:rStyle w:val="Hipervnculo"/>
            <w:rFonts w:ascii="Times New Roman" w:hAnsi="Times New Roman" w:cs="Times New Roman"/>
            <w:sz w:val="24"/>
            <w:szCs w:val="24"/>
            <w:lang w:val="es-CO"/>
          </w:rPr>
          <w:t>https://drive.google.com/file/d/153jQ5r8gwuN2XeVKhXmZzaa3LzQ5FI1E/view?usp=sharing</w:t>
        </w:r>
      </w:hyperlink>
      <w:r w:rsidR="00924301" w:rsidRPr="00924301">
        <w:rPr>
          <w:rFonts w:ascii="Times New Roman" w:hAnsi="Times New Roman" w:cs="Times New Roman"/>
          <w:sz w:val="24"/>
          <w:szCs w:val="24"/>
          <w:lang w:val="es-CO"/>
        </w:rPr>
        <w:t xml:space="preserve"> </w:t>
      </w:r>
    </w:p>
    <w:p w:rsidR="006A2388" w:rsidRDefault="006A2388" w:rsidP="00C620B3">
      <w:pPr>
        <w:jc w:val="center"/>
        <w:rPr>
          <w:rFonts w:ascii="Times New Roman" w:hAnsi="Times New Roman" w:cs="Times New Roman"/>
          <w:sz w:val="24"/>
          <w:szCs w:val="24"/>
          <w:lang w:val="es-CO"/>
        </w:rPr>
      </w:pPr>
    </w:p>
    <w:p w:rsidR="006A2388" w:rsidRPr="00801B7F" w:rsidRDefault="006A2388" w:rsidP="006A2388">
      <w:pPr>
        <w:jc w:val="center"/>
        <w:rPr>
          <w:rFonts w:ascii="Times New Roman" w:hAnsi="Times New Roman" w:cs="Times New Roman"/>
          <w:b/>
          <w:sz w:val="24"/>
          <w:szCs w:val="24"/>
          <w:lang w:val="es-CO"/>
        </w:rPr>
      </w:pPr>
      <w:r>
        <w:rPr>
          <w:rFonts w:ascii="Times New Roman" w:hAnsi="Times New Roman" w:cs="Times New Roman"/>
          <w:b/>
          <w:sz w:val="24"/>
          <w:szCs w:val="24"/>
          <w:lang w:val="es-CO"/>
        </w:rPr>
        <w:t>Integracion con Composite</w:t>
      </w:r>
    </w:p>
    <w:p w:rsidR="00E0151D" w:rsidRDefault="00E0151D" w:rsidP="00E0151D">
      <w:pPr>
        <w:rPr>
          <w:rFonts w:ascii="Times New Roman" w:hAnsi="Times New Roman" w:cs="Times New Roman"/>
          <w:sz w:val="24"/>
          <w:szCs w:val="24"/>
        </w:rPr>
      </w:pPr>
      <w:r w:rsidRPr="00E0151D">
        <w:rPr>
          <w:rFonts w:ascii="Times New Roman" w:hAnsi="Times New Roman" w:cs="Times New Roman"/>
          <w:sz w:val="24"/>
          <w:szCs w:val="24"/>
        </w:rPr>
        <w:t>En el proyecto, el patrón Composite se utiliza para representar la composición de una cartera como un árbol de componentes con una interfaz común. `PosicionActivo` funciona como hoja y representa una posición individual almacenada en `Cartera`, mientras que `GrupoActivos` funciona como compuesto y puede contener varias hojas u otros grupos. La función `construir_composite()` toma las posiciones actuales de una cartera y construye la raíz del árbol para que el servicio pueda trabajar con una estructura uniforme.</w:t>
      </w:r>
    </w:p>
    <w:p w:rsidR="00E0151D" w:rsidRPr="00E0151D" w:rsidRDefault="00E0151D" w:rsidP="00E0151D">
      <w:pPr>
        <w:rPr>
          <w:rFonts w:ascii="Times New Roman" w:hAnsi="Times New Roman" w:cs="Times New Roman"/>
          <w:sz w:val="24"/>
          <w:szCs w:val="24"/>
        </w:rPr>
      </w:pPr>
    </w:p>
    <w:p w:rsidR="00E0151D" w:rsidRDefault="00E0151D" w:rsidP="00E0151D">
      <w:pPr>
        <w:rPr>
          <w:rFonts w:ascii="Times New Roman" w:hAnsi="Times New Roman" w:cs="Times New Roman"/>
          <w:sz w:val="24"/>
          <w:szCs w:val="24"/>
        </w:rPr>
      </w:pPr>
      <w:r w:rsidRPr="00E0151D">
        <w:rPr>
          <w:rFonts w:ascii="Times New Roman" w:hAnsi="Times New Roman" w:cs="Times New Roman"/>
          <w:sz w:val="24"/>
          <w:szCs w:val="24"/>
        </w:rPr>
        <w:t>Su propósito es simplificar el tratamiento de la cartera multiactivo cuando se necesita calcular información agregada. En lugar de que el servicio tenga que distinguir entre una posición individual y una agrupación, tanto las hojas como los compuestos responden a `valor(precios)` y `cantidad_componentes()`. De esta manera, una llamada sobre el grupo recorre sus elementos y suma los resultados de forma recursiva. La estructura también permite ampliar el proyecto posteriormente con categorías, subcarteras u otros niveles de agrupación sin cambiar el contrato con el que trabaja `PortfolioService`.</w:t>
      </w:r>
    </w:p>
    <w:p w:rsidR="00E0151D" w:rsidRPr="00E0151D" w:rsidRDefault="00E0151D" w:rsidP="00E0151D">
      <w:pPr>
        <w:rPr>
          <w:rFonts w:ascii="Times New Roman" w:hAnsi="Times New Roman" w:cs="Times New Roman"/>
          <w:sz w:val="24"/>
          <w:szCs w:val="24"/>
        </w:rPr>
      </w:pPr>
    </w:p>
    <w:p w:rsidR="006A2388" w:rsidRDefault="00E0151D" w:rsidP="00E0151D">
      <w:pPr>
        <w:rPr>
          <w:rFonts w:ascii="Times New Roman" w:hAnsi="Times New Roman" w:cs="Times New Roman"/>
          <w:sz w:val="24"/>
          <w:szCs w:val="24"/>
        </w:rPr>
      </w:pPr>
      <w:r w:rsidRPr="00E0151D">
        <w:rPr>
          <w:rFonts w:ascii="Times New Roman" w:hAnsi="Times New Roman" w:cs="Times New Roman"/>
          <w:sz w:val="24"/>
          <w:szCs w:val="24"/>
        </w:rPr>
        <w:t>La implementación se encuentra en `patterns/composite.py`, donde se definen `ComponenteCartera`, `PosicionActivo` y `GrupoActivos`, además de `construir_composite()`. En `services/portfolio_service.py`, el método `obtener_balance()` construye el Composite y utiliza su valor y cantidad de posiciones para generar el balance que consume la interfaz. `evaluar_riesgo()` reutiliza ese balance, y `ui/dashboard_page.py` obtiene la información mediante `PortfolioService`, por lo que la agregación se aplica sin que la interfaz tenga que conocer la estructura interna del patrón. Las pruebas del patrón se encuentran en `tests/test_patterns.py`.</w:t>
      </w:r>
    </w:p>
    <w:p w:rsidR="00944860" w:rsidRDefault="00944860" w:rsidP="00944860">
      <w:pPr>
        <w:rPr>
          <w:rFonts w:ascii="Times New Roman" w:hAnsi="Times New Roman" w:cs="Times New Roman"/>
          <w:sz w:val="24"/>
          <w:szCs w:val="24"/>
        </w:rPr>
      </w:pPr>
    </w:p>
    <w:p w:rsidR="00944860" w:rsidRDefault="00944860" w:rsidP="00944860">
      <w:pPr>
        <w:rPr>
          <w:rFonts w:ascii="Times New Roman" w:hAnsi="Times New Roman" w:cs="Times New Roman"/>
          <w:sz w:val="24"/>
          <w:szCs w:val="24"/>
        </w:rPr>
      </w:pPr>
    </w:p>
    <w:p w:rsidR="00944860" w:rsidRDefault="00944860" w:rsidP="00944860">
      <w:pPr>
        <w:rPr>
          <w:rFonts w:ascii="Times New Roman" w:hAnsi="Times New Roman" w:cs="Times New Roman"/>
          <w:sz w:val="24"/>
          <w:szCs w:val="24"/>
        </w:rPr>
      </w:pPr>
    </w:p>
    <w:p w:rsidR="00944860" w:rsidRDefault="00944860" w:rsidP="00944860">
      <w:pPr>
        <w:rPr>
          <w:rFonts w:ascii="Times New Roman" w:hAnsi="Times New Roman" w:cs="Times New Roman"/>
          <w:sz w:val="24"/>
          <w:szCs w:val="24"/>
        </w:rPr>
      </w:pPr>
    </w:p>
    <w:p w:rsidR="00944860" w:rsidRDefault="00944860" w:rsidP="00944860">
      <w:pPr>
        <w:rPr>
          <w:rFonts w:ascii="Times New Roman" w:hAnsi="Times New Roman" w:cs="Times New Roman"/>
          <w:sz w:val="24"/>
          <w:szCs w:val="24"/>
          <w:lang w:val="es-CO"/>
        </w:rPr>
      </w:pPr>
    </w:p>
    <w:p w:rsidR="006A2388" w:rsidRPr="00801B7F" w:rsidRDefault="006A2388" w:rsidP="006A2388">
      <w:pPr>
        <w:rPr>
          <w:rFonts w:ascii="Times New Roman" w:hAnsi="Times New Roman" w:cs="Times New Roman"/>
          <w:sz w:val="24"/>
          <w:szCs w:val="24"/>
          <w:lang w:val="es-CO"/>
        </w:rPr>
      </w:pPr>
    </w:p>
    <w:p w:rsidR="00944860" w:rsidRDefault="00944860" w:rsidP="00944860">
      <w:pPr>
        <w:jc w:val="center"/>
        <w:rPr>
          <w:rFonts w:ascii="Times New Roman" w:hAnsi="Times New Roman" w:cs="Times New Roman"/>
          <w:b/>
          <w:sz w:val="24"/>
          <w:szCs w:val="24"/>
          <w:lang w:val="es-CO"/>
        </w:rPr>
      </w:pPr>
      <w:r>
        <w:rPr>
          <w:noProof/>
          <w:lang w:eastAsia="es-ES"/>
        </w:rPr>
        <w:drawing>
          <wp:anchor distT="0" distB="0" distL="114300" distR="114300" simplePos="0" relativeHeight="251669504" behindDoc="1" locked="0" layoutInCell="1" allowOverlap="1">
            <wp:simplePos x="0" y="0"/>
            <wp:positionH relativeFrom="margin">
              <wp:align>center</wp:align>
            </wp:positionH>
            <wp:positionV relativeFrom="paragraph">
              <wp:posOffset>109514</wp:posOffset>
            </wp:positionV>
            <wp:extent cx="7757075" cy="5199797"/>
            <wp:effectExtent l="0" t="0" r="0" b="12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te.png"/>
                    <pic:cNvPicPr/>
                  </pic:nvPicPr>
                  <pic:blipFill>
                    <a:blip r:embed="rId23">
                      <a:extLst>
                        <a:ext uri="{28A0092B-C50C-407E-A947-70E740481C1C}">
                          <a14:useLocalDpi xmlns:a14="http://schemas.microsoft.com/office/drawing/2010/main" val="0"/>
                        </a:ext>
                      </a:extLst>
                    </a:blip>
                    <a:stretch>
                      <a:fillRect/>
                    </a:stretch>
                  </pic:blipFill>
                  <pic:spPr>
                    <a:xfrm>
                      <a:off x="0" y="0"/>
                      <a:ext cx="7757075" cy="5199797"/>
                    </a:xfrm>
                    <a:prstGeom prst="rect">
                      <a:avLst/>
                    </a:prstGeom>
                  </pic:spPr>
                </pic:pic>
              </a:graphicData>
            </a:graphic>
            <wp14:sizeRelH relativeFrom="margin">
              <wp14:pctWidth>0</wp14:pctWidth>
            </wp14:sizeRelH>
            <wp14:sizeRelV relativeFrom="margin">
              <wp14:pctHeight>0</wp14:pctHeight>
            </wp14:sizeRelV>
          </wp:anchor>
        </w:drawing>
      </w:r>
      <w:r w:rsidR="006A2388" w:rsidRPr="00801B7F">
        <w:rPr>
          <w:rFonts w:ascii="Times New Roman" w:hAnsi="Times New Roman" w:cs="Times New Roman"/>
          <w:b/>
          <w:sz w:val="24"/>
          <w:szCs w:val="24"/>
          <w:lang w:val="es-CO"/>
        </w:rPr>
        <w:t>UML</w:t>
      </w: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tabs>
          <w:tab w:val="left" w:pos="4793"/>
        </w:tabs>
        <w:rPr>
          <w:rFonts w:ascii="Times New Roman" w:hAnsi="Times New Roman" w:cs="Times New Roman"/>
          <w:b/>
          <w:sz w:val="24"/>
          <w:szCs w:val="24"/>
          <w:lang w:val="es-CO"/>
        </w:rPr>
      </w:pPr>
      <w:r>
        <w:rPr>
          <w:rFonts w:ascii="Times New Roman" w:hAnsi="Times New Roman" w:cs="Times New Roman"/>
          <w:b/>
          <w:sz w:val="24"/>
          <w:szCs w:val="24"/>
          <w:lang w:val="es-CO"/>
        </w:rPr>
        <w:tab/>
      </w: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Pr="00801B7F" w:rsidRDefault="00944860" w:rsidP="00944860">
      <w:pPr>
        <w:jc w:val="center"/>
        <w:rPr>
          <w:rFonts w:ascii="Times New Roman" w:hAnsi="Times New Roman" w:cs="Times New Roman"/>
          <w:b/>
          <w:sz w:val="24"/>
          <w:szCs w:val="24"/>
          <w:lang w:val="es-CO"/>
        </w:rPr>
      </w:pPr>
    </w:p>
    <w:p w:rsidR="00944860" w:rsidRPr="00801B7F" w:rsidRDefault="006A2388" w:rsidP="00944860">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 (</w:t>
      </w:r>
      <w:r>
        <w:rPr>
          <w:rFonts w:ascii="Times New Roman" w:hAnsi="Times New Roman" w:cs="Times New Roman"/>
          <w:b/>
          <w:sz w:val="24"/>
          <w:szCs w:val="24"/>
          <w:lang w:val="es-CO"/>
        </w:rPr>
        <w:t>Composite</w:t>
      </w:r>
      <w:r w:rsidRPr="00801B7F">
        <w:rPr>
          <w:rFonts w:ascii="Times New Roman" w:hAnsi="Times New Roman" w:cs="Times New Roman"/>
          <w:b/>
          <w:sz w:val="24"/>
          <w:szCs w:val="24"/>
          <w:lang w:val="es-CO"/>
        </w:rPr>
        <w:t xml:space="preserve"> –</w:t>
      </w:r>
      <w:r>
        <w:rPr>
          <w:rFonts w:ascii="Times New Roman" w:hAnsi="Times New Roman" w:cs="Times New Roman"/>
          <w:b/>
          <w:sz w:val="24"/>
          <w:szCs w:val="24"/>
          <w:lang w:val="es-CO"/>
        </w:rPr>
        <w:t xml:space="preserve"> </w:t>
      </w:r>
      <w:r w:rsidR="00944860" w:rsidRPr="00944860">
        <w:rPr>
          <w:rFonts w:ascii="Times New Roman" w:hAnsi="Times New Roman" w:cs="Times New Roman"/>
          <w:b/>
          <w:sz w:val="24"/>
          <w:szCs w:val="24"/>
          <w:lang w:val="es-CO"/>
        </w:rPr>
        <w:t>Agregacion de Posiciones</w:t>
      </w:r>
      <w:r w:rsidRPr="00801B7F">
        <w:rPr>
          <w:rFonts w:ascii="Times New Roman" w:hAnsi="Times New Roman" w:cs="Times New Roman"/>
          <w:b/>
          <w:sz w:val="24"/>
          <w:szCs w:val="24"/>
          <w:lang w:val="es-CO"/>
        </w:rPr>
        <w:t>)</w:t>
      </w:r>
    </w:p>
    <w:p w:rsidR="006A2388" w:rsidRDefault="00B76CF1" w:rsidP="006A2388">
      <w:pPr>
        <w:jc w:val="center"/>
        <w:rPr>
          <w:rStyle w:val="Hipervnculo"/>
          <w:rFonts w:ascii="Times New Roman" w:hAnsi="Times New Roman" w:cs="Times New Roman"/>
          <w:sz w:val="24"/>
          <w:szCs w:val="24"/>
        </w:rPr>
      </w:pPr>
      <w:r w:rsidRPr="00B76CF1">
        <w:rPr>
          <w:rStyle w:val="Hipervnculo"/>
          <w:rFonts w:ascii="Times New Roman" w:hAnsi="Times New Roman" w:cs="Times New Roman"/>
          <w:sz w:val="24"/>
          <w:szCs w:val="24"/>
        </w:rPr>
        <w:t>https://drive.google.com/file/d/15KTM8Ht_4wjpIVkspP4ir6iF0F1QlgpV/view?usp=sharing</w:t>
      </w:r>
    </w:p>
    <w:p w:rsidR="006A2388" w:rsidRDefault="006A2388" w:rsidP="006A2388">
      <w:pPr>
        <w:jc w:val="center"/>
        <w:rPr>
          <w:rFonts w:ascii="Times New Roman" w:hAnsi="Times New Roman" w:cs="Times New Roman"/>
          <w:b/>
          <w:sz w:val="24"/>
          <w:szCs w:val="24"/>
        </w:rPr>
      </w:pPr>
      <w:r w:rsidRPr="00801B7F">
        <w:rPr>
          <w:rFonts w:ascii="Times New Roman" w:hAnsi="Times New Roman" w:cs="Times New Roman"/>
          <w:b/>
          <w:sz w:val="24"/>
          <w:szCs w:val="24"/>
          <w:lang w:val="es-CO"/>
        </w:rPr>
        <w:t>Evidencia Video</w:t>
      </w:r>
    </w:p>
    <w:p w:rsidR="006A2388" w:rsidRPr="00272104" w:rsidRDefault="00646582" w:rsidP="006A2388">
      <w:pPr>
        <w:jc w:val="center"/>
        <w:rPr>
          <w:rFonts w:ascii="Times New Roman" w:hAnsi="Times New Roman" w:cs="Times New Roman"/>
          <w:sz w:val="24"/>
          <w:szCs w:val="24"/>
        </w:rPr>
      </w:pPr>
      <w:hyperlink r:id="rId24" w:history="1">
        <w:r w:rsidR="00272104" w:rsidRPr="00272104">
          <w:rPr>
            <w:rStyle w:val="Hipervnculo"/>
            <w:rFonts w:ascii="Times New Roman" w:hAnsi="Times New Roman" w:cs="Times New Roman"/>
            <w:sz w:val="24"/>
            <w:szCs w:val="24"/>
          </w:rPr>
          <w:t>https://drive.google.com/file/d/1m4ogJcav134N6Y7lJXnC4uQmExOgasQr/view?usp=sharing</w:t>
        </w:r>
      </w:hyperlink>
      <w:r w:rsidR="00272104" w:rsidRPr="00272104">
        <w:rPr>
          <w:rFonts w:ascii="Times New Roman" w:hAnsi="Times New Roman" w:cs="Times New Roman"/>
          <w:sz w:val="24"/>
          <w:szCs w:val="24"/>
        </w:rPr>
        <w:t xml:space="preserve"> </w:t>
      </w:r>
    </w:p>
    <w:p w:rsidR="006A2388" w:rsidRDefault="006A2388" w:rsidP="006A2388">
      <w:pPr>
        <w:jc w:val="center"/>
        <w:rPr>
          <w:rFonts w:ascii="Times New Roman" w:hAnsi="Times New Roman" w:cs="Times New Roman"/>
          <w:b/>
          <w:sz w:val="24"/>
          <w:szCs w:val="24"/>
        </w:rPr>
      </w:pPr>
    </w:p>
    <w:p w:rsidR="00944860" w:rsidRDefault="00944860" w:rsidP="006A2388">
      <w:pPr>
        <w:jc w:val="center"/>
        <w:rPr>
          <w:rFonts w:ascii="Times New Roman" w:hAnsi="Times New Roman" w:cs="Times New Roman"/>
          <w:b/>
          <w:sz w:val="24"/>
          <w:szCs w:val="24"/>
        </w:rPr>
      </w:pPr>
    </w:p>
    <w:p w:rsidR="00944860" w:rsidRDefault="00944860" w:rsidP="006A2388">
      <w:pPr>
        <w:jc w:val="center"/>
        <w:rPr>
          <w:rFonts w:ascii="Times New Roman" w:hAnsi="Times New Roman" w:cs="Times New Roman"/>
          <w:b/>
          <w:sz w:val="24"/>
          <w:szCs w:val="24"/>
        </w:rPr>
      </w:pPr>
    </w:p>
    <w:p w:rsidR="00E0151D" w:rsidRDefault="00E0151D" w:rsidP="00272104">
      <w:pPr>
        <w:rPr>
          <w:rFonts w:ascii="Times New Roman" w:hAnsi="Times New Roman" w:cs="Times New Roman"/>
          <w:b/>
          <w:sz w:val="24"/>
          <w:szCs w:val="24"/>
        </w:rPr>
      </w:pPr>
    </w:p>
    <w:p w:rsidR="00272104" w:rsidRDefault="00272104" w:rsidP="00272104">
      <w:pPr>
        <w:rPr>
          <w:rFonts w:ascii="Times New Roman" w:hAnsi="Times New Roman" w:cs="Times New Roman"/>
          <w:b/>
          <w:sz w:val="24"/>
          <w:szCs w:val="24"/>
        </w:rPr>
      </w:pPr>
    </w:p>
    <w:p w:rsidR="006A2388" w:rsidRPr="00801B7F" w:rsidRDefault="006A2388" w:rsidP="006A2388">
      <w:pPr>
        <w:jc w:val="center"/>
        <w:rPr>
          <w:rFonts w:ascii="Times New Roman" w:hAnsi="Times New Roman" w:cs="Times New Roman"/>
          <w:b/>
          <w:sz w:val="24"/>
          <w:szCs w:val="24"/>
          <w:lang w:val="es-CO"/>
        </w:rPr>
      </w:pPr>
      <w:r>
        <w:rPr>
          <w:rFonts w:ascii="Times New Roman" w:hAnsi="Times New Roman" w:cs="Times New Roman"/>
          <w:b/>
          <w:sz w:val="24"/>
          <w:szCs w:val="24"/>
          <w:lang w:val="es-CO"/>
        </w:rPr>
        <w:lastRenderedPageBreak/>
        <w:t>Integracion con Decorator</w:t>
      </w:r>
    </w:p>
    <w:p w:rsidR="00944860" w:rsidRPr="00944860" w:rsidRDefault="00944860" w:rsidP="00944860">
      <w:pPr>
        <w:rPr>
          <w:rFonts w:ascii="Times New Roman" w:hAnsi="Times New Roman" w:cs="Times New Roman"/>
          <w:sz w:val="24"/>
          <w:szCs w:val="24"/>
        </w:rPr>
      </w:pPr>
      <w:r w:rsidRPr="00944860">
        <w:rPr>
          <w:rFonts w:ascii="Times New Roman" w:hAnsi="Times New Roman" w:cs="Times New Roman"/>
          <w:sz w:val="24"/>
          <w:szCs w:val="24"/>
        </w:rPr>
        <w:t>En el proyecto, el patrón Decorator se utiliza sobre la abstracción `Mercado` para añadir trazabilidad a las consultas de precios sin modificar los adapters de los exchanges. `MercadoDecorator` mantiene una referencia al objeto original y conserva el mismo contrato `consultar_precio(activo)`, mientras que `MercadoConAuditoria` extiende ese comportamiento registrando el exchange, el activo consultado, el precio obtenido, la cantidad de consultas y la fecha de la última consulta.</w:t>
      </w:r>
    </w:p>
    <w:p w:rsidR="00944860" w:rsidRPr="00944860" w:rsidRDefault="00944860" w:rsidP="00944860">
      <w:pPr>
        <w:rPr>
          <w:rFonts w:ascii="Times New Roman" w:hAnsi="Times New Roman" w:cs="Times New Roman"/>
          <w:sz w:val="24"/>
          <w:szCs w:val="24"/>
        </w:rPr>
      </w:pPr>
    </w:p>
    <w:p w:rsidR="00944860" w:rsidRPr="00944860" w:rsidRDefault="00944860" w:rsidP="00944860">
      <w:pPr>
        <w:rPr>
          <w:rFonts w:ascii="Times New Roman" w:hAnsi="Times New Roman" w:cs="Times New Roman"/>
          <w:sz w:val="24"/>
          <w:szCs w:val="24"/>
        </w:rPr>
      </w:pPr>
      <w:r w:rsidRPr="00944860">
        <w:rPr>
          <w:rFonts w:ascii="Times New Roman" w:hAnsi="Times New Roman" w:cs="Times New Roman"/>
          <w:sz w:val="24"/>
          <w:szCs w:val="24"/>
        </w:rPr>
        <w:t>Su propósito es incorporar una responsabilidad adicional a los componentes de mercado sin alterar `ExchangeAAdapter`, `ExchangeBAdapter` ni `ExchangeCAdapter`. El adapter continúa concentrado en traducir la API al contrato común, y el Decorator añade la preocupación de auditoría alrededor de esa operación. Así, la aplicación puede aumentar la trazabilidad de las consultas de forma transparente y, si en el futuro se requiere otra responsabilidad —por ejemplo métricas, registro detallado o monitoreo—, se puede crear otro decorador manteniendo separada la lógica original del mercado.</w:t>
      </w:r>
    </w:p>
    <w:p w:rsidR="00944860" w:rsidRPr="00944860" w:rsidRDefault="00944860" w:rsidP="00944860">
      <w:pPr>
        <w:rPr>
          <w:rFonts w:ascii="Times New Roman" w:hAnsi="Times New Roman" w:cs="Times New Roman"/>
          <w:sz w:val="24"/>
          <w:szCs w:val="24"/>
        </w:rPr>
      </w:pPr>
    </w:p>
    <w:p w:rsidR="006A2388" w:rsidRDefault="00944860" w:rsidP="006A2388">
      <w:pPr>
        <w:rPr>
          <w:rFonts w:ascii="Times New Roman" w:hAnsi="Times New Roman" w:cs="Times New Roman"/>
          <w:sz w:val="24"/>
          <w:szCs w:val="24"/>
          <w:lang w:val="es-CO"/>
        </w:rPr>
      </w:pPr>
      <w:r w:rsidRPr="00944860">
        <w:rPr>
          <w:rFonts w:ascii="Times New Roman" w:hAnsi="Times New Roman" w:cs="Times New Roman"/>
          <w:sz w:val="24"/>
          <w:szCs w:val="24"/>
        </w:rPr>
        <w:t>La implementación se encuentra en `patterns/decorator.py`, donde `MercadoDecorator` define el envoltorio y `MercadoConAuditoria` implementa la extensión concreta. En `services/market_service.py`, el constructor crea una instancia decorada por cada exchange y `obtener_precio()` utiliza esas instancias como punto de acceso a los adapters existentes. Además, `obtener_auditoria_mercado()` permite consultar la información acumulada por el Decorator desde el servicio. La prueba agregada en `tests/test_patterns.py` verifica que la consulta conserve el precio original y, al mismo tiempo, genere el registro de auditoría.</w:t>
      </w:r>
    </w:p>
    <w:p w:rsidR="00944860" w:rsidRPr="00801B7F" w:rsidRDefault="00944860" w:rsidP="006A2388">
      <w:pPr>
        <w:rPr>
          <w:rFonts w:ascii="Times New Roman" w:hAnsi="Times New Roman" w:cs="Times New Roman"/>
          <w:sz w:val="24"/>
          <w:szCs w:val="24"/>
          <w:lang w:val="es-CO"/>
        </w:rPr>
      </w:pPr>
    </w:p>
    <w:p w:rsidR="006A2388" w:rsidRPr="00801B7F" w:rsidRDefault="00944860" w:rsidP="006A2388">
      <w:pPr>
        <w:jc w:val="center"/>
        <w:rPr>
          <w:rFonts w:ascii="Times New Roman" w:hAnsi="Times New Roman" w:cs="Times New Roman"/>
          <w:b/>
          <w:sz w:val="24"/>
          <w:szCs w:val="24"/>
          <w:lang w:val="es-CO"/>
        </w:rPr>
      </w:pPr>
      <w:r>
        <w:rPr>
          <w:noProof/>
          <w:lang w:eastAsia="es-ES"/>
        </w:rPr>
        <w:drawing>
          <wp:anchor distT="0" distB="0" distL="114300" distR="114300" simplePos="0" relativeHeight="251670528" behindDoc="1" locked="0" layoutInCell="1" allowOverlap="1">
            <wp:simplePos x="0" y="0"/>
            <wp:positionH relativeFrom="margin">
              <wp:posOffset>-1143635</wp:posOffset>
            </wp:positionH>
            <wp:positionV relativeFrom="paragraph">
              <wp:posOffset>252426</wp:posOffset>
            </wp:positionV>
            <wp:extent cx="7660023" cy="2838734"/>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rator.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660023" cy="2838734"/>
                    </a:xfrm>
                    <a:prstGeom prst="rect">
                      <a:avLst/>
                    </a:prstGeom>
                  </pic:spPr>
                </pic:pic>
              </a:graphicData>
            </a:graphic>
            <wp14:sizeRelH relativeFrom="margin">
              <wp14:pctWidth>0</wp14:pctWidth>
            </wp14:sizeRelH>
            <wp14:sizeRelV relativeFrom="margin">
              <wp14:pctHeight>0</wp14:pctHeight>
            </wp14:sizeRelV>
          </wp:anchor>
        </w:drawing>
      </w:r>
      <w:r w:rsidR="006A2388" w:rsidRPr="00801B7F">
        <w:rPr>
          <w:rFonts w:ascii="Times New Roman" w:hAnsi="Times New Roman" w:cs="Times New Roman"/>
          <w:b/>
          <w:sz w:val="24"/>
          <w:szCs w:val="24"/>
          <w:lang w:val="es-CO"/>
        </w:rPr>
        <w:t>UML</w:t>
      </w:r>
    </w:p>
    <w:p w:rsidR="006A2388" w:rsidRDefault="006A2388"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Pr="00801B7F" w:rsidRDefault="00944860" w:rsidP="006A2388">
      <w:pPr>
        <w:rPr>
          <w:rFonts w:ascii="Times New Roman" w:hAnsi="Times New Roman" w:cs="Times New Roman"/>
          <w:b/>
          <w:sz w:val="24"/>
          <w:szCs w:val="24"/>
          <w:lang w:val="es-CO"/>
        </w:rPr>
      </w:pPr>
    </w:p>
    <w:p w:rsidR="006A2388" w:rsidRPr="00801B7F" w:rsidRDefault="006A2388" w:rsidP="006A2388">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lastRenderedPageBreak/>
        <w:t>Codigo Fuente (</w:t>
      </w:r>
      <w:r>
        <w:rPr>
          <w:rFonts w:ascii="Times New Roman" w:hAnsi="Times New Roman" w:cs="Times New Roman"/>
          <w:b/>
          <w:sz w:val="24"/>
          <w:szCs w:val="24"/>
          <w:lang w:val="es-CO"/>
        </w:rPr>
        <w:t>Decorator</w:t>
      </w:r>
      <w:r w:rsidRPr="00801B7F">
        <w:rPr>
          <w:rFonts w:ascii="Times New Roman" w:hAnsi="Times New Roman" w:cs="Times New Roman"/>
          <w:b/>
          <w:sz w:val="24"/>
          <w:szCs w:val="24"/>
          <w:lang w:val="es-CO"/>
        </w:rPr>
        <w:t xml:space="preserve"> –</w:t>
      </w:r>
      <w:r w:rsidR="00944860">
        <w:rPr>
          <w:rFonts w:ascii="Times New Roman" w:hAnsi="Times New Roman" w:cs="Times New Roman"/>
          <w:b/>
          <w:sz w:val="24"/>
          <w:szCs w:val="24"/>
          <w:lang w:val="es-CO"/>
        </w:rPr>
        <w:t xml:space="preserve"> </w:t>
      </w:r>
      <w:r w:rsidR="00944860" w:rsidRPr="00944860">
        <w:rPr>
          <w:rFonts w:ascii="Times New Roman" w:hAnsi="Times New Roman" w:cs="Times New Roman"/>
          <w:b/>
          <w:sz w:val="24"/>
          <w:szCs w:val="24"/>
          <w:lang w:val="es-CO"/>
        </w:rPr>
        <w:t>Trazabilidad de Mercado</w:t>
      </w:r>
      <w:r w:rsidRPr="00801B7F">
        <w:rPr>
          <w:rFonts w:ascii="Times New Roman" w:hAnsi="Times New Roman" w:cs="Times New Roman"/>
          <w:b/>
          <w:sz w:val="24"/>
          <w:szCs w:val="24"/>
          <w:lang w:val="es-CO"/>
        </w:rPr>
        <w:t>)</w:t>
      </w:r>
    </w:p>
    <w:p w:rsidR="006A2388" w:rsidRDefault="00B76CF1" w:rsidP="006A2388">
      <w:pPr>
        <w:jc w:val="center"/>
        <w:rPr>
          <w:rStyle w:val="Hipervnculo"/>
          <w:rFonts w:ascii="Times New Roman" w:hAnsi="Times New Roman" w:cs="Times New Roman"/>
          <w:sz w:val="24"/>
          <w:szCs w:val="24"/>
        </w:rPr>
      </w:pPr>
      <w:r w:rsidRPr="00B76CF1">
        <w:rPr>
          <w:rStyle w:val="Hipervnculo"/>
          <w:rFonts w:ascii="Times New Roman" w:hAnsi="Times New Roman" w:cs="Times New Roman"/>
          <w:sz w:val="24"/>
          <w:szCs w:val="24"/>
        </w:rPr>
        <w:t>https://drive.google.com/file/d/1ECoNKCAHpi61P96Qv_UB4Gy0-6KwmEwC/view?usp=sharing</w:t>
      </w:r>
    </w:p>
    <w:p w:rsidR="006A2388" w:rsidRDefault="006A2388" w:rsidP="006A2388">
      <w:pPr>
        <w:jc w:val="center"/>
        <w:rPr>
          <w:rFonts w:ascii="Times New Roman" w:hAnsi="Times New Roman" w:cs="Times New Roman"/>
          <w:b/>
          <w:sz w:val="24"/>
          <w:szCs w:val="24"/>
        </w:rPr>
      </w:pPr>
      <w:r w:rsidRPr="00801B7F">
        <w:rPr>
          <w:rFonts w:ascii="Times New Roman" w:hAnsi="Times New Roman" w:cs="Times New Roman"/>
          <w:b/>
          <w:sz w:val="24"/>
          <w:szCs w:val="24"/>
          <w:lang w:val="es-CO"/>
        </w:rPr>
        <w:t>Evidencia Video</w:t>
      </w:r>
    </w:p>
    <w:p w:rsidR="006A2388" w:rsidRPr="00272104" w:rsidRDefault="00646582" w:rsidP="006A2388">
      <w:pPr>
        <w:jc w:val="center"/>
        <w:rPr>
          <w:rFonts w:ascii="Times New Roman" w:hAnsi="Times New Roman" w:cs="Times New Roman"/>
          <w:sz w:val="24"/>
          <w:szCs w:val="24"/>
        </w:rPr>
      </w:pPr>
      <w:hyperlink r:id="rId26" w:history="1">
        <w:r w:rsidR="00272104" w:rsidRPr="00272104">
          <w:rPr>
            <w:rStyle w:val="Hipervnculo"/>
            <w:rFonts w:ascii="Times New Roman" w:hAnsi="Times New Roman" w:cs="Times New Roman"/>
            <w:sz w:val="24"/>
            <w:szCs w:val="24"/>
          </w:rPr>
          <w:t>https://drive.google.com/file/d/1RqG85vO9Q5-4p4di0TyOFLj78g3UFdmB/view?usp=sharing</w:t>
        </w:r>
      </w:hyperlink>
      <w:r w:rsidR="00272104" w:rsidRPr="00272104">
        <w:rPr>
          <w:rFonts w:ascii="Times New Roman" w:hAnsi="Times New Roman" w:cs="Times New Roman"/>
          <w:sz w:val="24"/>
          <w:szCs w:val="24"/>
        </w:rPr>
        <w:t xml:space="preserve"> </w:t>
      </w:r>
    </w:p>
    <w:sectPr w:rsidR="006A2388" w:rsidRPr="00272104">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A465D"/>
    <w:multiLevelType w:val="hybridMultilevel"/>
    <w:tmpl w:val="2C76FF92"/>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6B71F81"/>
    <w:multiLevelType w:val="hybridMultilevel"/>
    <w:tmpl w:val="E6946718"/>
    <w:lvl w:ilvl="0" w:tplc="9DDC7BD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C473AF7"/>
    <w:multiLevelType w:val="hybridMultilevel"/>
    <w:tmpl w:val="88E6677A"/>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2877C52"/>
    <w:multiLevelType w:val="hybridMultilevel"/>
    <w:tmpl w:val="6C04777C"/>
    <w:lvl w:ilvl="0" w:tplc="9DDC7BD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078"/>
    <w:rsid w:val="00033556"/>
    <w:rsid w:val="00047B79"/>
    <w:rsid w:val="00083424"/>
    <w:rsid w:val="000B57E5"/>
    <w:rsid w:val="00111BB5"/>
    <w:rsid w:val="00187A89"/>
    <w:rsid w:val="001A1C12"/>
    <w:rsid w:val="00240E69"/>
    <w:rsid w:val="002600C1"/>
    <w:rsid w:val="00272104"/>
    <w:rsid w:val="002A37D9"/>
    <w:rsid w:val="0034073B"/>
    <w:rsid w:val="00357975"/>
    <w:rsid w:val="003A64BF"/>
    <w:rsid w:val="004C4E6F"/>
    <w:rsid w:val="005D20F4"/>
    <w:rsid w:val="00607EAF"/>
    <w:rsid w:val="00646582"/>
    <w:rsid w:val="006A2388"/>
    <w:rsid w:val="006C3BD8"/>
    <w:rsid w:val="006D14A2"/>
    <w:rsid w:val="007D2ED5"/>
    <w:rsid w:val="007F312E"/>
    <w:rsid w:val="00801B7F"/>
    <w:rsid w:val="00802EC3"/>
    <w:rsid w:val="00810875"/>
    <w:rsid w:val="0084524E"/>
    <w:rsid w:val="00867118"/>
    <w:rsid w:val="0088628D"/>
    <w:rsid w:val="00907F2D"/>
    <w:rsid w:val="00924301"/>
    <w:rsid w:val="00944860"/>
    <w:rsid w:val="009679B6"/>
    <w:rsid w:val="009F49D2"/>
    <w:rsid w:val="00B26FB7"/>
    <w:rsid w:val="00B76CF1"/>
    <w:rsid w:val="00B85167"/>
    <w:rsid w:val="00C00078"/>
    <w:rsid w:val="00C45FDB"/>
    <w:rsid w:val="00C620B3"/>
    <w:rsid w:val="00CF6914"/>
    <w:rsid w:val="00D5061D"/>
    <w:rsid w:val="00E0151D"/>
    <w:rsid w:val="00E209AA"/>
    <w:rsid w:val="00E4580B"/>
    <w:rsid w:val="00E70FB5"/>
    <w:rsid w:val="00F43DFB"/>
    <w:rsid w:val="00F672CE"/>
    <w:rsid w:val="00F87B2A"/>
    <w:rsid w:val="00F9725B"/>
    <w:rsid w:val="00FD06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930F62-E03A-455E-89F4-AB56F41D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238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40E69"/>
    <w:pPr>
      <w:ind w:left="720"/>
      <w:contextualSpacing/>
    </w:pPr>
  </w:style>
  <w:style w:type="character" w:styleId="Hipervnculo">
    <w:name w:val="Hyperlink"/>
    <w:basedOn w:val="Fuentedeprrafopredeter"/>
    <w:uiPriority w:val="99"/>
    <w:unhideWhenUsed/>
    <w:rsid w:val="00033556"/>
    <w:rPr>
      <w:color w:val="0563C1" w:themeColor="hyperlink"/>
      <w:u w:val="single"/>
    </w:rPr>
  </w:style>
  <w:style w:type="character" w:styleId="Hipervnculovisitado">
    <w:name w:val="FollowedHyperlink"/>
    <w:basedOn w:val="Fuentedeprrafopredeter"/>
    <w:uiPriority w:val="99"/>
    <w:semiHidden/>
    <w:unhideWhenUsed/>
    <w:rsid w:val="009679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4466676">
      <w:bodyDiv w:val="1"/>
      <w:marLeft w:val="0"/>
      <w:marRight w:val="0"/>
      <w:marTop w:val="0"/>
      <w:marBottom w:val="0"/>
      <w:divBdr>
        <w:top w:val="none" w:sz="0" w:space="0" w:color="auto"/>
        <w:left w:val="none" w:sz="0" w:space="0" w:color="auto"/>
        <w:bottom w:val="none" w:sz="0" w:space="0" w:color="auto"/>
        <w:right w:val="none" w:sz="0" w:space="0" w:color="auto"/>
      </w:divBdr>
    </w:div>
    <w:div w:id="197016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GThEI4KYyfT_JSOUK8wh3dY9_-yQtEDm/view?usp=sharing" TargetMode="External"/><Relationship Id="rId13" Type="http://schemas.openxmlformats.org/officeDocument/2006/relationships/hyperlink" Target="https://drive.google.com/file/d/1G1yNjBUvfcZjSiGtXuqmXUNXpXRffYHN/view?usp=sharing" TargetMode="External"/><Relationship Id="rId18" Type="http://schemas.openxmlformats.org/officeDocument/2006/relationships/image" Target="media/image6.png"/><Relationship Id="rId26" Type="http://schemas.openxmlformats.org/officeDocument/2006/relationships/hyperlink" Target="https://drive.google.com/file/d/1RqG85vO9Q5-4p4di0TyOFLj78g3UFdmB/view?usp=sharing"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hyperlink" Target="https://drive.google.com/file/d/1fGhCWFxVgCg1AGoGvefpGaKYngRv9gqi/view?usp=sharing" TargetMode="External"/><Relationship Id="rId12" Type="http://schemas.openxmlformats.org/officeDocument/2006/relationships/image" Target="media/image3.png"/><Relationship Id="rId17" Type="http://schemas.openxmlformats.org/officeDocument/2006/relationships/hyperlink" Target="https://drive.google.com/file/d/1IaU5B6oyRibz8Cz_UmKH-8CPTs_cShH9/view?usp=sharing"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rive.google.com/file/d/17sSwG1KhN5J1hekxOxJbGbY5HoPXUYq6/view?usp=shar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AAhyU-mgBb6YtfpQUz_PkJ4KlOvySvPL/view?usp=sharing" TargetMode="External"/><Relationship Id="rId24" Type="http://schemas.openxmlformats.org/officeDocument/2006/relationships/hyperlink" Target="https://drive.google.com/file/d/1m4ogJcav134N6Y7lJXnC4uQmExOgasQr/view?usp=sharing" TargetMode="External"/><Relationship Id="rId5" Type="http://schemas.openxmlformats.org/officeDocument/2006/relationships/webSettings" Target="webSettings.xml"/><Relationship Id="rId15" Type="http://schemas.openxmlformats.org/officeDocument/2006/relationships/hyperlink" Target="https://drive.google.com/file/d/1aAIhi04JehRsJlZkHfWd92vQ8zMeO02N/view?usp=sharing" TargetMode="Externa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yperlink" Target="https://drive.google.com/file/d/1eZ5knKdcPRAd5l1IRFMNLhaOWW83wKfO/view?usp=sharing" TargetMode="External"/><Relationship Id="rId19" Type="http://schemas.openxmlformats.org/officeDocument/2006/relationships/hyperlink" Target="https://drive.google.com/file/d/19ktsi7OpH6IpSvolQeblOiteeMTXFmwN/view?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drive.google.com/file/d/153jQ5r8gwuN2XeVKhXmZzaa3LzQ5FI1E/view?usp=sharing"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5CEEB-5896-4073-8C70-587CD8102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3658</Words>
  <Characters>20119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redondo</dc:creator>
  <cp:keywords/>
  <dc:description>Documentación sincronizada con la implementación actual del proyecto.</dc:description>
  <cp:lastModifiedBy>harvey redondo</cp:lastModifiedBy>
  <cp:revision>2</cp:revision>
  <dcterms:created xsi:type="dcterms:W3CDTF">2026-10-03T18:14:00Z</dcterms:created>
  <dcterms:modified xsi:type="dcterms:W3CDTF">2026-10-03T18:14:00Z</dcterms:modified>
</cp:coreProperties>
</file>