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5"/>
      </w:tblGrid>
      <w:tr w:rsidR="00BE25FD" w:rsidRPr="00023DD4" w14:paraId="6A8C9D58" w14:textId="77777777" w:rsidTr="00BE25FD">
        <w:tc>
          <w:tcPr>
            <w:tcW w:w="2054" w:type="dxa"/>
          </w:tcPr>
          <w:p w14:paraId="31FD7234" w14:textId="77777777" w:rsidR="00BE25FD" w:rsidRPr="00023DD4" w:rsidRDefault="00BE25FD" w:rsidP="00DA56A1">
            <w:pPr>
              <w:jc w:val="center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 w:hint="eastAsia"/>
              </w:rPr>
              <w:t>2</w:t>
            </w:r>
            <w:r w:rsidRPr="00023DD4">
              <w:rPr>
                <w:rFonts w:ascii="標楷體" w:eastAsia="標楷體" w:hAnsi="標楷體"/>
              </w:rPr>
              <w:t>008全球金融危機</w:t>
            </w:r>
          </w:p>
        </w:tc>
        <w:tc>
          <w:tcPr>
            <w:tcW w:w="2054" w:type="dxa"/>
          </w:tcPr>
          <w:p w14:paraId="6312F793" w14:textId="77777777" w:rsidR="00BE25FD" w:rsidRPr="00023DD4" w:rsidRDefault="00BE25FD" w:rsidP="00DA56A1">
            <w:pPr>
              <w:jc w:val="center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/>
              </w:rPr>
              <w:t>2016/11/9 川普當選</w:t>
            </w:r>
          </w:p>
        </w:tc>
        <w:tc>
          <w:tcPr>
            <w:tcW w:w="2054" w:type="dxa"/>
          </w:tcPr>
          <w:p w14:paraId="69B0B591" w14:textId="77777777" w:rsidR="00BE25FD" w:rsidRPr="00023DD4" w:rsidRDefault="00BE25FD" w:rsidP="00DA56A1">
            <w:pPr>
              <w:jc w:val="center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/>
              </w:rPr>
              <w:t>2018年</w:t>
            </w:r>
            <w:r>
              <w:rPr>
                <w:rFonts w:ascii="標楷體" w:eastAsia="標楷體" w:hAnsi="標楷體"/>
              </w:rPr>
              <w:t>3</w:t>
            </w:r>
            <w:r w:rsidRPr="00023DD4">
              <w:rPr>
                <w:rFonts w:ascii="標楷體" w:eastAsia="標楷體" w:hAnsi="標楷體"/>
              </w:rPr>
              <w:t>月，升息與貿易戰</w:t>
            </w:r>
          </w:p>
          <w:p w14:paraId="3B325C7C" w14:textId="77777777" w:rsidR="00BE25FD" w:rsidRPr="00023DD4" w:rsidRDefault="00BE25FD" w:rsidP="00DA56A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55" w:type="dxa"/>
          </w:tcPr>
          <w:p w14:paraId="1612CE9A" w14:textId="77777777" w:rsidR="00BE25FD" w:rsidRPr="00023DD4" w:rsidRDefault="00BE25FD" w:rsidP="00DA56A1">
            <w:pPr>
              <w:jc w:val="center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/>
              </w:rPr>
              <w:t>於 2003 年 3 月 14 日發現第一起 SARS 感</w:t>
            </w:r>
          </w:p>
        </w:tc>
      </w:tr>
      <w:tr w:rsidR="00BE25FD" w:rsidRPr="00023DD4" w14:paraId="76EFF390" w14:textId="77777777" w:rsidTr="00BE25FD">
        <w:tc>
          <w:tcPr>
            <w:tcW w:w="2054" w:type="dxa"/>
          </w:tcPr>
          <w:p w14:paraId="364A0E8C" w14:textId="41130C9F" w:rsidR="00BE25FD" w:rsidRPr="00023DD4" w:rsidRDefault="00752113" w:rsidP="00DA56A1">
            <w:pPr>
              <w:jc w:val="center"/>
              <w:rPr>
                <w:rFonts w:ascii="標楷體" w:eastAsia="標楷體" w:hAnsi="標楷體"/>
              </w:rPr>
            </w:pPr>
            <w:r w:rsidRPr="00752113">
              <w:rPr>
                <w:rFonts w:ascii="標楷體" w:eastAsia="標楷體" w:hAnsi="標楷體" w:hint="eastAsia"/>
              </w:rPr>
              <w:t>2008年9月15日，因為不堪次貸風暴所造成的虧損而宣布倒閉。雷曼</w:t>
            </w:r>
            <w:r w:rsidR="00FE29A7">
              <w:rPr>
                <w:rFonts w:ascii="標楷體" w:eastAsia="標楷體" w:hAnsi="標楷體" w:hint="eastAsia"/>
              </w:rPr>
              <w:t>的破產如同第一張骨牌倒下</w:t>
            </w:r>
            <w:r w:rsidRPr="00752113">
              <w:rPr>
                <w:rFonts w:ascii="標楷體" w:eastAsia="標楷體" w:hAnsi="標楷體" w:hint="eastAsia"/>
              </w:rPr>
              <w:t>，</w:t>
            </w:r>
            <w:r w:rsidR="00FE29A7" w:rsidRPr="004B46F7">
              <w:rPr>
                <w:rFonts w:ascii="標楷體" w:eastAsia="標楷體" w:hAnsi="標楷體" w:hint="eastAsia"/>
                <w:highlight w:val="yellow"/>
              </w:rPr>
              <w:t>全世界的金融市場都開始崩盤</w:t>
            </w:r>
            <w:r w:rsidR="00FE29A7">
              <w:rPr>
                <w:rFonts w:ascii="標楷體" w:eastAsia="標楷體" w:hAnsi="標楷體" w:hint="eastAsia"/>
              </w:rPr>
              <w:t>，</w:t>
            </w:r>
            <w:r w:rsidRPr="00752113">
              <w:rPr>
                <w:rFonts w:ascii="標楷體" w:eastAsia="標楷體" w:hAnsi="標楷體" w:hint="eastAsia"/>
              </w:rPr>
              <w:t>台</w:t>
            </w:r>
            <w:r w:rsidR="00FE29A7">
              <w:rPr>
                <w:rFonts w:ascii="標楷體" w:eastAsia="標楷體" w:hAnsi="標楷體" w:hint="eastAsia"/>
              </w:rPr>
              <w:t>股更是一路電梯向下不回頭，從七千高點剩下四千左右，即使有國安基金入場護盤，也是</w:t>
            </w:r>
            <w:proofErr w:type="gramStart"/>
            <w:r w:rsidR="00FE29A7">
              <w:rPr>
                <w:rFonts w:ascii="標楷體" w:eastAsia="標楷體" w:hAnsi="標楷體" w:hint="eastAsia"/>
              </w:rPr>
              <w:t>螳</w:t>
            </w:r>
            <w:proofErr w:type="gramEnd"/>
            <w:r w:rsidR="00FE29A7">
              <w:rPr>
                <w:rFonts w:ascii="標楷體" w:eastAsia="標楷體" w:hAnsi="標楷體" w:hint="eastAsia"/>
              </w:rPr>
              <w:t>臂擋車。</w:t>
            </w:r>
            <w:r w:rsidR="00FE29A7" w:rsidRPr="004B46F7">
              <w:rPr>
                <w:rFonts w:ascii="標楷體" w:eastAsia="標楷體" w:hAnsi="標楷體" w:hint="eastAsia"/>
                <w:highlight w:val="yellow"/>
              </w:rPr>
              <w:t>該次屬於第三波，也是最嚴重的金融海嘯</w:t>
            </w:r>
            <w:r w:rsidR="00FE29A7">
              <w:rPr>
                <w:rFonts w:ascii="標楷體" w:eastAsia="標楷體" w:hAnsi="標楷體" w:hint="eastAsia"/>
              </w:rPr>
              <w:t>，第二波海嘯時，正值台灣大選，大家都</w:t>
            </w:r>
            <w:proofErr w:type="gramStart"/>
            <w:r w:rsidR="00FE29A7">
              <w:rPr>
                <w:rFonts w:ascii="標楷體" w:eastAsia="標楷體" w:hAnsi="標楷體" w:hint="eastAsia"/>
              </w:rPr>
              <w:t>沉</w:t>
            </w:r>
            <w:proofErr w:type="gramEnd"/>
            <w:r w:rsidR="00FE29A7">
              <w:rPr>
                <w:rFonts w:ascii="標楷體" w:eastAsia="標楷體" w:hAnsi="標楷體" w:hint="eastAsia"/>
              </w:rPr>
              <w:t>浸在新總統可能帶來的新氣象，</w:t>
            </w:r>
            <w:r w:rsidR="00FE29A7" w:rsidRPr="004B46F7">
              <w:rPr>
                <w:rFonts w:ascii="標楷體" w:eastAsia="標楷體" w:hAnsi="標楷體" w:hint="eastAsia"/>
                <w:highlight w:val="yellow"/>
              </w:rPr>
              <w:t>忽略國際市場的漣警訊，導致</w:t>
            </w:r>
            <w:proofErr w:type="gramStart"/>
            <w:r w:rsidR="00FE29A7" w:rsidRPr="004B46F7">
              <w:rPr>
                <w:rFonts w:ascii="標楷體" w:eastAsia="標楷體" w:hAnsi="標楷體" w:hint="eastAsia"/>
                <w:highlight w:val="yellow"/>
              </w:rPr>
              <w:t>散戶避</w:t>
            </w:r>
            <w:proofErr w:type="gramEnd"/>
            <w:r w:rsidR="00FE29A7" w:rsidRPr="004B46F7">
              <w:rPr>
                <w:rFonts w:ascii="標楷體" w:eastAsia="標楷體" w:hAnsi="標楷體" w:hint="eastAsia"/>
                <w:highlight w:val="yellow"/>
              </w:rPr>
              <w:t>險不及。</w:t>
            </w:r>
          </w:p>
        </w:tc>
        <w:tc>
          <w:tcPr>
            <w:tcW w:w="2054" w:type="dxa"/>
          </w:tcPr>
          <w:p w14:paraId="7CDF8DC9" w14:textId="3654DF7C" w:rsidR="00BE25FD" w:rsidRPr="00EC5505" w:rsidRDefault="00BE25FD" w:rsidP="00EC5505">
            <w:pPr>
              <w:jc w:val="center"/>
              <w:rPr>
                <w:rFonts w:ascii="標楷體" w:eastAsia="標楷體" w:hAnsi="標楷體"/>
              </w:rPr>
            </w:pPr>
            <w:r w:rsidRPr="00EC5505">
              <w:rPr>
                <w:rFonts w:ascii="標楷體" w:eastAsia="標楷體" w:hAnsi="標楷體" w:hint="eastAsia"/>
              </w:rPr>
              <w:t>川普勝出</w:t>
            </w:r>
            <w:r>
              <w:rPr>
                <w:rFonts w:ascii="標楷體" w:eastAsia="標楷體" w:hAnsi="標楷體" w:hint="eastAsia"/>
              </w:rPr>
              <w:t>無疑是金融股市裡的一隻黑天鵝。</w:t>
            </w:r>
            <w:r w:rsidRPr="00EC5505">
              <w:rPr>
                <w:rFonts w:ascii="標楷體" w:eastAsia="標楷體" w:hAnsi="標楷體" w:hint="eastAsia"/>
              </w:rPr>
              <w:t>台股大挫274.23點</w:t>
            </w:r>
            <w:r>
              <w:rPr>
                <w:rFonts w:ascii="標楷體" w:eastAsia="標楷體" w:hAnsi="標楷體" w:hint="eastAsia"/>
              </w:rPr>
              <w:t>，</w:t>
            </w:r>
            <w:r w:rsidRPr="00EC5505">
              <w:rPr>
                <w:rFonts w:ascii="標楷體" w:eastAsia="標楷體" w:hAnsi="標楷體" w:hint="eastAsia"/>
              </w:rPr>
              <w:t>台股市值蒸發約新台幣8100億元。</w:t>
            </w:r>
          </w:p>
          <w:p w14:paraId="521CD6EB" w14:textId="3A9D98F2" w:rsidR="00BE25FD" w:rsidRPr="002A0AEE" w:rsidRDefault="00BE25FD" w:rsidP="002A0AEE">
            <w:pPr>
              <w:jc w:val="center"/>
              <w:rPr>
                <w:rFonts w:ascii="標楷體" w:eastAsia="標楷體" w:hAnsi="標楷體"/>
              </w:rPr>
            </w:pPr>
            <w:r w:rsidRPr="002A0AEE">
              <w:rPr>
                <w:rFonts w:ascii="標楷體" w:eastAsia="標楷體" w:hAnsi="標楷體" w:hint="eastAsia"/>
              </w:rPr>
              <w:t>川普政策</w:t>
            </w:r>
            <w:proofErr w:type="gramStart"/>
            <w:r w:rsidRPr="002A0AEE">
              <w:rPr>
                <w:rFonts w:ascii="標楷體" w:eastAsia="標楷體" w:hAnsi="標楷體" w:hint="eastAsia"/>
              </w:rPr>
              <w:t>排斥綠能補貼</w:t>
            </w:r>
            <w:proofErr w:type="gramEnd"/>
            <w:r w:rsidRPr="002A0AEE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衝擊</w:t>
            </w:r>
            <w:r w:rsidRPr="002A0AEE">
              <w:rPr>
                <w:rFonts w:ascii="標楷體" w:eastAsia="標楷體" w:hAnsi="標楷體" w:hint="eastAsia"/>
              </w:rPr>
              <w:t>太陽能、風力發電類股</w:t>
            </w:r>
            <w:r>
              <w:rPr>
                <w:rFonts w:ascii="標楷體" w:eastAsia="標楷體" w:hAnsi="標楷體" w:hint="eastAsia"/>
              </w:rPr>
              <w:t>。</w:t>
            </w:r>
            <w:r w:rsidRPr="002A0AEE">
              <w:rPr>
                <w:rFonts w:ascii="標楷體" w:eastAsia="標楷體" w:hAnsi="標楷體" w:hint="eastAsia"/>
              </w:rPr>
              <w:t>川普偏向關稅壁壘的立場，也打擊外銷概念股</w:t>
            </w:r>
            <w:r>
              <w:rPr>
                <w:rFonts w:ascii="標楷體" w:eastAsia="標楷體" w:hAnsi="標楷體" w:hint="eastAsia"/>
              </w:rPr>
              <w:t>。但</w:t>
            </w:r>
            <w:r w:rsidRPr="004B46F7">
              <w:rPr>
                <w:rFonts w:ascii="標楷體" w:eastAsia="標楷體" w:hAnsi="標楷體" w:hint="eastAsia"/>
                <w:highlight w:val="yellow"/>
              </w:rPr>
              <w:t>台股強勁的產業表現可望消化川普當選的黑天鵝事件，</w:t>
            </w:r>
            <w:r>
              <w:rPr>
                <w:rFonts w:ascii="標楷體" w:eastAsia="標楷體" w:hAnsi="標楷體" w:hint="eastAsia"/>
              </w:rPr>
              <w:t>再加上</w:t>
            </w:r>
            <w:r w:rsidRPr="002A0AEE">
              <w:rPr>
                <w:rFonts w:ascii="標楷體" w:eastAsia="標楷體" w:hAnsi="標楷體" w:hint="eastAsia"/>
              </w:rPr>
              <w:t>美國聯</w:t>
            </w:r>
            <w:proofErr w:type="gramStart"/>
            <w:r w:rsidRPr="002A0AEE">
              <w:rPr>
                <w:rFonts w:ascii="標楷體" w:eastAsia="標楷體" w:hAnsi="標楷體" w:hint="eastAsia"/>
              </w:rPr>
              <w:t>準</w:t>
            </w:r>
            <w:proofErr w:type="gramEnd"/>
            <w:r w:rsidRPr="002A0AEE">
              <w:rPr>
                <w:rFonts w:ascii="標楷體" w:eastAsia="標楷體" w:hAnsi="標楷體" w:hint="eastAsia"/>
              </w:rPr>
              <w:t>會（Fed）升息機率降低，美元走弱。</w:t>
            </w:r>
            <w:r>
              <w:rPr>
                <w:rFonts w:ascii="標楷體" w:eastAsia="標楷體" w:hAnsi="標楷體" w:hint="eastAsia"/>
              </w:rPr>
              <w:t>因此我們可以得知，只要市場面夠穩健，</w:t>
            </w:r>
            <w:r w:rsidRPr="002A0AEE">
              <w:rPr>
                <w:rFonts w:ascii="標楷體" w:eastAsia="標楷體" w:hAnsi="標楷體" w:hint="eastAsia"/>
              </w:rPr>
              <w:t>投資人</w:t>
            </w:r>
            <w:r>
              <w:rPr>
                <w:rFonts w:ascii="標楷體" w:eastAsia="標楷體" w:hAnsi="標楷體" w:hint="eastAsia"/>
              </w:rPr>
              <w:t>就可</w:t>
            </w:r>
            <w:r w:rsidRPr="002A0AEE">
              <w:rPr>
                <w:rFonts w:ascii="標楷體" w:eastAsia="標楷體" w:hAnsi="標楷體" w:hint="eastAsia"/>
              </w:rPr>
              <w:t>不必過於保守。</w:t>
            </w:r>
          </w:p>
        </w:tc>
        <w:tc>
          <w:tcPr>
            <w:tcW w:w="2054" w:type="dxa"/>
          </w:tcPr>
          <w:p w14:paraId="376DC8D8" w14:textId="0A1FB916" w:rsidR="00BE25FD" w:rsidRPr="00023DD4" w:rsidRDefault="00BE25FD" w:rsidP="009811BE">
            <w:pPr>
              <w:jc w:val="center"/>
              <w:rPr>
                <w:rFonts w:ascii="標楷體" w:eastAsia="標楷體" w:hAnsi="標楷體"/>
              </w:rPr>
            </w:pPr>
            <w:r w:rsidRPr="00EC5505">
              <w:rPr>
                <w:rFonts w:ascii="標楷體" w:eastAsia="標楷體" w:hAnsi="標楷體" w:hint="eastAsia"/>
              </w:rPr>
              <w:t>在 201</w:t>
            </w:r>
            <w:r>
              <w:rPr>
                <w:rFonts w:ascii="標楷體" w:eastAsia="標楷體" w:hAnsi="標楷體"/>
              </w:rPr>
              <w:t>9</w:t>
            </w:r>
            <w:r w:rsidRPr="00EC5505">
              <w:rPr>
                <w:rFonts w:ascii="標楷體" w:eastAsia="標楷體" w:hAnsi="標楷體" w:hint="eastAsia"/>
              </w:rPr>
              <w:t xml:space="preserve"> 年 </w:t>
            </w:r>
            <w:r>
              <w:rPr>
                <w:rFonts w:ascii="標楷體" w:eastAsia="標楷體" w:hAnsi="標楷體"/>
              </w:rPr>
              <w:t>8</w:t>
            </w:r>
            <w:r w:rsidRPr="00EC5505">
              <w:rPr>
                <w:rFonts w:ascii="標楷體" w:eastAsia="標楷體" w:hAnsi="標楷體" w:hint="eastAsia"/>
              </w:rPr>
              <w:t xml:space="preserve"> 月 </w:t>
            </w:r>
            <w:r>
              <w:rPr>
                <w:rFonts w:ascii="標楷體" w:eastAsia="標楷體" w:hAnsi="標楷體"/>
              </w:rPr>
              <w:t>26</w:t>
            </w:r>
            <w:r w:rsidRPr="00EC5505">
              <w:rPr>
                <w:rFonts w:ascii="標楷體" w:eastAsia="標楷體" w:hAnsi="標楷體" w:hint="eastAsia"/>
              </w:rPr>
              <w:t xml:space="preserve"> 日，美國總統川普宣布第</w:t>
            </w:r>
            <w:r>
              <w:rPr>
                <w:rFonts w:ascii="標楷體" w:eastAsia="標楷體" w:hAnsi="標楷體" w:hint="eastAsia"/>
              </w:rPr>
              <w:t>三</w:t>
            </w:r>
            <w:r w:rsidRPr="00EC5505">
              <w:rPr>
                <w:rFonts w:ascii="標楷體" w:eastAsia="標楷體" w:hAnsi="標楷體" w:hint="eastAsia"/>
              </w:rPr>
              <w:t>輪加稅</w:t>
            </w:r>
            <w:r>
              <w:rPr>
                <w:rFonts w:ascii="標楷體" w:eastAsia="標楷體" w:hAnsi="標楷體" w:hint="eastAsia"/>
              </w:rPr>
              <w:t>，中國也不甘示弱課徵懲罰性關稅，與</w:t>
            </w:r>
            <w:r w:rsidRPr="004B46F7">
              <w:rPr>
                <w:rFonts w:ascii="標楷體" w:eastAsia="標楷體" w:hAnsi="標楷體" w:hint="eastAsia"/>
                <w:highlight w:val="yellow"/>
              </w:rPr>
              <w:t>台股息息相關的蘋果概念股無力</w:t>
            </w:r>
            <w:r>
              <w:rPr>
                <w:rFonts w:ascii="標楷體" w:eastAsia="標楷體" w:hAnsi="標楷體" w:hint="eastAsia"/>
              </w:rPr>
              <w:t>，大盤重挫1</w:t>
            </w:r>
            <w:r>
              <w:rPr>
                <w:rFonts w:ascii="標楷體" w:eastAsia="標楷體" w:hAnsi="標楷體"/>
              </w:rPr>
              <w:t>8</w:t>
            </w:r>
            <w:r>
              <w:rPr>
                <w:rFonts w:ascii="標楷體" w:eastAsia="標楷體" w:hAnsi="標楷體" w:hint="eastAsia"/>
              </w:rPr>
              <w:t>點。但若持續觀察可以發現，台股接下來持續走升，3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日來到1</w:t>
            </w:r>
            <w:r>
              <w:rPr>
                <w:rFonts w:ascii="標楷體" w:eastAsia="標楷體" w:hAnsi="標楷體"/>
              </w:rPr>
              <w:t>0500</w:t>
            </w:r>
            <w:r>
              <w:rPr>
                <w:rFonts w:ascii="標楷體" w:eastAsia="標楷體" w:hAnsi="標楷體" w:hint="eastAsia"/>
              </w:rPr>
              <w:t>點，</w:t>
            </w:r>
            <w:r w:rsidRPr="004B46F7">
              <w:rPr>
                <w:rFonts w:ascii="標楷體" w:eastAsia="標楷體" w:hAnsi="標楷體" w:hint="eastAsia"/>
                <w:highlight w:val="yellow"/>
              </w:rPr>
              <w:t>可見市場在不看好美、中股市之下，轉而投入較為保守的台股</w:t>
            </w:r>
            <w:r>
              <w:rPr>
                <w:rFonts w:ascii="標楷體" w:eastAsia="標楷體" w:hAnsi="標楷體" w:hint="eastAsia"/>
              </w:rPr>
              <w:t>，再加上</w:t>
            </w:r>
            <w:r w:rsidRPr="004B46F7">
              <w:rPr>
                <w:rFonts w:ascii="標楷體" w:eastAsia="標楷體" w:hAnsi="標楷體" w:hint="eastAsia"/>
                <w:highlight w:val="yellow"/>
              </w:rPr>
              <w:t>未來從中國回流的轉單效應，</w:t>
            </w:r>
            <w:r>
              <w:rPr>
                <w:rFonts w:ascii="標楷體" w:eastAsia="標楷體" w:hAnsi="標楷體" w:hint="eastAsia"/>
              </w:rPr>
              <w:t>台股從八月起一路走強，旺到1</w:t>
            </w: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月。</w:t>
            </w:r>
          </w:p>
        </w:tc>
        <w:tc>
          <w:tcPr>
            <w:tcW w:w="2055" w:type="dxa"/>
          </w:tcPr>
          <w:p w14:paraId="09BEC749" w14:textId="48EE7218" w:rsidR="00BE25FD" w:rsidRPr="00023DD4" w:rsidRDefault="00BE25FD" w:rsidP="00B25534">
            <w:pPr>
              <w:jc w:val="center"/>
              <w:rPr>
                <w:rFonts w:ascii="標楷體" w:eastAsia="標楷體" w:hAnsi="標楷體"/>
              </w:rPr>
            </w:pPr>
            <w:r w:rsidRPr="00143431">
              <w:rPr>
                <w:rFonts w:ascii="標楷體" w:eastAsia="標楷體" w:hAnsi="標楷體" w:hint="eastAsia"/>
              </w:rPr>
              <w:t>2003年3月31日，籠罩在SARS危機中的台股</w:t>
            </w:r>
            <w:r w:rsidRPr="004B46F7">
              <w:rPr>
                <w:rFonts w:ascii="標楷體" w:eastAsia="標楷體" w:hAnsi="標楷體" w:hint="eastAsia"/>
                <w:highlight w:val="yellow"/>
              </w:rPr>
              <w:t>當日大跌155點</w:t>
            </w:r>
            <w:r w:rsidRPr="00143431">
              <w:rPr>
                <w:rFonts w:ascii="標楷體" w:eastAsia="標楷體" w:hAnsi="標楷體" w:hint="eastAsia"/>
              </w:rPr>
              <w:t>，為該年首季最後一個交易日留下長黑，加上當時爆發的美伊戰爭戰況膠著，</w:t>
            </w:r>
            <w:r w:rsidRPr="004B46F7">
              <w:rPr>
                <w:rFonts w:ascii="標楷體" w:eastAsia="標楷體" w:hAnsi="標楷體" w:hint="eastAsia"/>
                <w:highlight w:val="yellow"/>
              </w:rPr>
              <w:t>台股受到戰爭與</w:t>
            </w:r>
            <w:proofErr w:type="gramStart"/>
            <w:r w:rsidRPr="004B46F7">
              <w:rPr>
                <w:rFonts w:ascii="標楷體" w:eastAsia="標楷體" w:hAnsi="標楷體" w:hint="eastAsia"/>
                <w:highlight w:val="yellow"/>
              </w:rPr>
              <w:t>疫</w:t>
            </w:r>
            <w:proofErr w:type="gramEnd"/>
            <w:r w:rsidRPr="004B46F7">
              <w:rPr>
                <w:rFonts w:ascii="標楷體" w:eastAsia="標楷體" w:hAnsi="標楷體" w:hint="eastAsia"/>
                <w:highlight w:val="yellow"/>
              </w:rPr>
              <w:t>情接連來襲</w:t>
            </w:r>
            <w:r w:rsidRPr="00143431">
              <w:rPr>
                <w:rFonts w:ascii="標楷體" w:eastAsia="標楷體" w:hAnsi="標楷體" w:hint="eastAsia"/>
              </w:rPr>
              <w:t>，指數於兩個月內修正近千點，跌</w:t>
            </w:r>
            <w:bookmarkStart w:id="0" w:name="_GoBack"/>
            <w:bookmarkEnd w:id="0"/>
            <w:r w:rsidRPr="00143431">
              <w:rPr>
                <w:rFonts w:ascii="標楷體" w:eastAsia="標楷體" w:hAnsi="標楷體" w:hint="eastAsia"/>
              </w:rPr>
              <w:t>至4,044點，跌幅21.3％。</w:t>
            </w:r>
          </w:p>
        </w:tc>
      </w:tr>
    </w:tbl>
    <w:p w14:paraId="3E10834D" w14:textId="77777777" w:rsidR="006E00AF" w:rsidRDefault="006E00AF"/>
    <w:sectPr w:rsidR="006E00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24B2F" w14:textId="77777777" w:rsidR="00EC5505" w:rsidRDefault="00EC5505" w:rsidP="00EC5505">
      <w:r>
        <w:separator/>
      </w:r>
    </w:p>
  </w:endnote>
  <w:endnote w:type="continuationSeparator" w:id="0">
    <w:p w14:paraId="2B262954" w14:textId="77777777" w:rsidR="00EC5505" w:rsidRDefault="00EC5505" w:rsidP="00EC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EB441" w14:textId="77777777" w:rsidR="00EC5505" w:rsidRDefault="00EC5505" w:rsidP="00EC5505">
      <w:r>
        <w:separator/>
      </w:r>
    </w:p>
  </w:footnote>
  <w:footnote w:type="continuationSeparator" w:id="0">
    <w:p w14:paraId="6B79A797" w14:textId="77777777" w:rsidR="00EC5505" w:rsidRDefault="00EC5505" w:rsidP="00EC5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95"/>
    <w:rsid w:val="00143431"/>
    <w:rsid w:val="002A0AEE"/>
    <w:rsid w:val="004B46F7"/>
    <w:rsid w:val="005F151C"/>
    <w:rsid w:val="006E00AF"/>
    <w:rsid w:val="00752113"/>
    <w:rsid w:val="007B1DDF"/>
    <w:rsid w:val="00893A95"/>
    <w:rsid w:val="009811BE"/>
    <w:rsid w:val="00B25534"/>
    <w:rsid w:val="00BE25FD"/>
    <w:rsid w:val="00C87612"/>
    <w:rsid w:val="00EC5505"/>
    <w:rsid w:val="00FE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13869"/>
  <w15:chartTrackingRefBased/>
  <w15:docId w15:val="{49DB76D1-BCAC-467D-B9B2-122B14A6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55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55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C5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5505"/>
    <w:rPr>
      <w:sz w:val="20"/>
      <w:szCs w:val="20"/>
    </w:rPr>
  </w:style>
  <w:style w:type="table" w:styleId="a7">
    <w:name w:val="Table Grid"/>
    <w:basedOn w:val="a1"/>
    <w:uiPriority w:val="39"/>
    <w:rsid w:val="00EC5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6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Shao-Tzu Wu</dc:creator>
  <cp:keywords/>
  <dc:description/>
  <cp:lastModifiedBy>Shao-Tzu Wu</cp:lastModifiedBy>
  <cp:revision>5</cp:revision>
  <dcterms:created xsi:type="dcterms:W3CDTF">2022-06-06T06:43:00Z</dcterms:created>
  <dcterms:modified xsi:type="dcterms:W3CDTF">2022-06-11T06:05:00Z</dcterms:modified>
</cp:coreProperties>
</file>