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87142B" w:rsidP="00841E9D">
      <w:hyperlink r:id="rId8" w:history="1">
        <w:r w:rsidRPr="0087142B">
          <w:rPr>
            <w:rStyle w:val="Hyperlink"/>
          </w:rPr>
          <w:t>git://github.com/b</w:t>
        </w:r>
        <w:r w:rsidRPr="0087142B">
          <w:rPr>
            <w:rStyle w:val="Hyperlink"/>
          </w:rPr>
          <w:t>a</w:t>
        </w:r>
        <w:r w:rsidRPr="0087142B">
          <w:rPr>
            <w:rStyle w:val="Hyperlink"/>
          </w:rPr>
          <w:t>m593</w:t>
        </w:r>
        <w:r w:rsidRPr="0087142B">
          <w:rPr>
            <w:rStyle w:val="Hyperlink"/>
          </w:rPr>
          <w:t>/</w:t>
        </w:r>
        <w:r w:rsidRPr="0087142B">
          <w:rPr>
            <w:rStyle w:val="Hyperlink"/>
          </w:rPr>
          <w:t>bmProjects.git</w:t>
        </w:r>
      </w:hyperlink>
    </w:p>
    <w:p w:rsidR="0087142B" w:rsidRDefault="0087142B" w:rsidP="00841E9D">
      <w:r>
        <w:t>The contents can be viewed with a web browser at the address:</w:t>
      </w:r>
    </w:p>
    <w:p w:rsidR="0087142B" w:rsidRDefault="0087142B" w:rsidP="00841E9D">
      <w:hyperlink r:id="rId9" w:history="1">
        <w:r w:rsidRPr="0087142B">
          <w:rPr>
            <w:rStyle w:val="Hyperlink"/>
          </w:rPr>
          <w:t>https://github.com/bam593/bmProjects/tree/master/courses/fall2011/csci2951</w:t>
        </w:r>
      </w:hyperlink>
    </w:p>
    <w:p w:rsidR="0087142B" w:rsidRDefault="0087142B" w:rsidP="00841E9D"/>
    <w:p w:rsidR="0087142B" w:rsidRDefault="00524E91" w:rsidP="00841E9D">
      <w:r>
        <w:rPr>
          <w:u w:val="single"/>
        </w:rPr>
        <w:t>Motivation</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lastRenderedPageBreak/>
        <w:t>The agents' valuation function is then a function that assigns a scalar to each bundle</w:t>
      </w:r>
      <w:r w:rsidR="00A73A25">
        <w:rPr>
          <w:rFonts w:eastAsiaTheme="minorEastAsia"/>
        </w:rPr>
        <w:t xml:space="preserve"> in the </w:t>
      </w:r>
      <w:proofErr w:type="spellStart"/>
      <w:r w:rsidR="00A73A25">
        <w:rPr>
          <w:rFonts w:eastAsiaTheme="minorEastAsia"/>
        </w:rPr>
        <w:t>powerset</w:t>
      </w:r>
      <w:proofErr w:type="spellEnd"/>
      <w:r w:rsidR="00A73A25">
        <w:rPr>
          <w:rFonts w:eastAsiaTheme="minorEastAsia"/>
        </w:rPr>
        <w:t xml:space="preserve"> and is known to each agent </w:t>
      </w:r>
      <w:proofErr w:type="spellStart"/>
      <w:r w:rsidR="00A73A25">
        <w:rPr>
          <w:rFonts w:eastAsiaTheme="minorEastAsia"/>
        </w:rPr>
        <w:t>apriori</w:t>
      </w:r>
      <w:proofErr w:type="spellEnd"/>
    </w:p>
    <w:p w:rsidR="006142E6" w:rsidRDefault="006142E6" w:rsidP="005E3881">
      <w:pPr>
        <w:rPr>
          <w:rFonts w:eastAsiaTheme="minorEastAsia"/>
        </w:rPr>
      </w:pPr>
      <m:oMathPara>
        <m:oMath>
          <m:r>
            <w:rPr>
              <w:rFonts w:ascii="Cambria Math" w:eastAsiaTheme="minorEastAsia" w:hAnsi="Cambria Math"/>
            </w:rPr>
            <m:t>v</m:t>
          </m:r>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 </m:t>
              </m:r>
              <m:r>
                <m:rPr>
                  <m:scr m:val="double-struck"/>
                </m:rPr>
                <w:rPr>
                  <w:rFonts w:ascii="Cambria Math" w:eastAsiaTheme="minorEastAsia" w:hAnsi="Cambria Math"/>
                </w:rPr>
                <m:t>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E349DC" w:rsidP="005E3881">
      <w:pPr>
        <w:rPr>
          <w:rFonts w:eastAsiaTheme="minorEastAsia"/>
        </w:rPr>
      </w:pPr>
      <w:r>
        <w:rPr>
          <w:rFonts w:eastAsiaTheme="minorEastAsia"/>
        </w:rPr>
        <w:t xml:space="preserve">The </w:t>
      </w:r>
      <w:r w:rsidR="00662515">
        <w:rPr>
          <w:rFonts w:eastAsiaTheme="minorEastAsia"/>
        </w:rPr>
        <w:t>f</w:t>
      </w:r>
      <w:r>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662515">
            <w:rPr>
              <w:rFonts w:eastAsiaTheme="minorEastAsia"/>
            </w:rPr>
            <w:fldChar w:fldCharType="begin"/>
          </w:r>
          <w:r w:rsidR="00662515">
            <w:rPr>
              <w:rFonts w:eastAsiaTheme="minorEastAsia"/>
            </w:rPr>
            <w:instrText xml:space="preserve"> CITATION Sod11 \l 1033 </w:instrText>
          </w:r>
          <w:r w:rsidR="00662515">
            <w:rPr>
              <w:rFonts w:eastAsiaTheme="minorEastAsia"/>
            </w:rPr>
            <w:fldChar w:fldCharType="separate"/>
          </w:r>
          <w:r w:rsidR="00662515" w:rsidRPr="00662515">
            <w:rPr>
              <w:rFonts w:eastAsiaTheme="minorEastAsia"/>
              <w:noProof/>
            </w:rPr>
            <w:t>(Sodomka &amp; Greenwald)</w:t>
          </w:r>
          <w:r w:rsidR="00662515">
            <w:rPr>
              <w:rFonts w:eastAsiaTheme="minorEastAsia"/>
            </w:rPr>
            <w:fldChar w:fldCharType="end"/>
          </w:r>
        </w:sdtContent>
      </w:sdt>
      <w:r w:rsidR="006142E6">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w:t>
      </w:r>
      <w:proofErr w:type="spellStart"/>
      <w:r w:rsidR="004F284C">
        <w:rPr>
          <w:rFonts w:eastAsiaTheme="minorEastAsia"/>
        </w:rPr>
        <w:t>te</w:t>
      </w:r>
      <w:proofErr w:type="spellEnd"/>
      <w:r w:rsidR="004F284C">
        <w:rPr>
          <w:rFonts w:eastAsiaTheme="minorEastAsia"/>
        </w:rPr>
        <w:t xml:space="preserv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Pr>
              <w:rFonts w:eastAsiaTheme="minorEastAsia"/>
            </w:rPr>
            <w:fldChar w:fldCharType="begin"/>
          </w:r>
          <w:r>
            <w:rPr>
              <w:rFonts w:eastAsiaTheme="minorEastAsia"/>
            </w:rPr>
            <w:instrText xml:space="preserve"> CITATION Boy01 \l 1033 </w:instrText>
          </w:r>
          <w:r>
            <w:rPr>
              <w:rFonts w:eastAsiaTheme="minorEastAsia"/>
            </w:rPr>
            <w:fldChar w:fldCharType="separate"/>
          </w:r>
          <w:r w:rsidRPr="00A81910">
            <w:rPr>
              <w:rFonts w:eastAsiaTheme="minorEastAsia"/>
              <w:noProof/>
            </w:rPr>
            <w:t>(Boyan &amp; Greenwald, 2001)</w:t>
          </w:r>
          <w:r>
            <w:rPr>
              <w:rFonts w:eastAsiaTheme="minorEastAsia"/>
            </w:rPr>
            <w:fldChar w:fldCharType="end"/>
          </w:r>
        </w:sdtContent>
      </w:sdt>
      <w:r>
        <w:rPr>
          <w:rFonts w:eastAsiaTheme="minorEastAsia"/>
        </w:rPr>
        <w:t>:</w:t>
      </w:r>
    </w:p>
    <w:p w:rsidR="00A81910" w:rsidRDefault="00A81910"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Pr>
              <w:rFonts w:eastAsiaTheme="minorEastAsia"/>
            </w:rPr>
            <w:fldChar w:fldCharType="begin"/>
          </w:r>
          <w:r>
            <w:rPr>
              <w:rFonts w:eastAsiaTheme="minorEastAsia"/>
            </w:rPr>
            <w:instrText xml:space="preserve"> CITATION Sod11 \l 1033 </w:instrText>
          </w:r>
          <w:r>
            <w:rPr>
              <w:rFonts w:eastAsiaTheme="minorEastAsia"/>
            </w:rPr>
            <w:fldChar w:fldCharType="separate"/>
          </w:r>
          <w:r w:rsidRPr="002755FB">
            <w:rPr>
              <w:rFonts w:eastAsiaTheme="minorEastAsia"/>
              <w:noProof/>
            </w:rPr>
            <w:t>(Sodomka &amp; Greenwald)</w:t>
          </w:r>
          <w:r>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C592A" w:rsidRPr="009C592A" w:rsidRDefault="009C592A" w:rsidP="005E3881">
      <w:pPr>
        <w:rPr>
          <w:rFonts w:eastAsiaTheme="minorEastAsia"/>
          <w:u w:val="single"/>
        </w:rPr>
      </w:pPr>
      <w:r w:rsidRPr="009C592A">
        <w:rPr>
          <w:rFonts w:eastAsiaTheme="minorEastAsia"/>
          <w:u w:val="single"/>
        </w:rPr>
        <w:t>riskAware1</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sidR="000865FC">
        <w:rPr>
          <w:rFonts w:eastAsiaTheme="minorEastAsia"/>
        </w:rPr>
        <w:t xml:space="preserve"> to produce a bid.</w:t>
      </w:r>
      <w:r w:rsidR="001D7619">
        <w:rPr>
          <w:rFonts w:eastAsiaTheme="minorEastAsia"/>
        </w:rPr>
        <w:t xml:space="preserve"> </w:t>
      </w:r>
    </w:p>
    <w:p w:rsidR="00332350" w:rsidRDefault="001D7619" w:rsidP="005E3881">
      <w:pPr>
        <w:rPr>
          <w:rFonts w:eastAsiaTheme="minorEastAsia"/>
        </w:rPr>
      </w:pPr>
      <w:r>
        <w:rPr>
          <w:rFonts w:eastAsiaTheme="minorEastAsia"/>
        </w:rPr>
        <w:t>From economics</w:t>
      </w:r>
      <w:r w:rsidR="004367AF">
        <w:rPr>
          <w:rFonts w:eastAsiaTheme="minorEastAsia"/>
        </w:rPr>
        <w:t>,</w:t>
      </w:r>
      <w:r>
        <w:rPr>
          <w:rFonts w:eastAsiaTheme="minorEastAsia"/>
        </w:rPr>
        <w:t xml:space="preserve"> mean-variance utility function</w:t>
      </w:r>
      <w:r w:rsidR="00974C3C">
        <w:rPr>
          <w:rFonts w:eastAsiaTheme="minorEastAsia"/>
        </w:rPr>
        <w:t xml:space="preserve"> for returns on investments</w:t>
      </w:r>
      <w:r w:rsidR="004367AF">
        <w:rPr>
          <w:rFonts w:eastAsiaTheme="minorEastAsia"/>
        </w:rPr>
        <w:t xml:space="preserve"> is defined as</w:t>
      </w:r>
      <w:sdt>
        <w:sdtPr>
          <w:rPr>
            <w:rFonts w:eastAsiaTheme="minorEastAsia"/>
          </w:rPr>
          <w:id w:val="600677114"/>
          <w:citation/>
        </w:sdtPr>
        <w:sdtContent>
          <w:r w:rsidR="007E5E52">
            <w:rPr>
              <w:rFonts w:eastAsiaTheme="minorEastAsia"/>
            </w:rPr>
            <w:fldChar w:fldCharType="begin"/>
          </w:r>
          <w:r w:rsidR="007E5E52">
            <w:rPr>
              <w:rFonts w:eastAsiaTheme="minorEastAsia"/>
            </w:rPr>
            <w:instrText xml:space="preserve"> CITATION Bod10 \l 1033 </w:instrText>
          </w:r>
          <w:r w:rsidR="007E5E5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7E5E52">
            <w:rPr>
              <w:rFonts w:eastAsiaTheme="minorEastAsia"/>
            </w:rPr>
            <w:fldChar w:fldCharType="end"/>
          </w:r>
        </w:sdtContent>
      </w:sdt>
      <w:r>
        <w:rPr>
          <w:rFonts w:eastAsiaTheme="minorEastAsia"/>
        </w:rPr>
        <w:t>:</w:t>
      </w:r>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var[r]</m:t>
          </m:r>
        </m:oMath>
      </m:oMathPara>
    </w:p>
    <w:p w:rsidR="00974C3C" w:rsidRDefault="00974C3C" w:rsidP="005E3881">
      <w:pPr>
        <w:rPr>
          <w:rFonts w:eastAsiaTheme="minorEastAsia"/>
        </w:rPr>
      </w:pPr>
      <w:r>
        <w:rPr>
          <w:rFonts w:eastAsiaTheme="minorEastAsia"/>
        </w:rPr>
        <w:lastRenderedPageBreak/>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4367AF" w:rsidP="005E3881">
      <w:pPr>
        <w:rPr>
          <w:rFonts w:eastAsiaTheme="minorEastAsia"/>
        </w:rPr>
      </w:pPr>
      <w:r>
        <w:rPr>
          <w:rFonts w:eastAsiaTheme="minorEastAsia"/>
        </w:rPr>
        <w:t>De</w:t>
      </w:r>
      <w:r w:rsidR="00F923D9">
        <w:rPr>
          <w:rFonts w:eastAsiaTheme="minorEastAsia"/>
        </w:rPr>
        <w:t>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A </m:t>
          </m:r>
          <m:r>
            <w:rPr>
              <w:rFonts w:ascii="Cambria Math" w:eastAsiaTheme="minorEastAsia" w:hAnsi="Cambria Math"/>
            </w:rPr>
            <m:t>var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082865"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m:rPr>
              <m:aln/>
            </m:rP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w:r w:rsidR="00542320" w:rsidRPr="00082865">
          <w:rPr>
            <w:rFonts w:eastAsiaTheme="minorEastAsia"/>
          </w:rPr>
          <w:br/>
        </w:r>
        <m:oMath>
          <m:r>
            <m:rPr>
              <m:aln/>
            </m:rPr>
            <w:rPr>
              <w:rFonts w:ascii="Cambria Math" w:eastAsiaTheme="minorEastAsia" w:hAnsi="Cambria Math"/>
            </w:rPr>
            <m:t>=var</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A </m:t>
          </m:r>
          <m:r>
            <w:rPr>
              <w:rFonts w:ascii="Cambria Math" w:eastAsiaTheme="minorEastAsia" w:hAnsi="Cambria Math"/>
            </w:rPr>
            <m:t>v</m:t>
          </m:r>
          <m:r>
            <w:rPr>
              <w:rFonts w:ascii="Cambria Math" w:eastAsiaTheme="minorEastAsia" w:hAnsi="Cambria Math"/>
            </w:rPr>
            <m:t>ar</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866CB2">
            <w:rPr>
              <w:rFonts w:eastAsiaTheme="minorEastAsia"/>
              <w:noProof/>
            </w:rPr>
            <w:t>(Yoon &amp; Wellman, 2011)</w:t>
          </w:r>
          <w:r>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045D66" w:rsidRDefault="00866CB2" w:rsidP="005E3881">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9A5C6E">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r>
                <w:rPr>
                  <w:rFonts w:ascii="Cambria Math" w:eastAsiaTheme="minorEastAsia" w:hAnsi="Cambria Math"/>
                </w:rPr>
                <m:t>(</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 to bid on quantifying the risk</w:t>
      </w:r>
      <w:r w:rsidR="009374D2">
        <w:rPr>
          <w:rFonts w:eastAsiaTheme="minorEastAsia"/>
        </w:rPr>
        <w:t xml:space="preserve"> associate with each bundle</w:t>
      </w:r>
      <w:r w:rsidR="00045D66">
        <w:rPr>
          <w:rFonts w:eastAsiaTheme="minorEastAsia"/>
        </w:rPr>
        <w:t xml:space="preserve"> by the</w:t>
      </w:r>
      <w:r w:rsidR="009374D2">
        <w:rPr>
          <w:rFonts w:eastAsiaTheme="minorEastAsia"/>
        </w:rPr>
        <w:t xml:space="preserve"> sum of the variance of the individual goods in the bundle.</w:t>
      </w:r>
    </w:p>
    <w:p w:rsidR="009374D2" w:rsidRPr="00A81910" w:rsidRDefault="009374D2" w:rsidP="005E3881">
      <w:pPr>
        <w:rPr>
          <w:rFonts w:eastAsiaTheme="minorEastAsia"/>
        </w:rPr>
      </w:pPr>
      <w:r>
        <w:rPr>
          <w:rFonts w:eastAsiaTheme="minorEastAsia"/>
        </w:rPr>
        <w:t>We can adapt the variance term to better quantify risks present in auctions. Given an arbitrary distribution over the price of a good, we can see that the risk posed to the agent are the realization of closing prices that are greater than what the agent will bid.</w:t>
      </w:r>
    </w:p>
    <w:p w:rsidR="004F284C" w:rsidRDefault="00B51FF7" w:rsidP="005E3881">
      <w:pPr>
        <w:rPr>
          <w:rFonts w:eastAsiaTheme="minorEastAsia"/>
        </w:rPr>
      </w:pPr>
      <w:r>
        <w:rPr>
          <w:noProof/>
        </w:rPr>
        <w:lastRenderedPageBreak/>
        <w:pict>
          <v:shapetype id="_x0000_t202" coordsize="21600,21600" o:spt="202" path="m,l,21600r21600,l21600,xe">
            <v:stroke joinstyle="miter"/>
            <v:path gradientshapeok="t" o:connecttype="rect"/>
          </v:shapetype>
          <v:shape id="_x0000_s1026" type="#_x0000_t202" style="position:absolute;margin-left:96.1pt;margin-top:221.25pt;width:286.5pt;height:.05pt;z-index:251660288" stroked="f">
            <v:textbox style="mso-fit-shape-to-text:t" inset="0,0,0,0">
              <w:txbxContent>
                <w:p w:rsidR="004D677B" w:rsidRDefault="004D677B" w:rsidP="007E5E52">
                  <w:pPr>
                    <w:pStyle w:val="Caption"/>
                    <w:jc w:val="center"/>
                    <w:rPr>
                      <w:noProof/>
                    </w:rPr>
                  </w:pPr>
                  <w:r>
                    <w:t xml:space="preserve">Figure </w:t>
                  </w:r>
                  <w:fldSimple w:instr=" SEQ Figure \* ARABIC ">
                    <w:r w:rsidR="00542320">
                      <w:rPr>
                        <w:noProof/>
                      </w:rPr>
                      <w:t>1</w:t>
                    </w:r>
                  </w:fldSimple>
                  <w:r>
                    <w:t>: Agent Risk</w:t>
                  </w:r>
                </w:p>
              </w:txbxContent>
            </v:textbox>
            <w10:wrap type="topAndBottom"/>
          </v:shape>
        </w:pict>
      </w:r>
      <w:r>
        <w:rPr>
          <w:rFonts w:eastAsiaTheme="minorEastAsia"/>
          <w:noProof/>
        </w:rPr>
        <w:drawing>
          <wp:anchor distT="0" distB="0" distL="114300" distR="114300" simplePos="0" relativeHeight="251658240" behindDoc="0" locked="0" layoutInCell="1" allowOverlap="1">
            <wp:simplePos x="0" y="0"/>
            <wp:positionH relativeFrom="column">
              <wp:posOffset>1220470</wp:posOffset>
            </wp:positionH>
            <wp:positionV relativeFrom="paragraph">
              <wp:posOffset>169545</wp:posOffset>
            </wp:positionV>
            <wp:extent cx="3638550" cy="2583180"/>
            <wp:effectExtent l="19050" t="0" r="0" b="0"/>
            <wp:wrapTopAndBottom/>
            <wp:docPr id="2" name="Picture 0" descr="agen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isk.png"/>
                    <pic:cNvPicPr/>
                  </pic:nvPicPr>
                  <pic:blipFill>
                    <a:blip r:embed="rId10" cstate="print"/>
                    <a:stretch>
                      <a:fillRect/>
                    </a:stretch>
                  </pic:blipFill>
                  <pic:spPr>
                    <a:xfrm>
                      <a:off x="0" y="0"/>
                      <a:ext cx="3638550" cy="2583180"/>
                    </a:xfrm>
                    <a:prstGeom prst="rect">
                      <a:avLst/>
                    </a:prstGeom>
                  </pic:spPr>
                </pic:pic>
              </a:graphicData>
            </a:graphic>
          </wp:anchor>
        </w:drawing>
      </w:r>
      <w:r w:rsidR="001F3F7D">
        <w:rPr>
          <w:rFonts w:eastAsiaTheme="minorEastAsia"/>
        </w:rPr>
        <w:t>For an auction with one item for sale, the agent risks losing the item to another agent if the closing price is greater than his bid. Therefore, quantifying risk associated with the expected surplus of a bundle by the sum of marginal variances  overestimates the risk associated with each good. Instead we wish to quantify only the variance with respect to closing prices that are above the expected value.</w:t>
      </w:r>
    </w:p>
    <w:p w:rsidR="001F3F7D" w:rsidRDefault="001F3F7D" w:rsidP="005E3881">
      <w:pPr>
        <w:rPr>
          <w:rFonts w:eastAsiaTheme="minorEastAsia"/>
        </w:rPr>
      </w:pPr>
      <w:r>
        <w:rPr>
          <w:rFonts w:eastAsiaTheme="minorEastAsia"/>
        </w:rPr>
        <w:t>We can do this by calculating an upper-partial variance</w:t>
      </w:r>
      <w:sdt>
        <w:sdtPr>
          <w:rPr>
            <w:rFonts w:eastAsiaTheme="minorEastAsia"/>
          </w:rPr>
          <w:id w:val="600677113"/>
          <w:citation/>
        </w:sdtPr>
        <w:sdtContent>
          <w:r w:rsidR="007E5E52">
            <w:rPr>
              <w:rFonts w:eastAsiaTheme="minorEastAsia"/>
            </w:rPr>
            <w:fldChar w:fldCharType="begin"/>
          </w:r>
          <w:r w:rsidR="007E5E52">
            <w:rPr>
              <w:rFonts w:eastAsiaTheme="minorEastAsia"/>
            </w:rPr>
            <w:instrText xml:space="preserve"> CITATION Bod10 \l 1033 </w:instrText>
          </w:r>
          <w:r w:rsidR="007E5E5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7E5E52">
            <w:rPr>
              <w:rFonts w:eastAsiaTheme="minorEastAsia"/>
            </w:rPr>
            <w:fldChar w:fldCharType="end"/>
          </w:r>
        </w:sdtContent>
      </w:sdt>
      <w:r w:rsidR="007E5E52">
        <w:rPr>
          <w:rFonts w:eastAsiaTheme="minorEastAsia"/>
        </w:rPr>
        <w:t>:</w:t>
      </w:r>
    </w:p>
    <w:p w:rsidR="007E5E52" w:rsidRDefault="007E5E52" w:rsidP="005E38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&gt;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d>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oMath>
      </m:oMathPara>
    </w:p>
    <w:p w:rsidR="00CD08BF" w:rsidRDefault="00CD08BF" w:rsidP="005E3881">
      <w:pPr>
        <w:rPr>
          <w:rFonts w:eastAsiaTheme="minorEastAsia"/>
        </w:rPr>
      </w:pPr>
      <w:r>
        <w:rPr>
          <w:rFonts w:eastAsiaTheme="minorEastAsia"/>
        </w:rPr>
        <w:t>This estimator is assuming a discrete (histogram) distribution over prices with bins index</w:t>
      </w:r>
      <w:r w:rsidR="008A243A">
        <w:rPr>
          <w:rFonts w:eastAsiaTheme="minorEastAsia"/>
        </w:rPr>
        <w:t>ed</w:t>
      </w:r>
      <w:r>
        <w:rPr>
          <w:rFonts w:eastAsiaTheme="minorEastAsia"/>
        </w:rPr>
        <w:t xml:space="preserve"> by </w:t>
      </w:r>
      <m:oMath>
        <m:r>
          <w:rPr>
            <w:rFonts w:ascii="Cambria Math" w:eastAsiaTheme="minorEastAsia" w:hAnsi="Cambria Math"/>
          </w:rPr>
          <m:t>t</m:t>
        </m:r>
      </m:oMath>
      <w:r>
        <w:rPr>
          <w:rFonts w:eastAsiaTheme="minorEastAsia"/>
        </w:rPr>
        <w:t>.</w:t>
      </w:r>
      <w:r w:rsidR="007D4A8D">
        <w:rPr>
          <w:rFonts w:eastAsiaTheme="minorEastAsia"/>
        </w:rPr>
        <w:t xml:space="preserve"> We add a price only to the variance (risk) calculation when computing the expected surplus utility </w:t>
      </w:r>
      <w:r w:rsidR="0029235A">
        <w:rPr>
          <w:rFonts w:eastAsiaTheme="minorEastAsia"/>
        </w:rPr>
        <w:t>if the realized price is greater than the expected value.</w:t>
      </w:r>
    </w:p>
    <w:p w:rsidR="00B475A6" w:rsidRDefault="00B475A6" w:rsidP="005E3881">
      <w:pPr>
        <w:rPr>
          <w:rFonts w:eastAsiaTheme="minorEastAsia"/>
        </w:rPr>
      </w:pPr>
      <w:r>
        <w:rPr>
          <w:rFonts w:eastAsiaTheme="minorEastAsia"/>
        </w:rPr>
        <w:t xml:space="preserve">Thus the final form of our utility function </w:t>
      </w:r>
      <w:r w:rsidR="00EA1DEA">
        <w:rPr>
          <w:rFonts w:eastAsiaTheme="minorEastAsia"/>
        </w:rPr>
        <w:t>is</w:t>
      </w:r>
      <w:r>
        <w:rPr>
          <w:rFonts w:eastAsiaTheme="minorEastAsia"/>
        </w:rPr>
        <w:t>:</w:t>
      </w:r>
    </w:p>
    <w:p w:rsidR="00B475A6" w:rsidRDefault="00B475A6"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0A28BB" w:rsidRDefault="000A28BB" w:rsidP="005E3881">
      <w:pPr>
        <w:rPr>
          <w:rFonts w:eastAsiaTheme="minorEastAsia"/>
        </w:rPr>
      </w:pPr>
      <w:r>
        <w:rPr>
          <w:rFonts w:eastAsiaTheme="minorEastAsia"/>
        </w:rPr>
        <w:t>We can then define the acquisition problem as:</w:t>
      </w:r>
    </w:p>
    <w:p w:rsidR="000A28BB" w:rsidRDefault="000A28BB"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U(X,p)</m:t>
                  </m:r>
                </m:e>
              </m:func>
            </m:e>
          </m:func>
        </m:oMath>
      </m:oMathPara>
    </w:p>
    <w:p w:rsidR="003C2519" w:rsidRDefault="003C2519" w:rsidP="005E3881">
      <w:pPr>
        <w:rPr>
          <w:rFonts w:eastAsiaTheme="minorEastAsia"/>
        </w:rPr>
      </w:pPr>
      <w:r>
        <w:rPr>
          <w:rFonts w:eastAsiaTheme="minorEastAsia"/>
        </w:rPr>
        <w:t xml:space="preserve">Given the optimal bundle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we can then calculate a bid based on any strategy outlined in </w:t>
      </w:r>
      <w:sdt>
        <w:sdtPr>
          <w:rPr>
            <w:rFonts w:eastAsiaTheme="minorEastAsia"/>
          </w:rPr>
          <w:id w:val="600677142"/>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3C2519">
            <w:rPr>
              <w:rFonts w:eastAsiaTheme="minorEastAsia"/>
              <w:noProof/>
            </w:rPr>
            <w:t>(Yoon &amp; Wellman, 2011)</w:t>
          </w:r>
          <w:r>
            <w:rPr>
              <w:rFonts w:eastAsiaTheme="minorEastAsia"/>
            </w:rPr>
            <w:fldChar w:fldCharType="end"/>
          </w:r>
        </w:sdtContent>
      </w:sdt>
      <w:r>
        <w:rPr>
          <w:rFonts w:eastAsiaTheme="minorEastAsia"/>
        </w:rPr>
        <w:t>, e.g. bidding target prices or marginal values etc.</w:t>
      </w:r>
    </w:p>
    <w:p w:rsidR="00EA1DEA" w:rsidRDefault="00EA1DEA" w:rsidP="00EA1DEA">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a free parameter of our system and can be learned or chosen experimentally. There are some intuitive explanations for different values of </w:t>
      </w:r>
      <m:oMath>
        <m:r>
          <w:rPr>
            <w:rFonts w:ascii="Cambria Math" w:eastAsiaTheme="minorEastAsia" w:hAnsi="Cambria Math"/>
          </w:rPr>
          <m:t>A</m:t>
        </m:r>
      </m:oMath>
      <w:r>
        <w:rPr>
          <w:rFonts w:eastAsiaTheme="minorEastAsia"/>
        </w:rPr>
        <w:t>:</w:t>
      </w:r>
    </w:p>
    <w:p w:rsidR="006823DF" w:rsidRDefault="00EA1DEA" w:rsidP="00EA1DEA">
      <w:pPr>
        <w:pStyle w:val="ListParagraph"/>
        <w:numPr>
          <w:ilvl w:val="0"/>
          <w:numId w:val="4"/>
        </w:numPr>
        <w:rPr>
          <w:rFonts w:eastAsiaTheme="minorEastAsia"/>
        </w:rPr>
      </w:pPr>
      <m:oMath>
        <m:r>
          <w:rPr>
            <w:rFonts w:ascii="Cambria Math" w:eastAsiaTheme="minorEastAsia" w:hAnsi="Cambria Math"/>
          </w:rPr>
          <w:lastRenderedPageBreak/>
          <m:t>A&gt; 0</m:t>
        </m:r>
      </m:oMath>
      <w:r>
        <w:rPr>
          <w:rFonts w:eastAsiaTheme="minorEastAsia"/>
        </w:rPr>
        <w:t xml:space="preserve"> </w:t>
      </w:r>
    </w:p>
    <w:p w:rsidR="00EA1DEA" w:rsidRDefault="006823DF" w:rsidP="006823DF">
      <w:pPr>
        <w:pStyle w:val="ListParagraph"/>
        <w:numPr>
          <w:ilvl w:val="1"/>
          <w:numId w:val="4"/>
        </w:numPr>
        <w:rPr>
          <w:rFonts w:eastAsiaTheme="minorEastAsia"/>
        </w:rPr>
      </w:pPr>
      <w:r>
        <w:rPr>
          <w:rFonts w:eastAsiaTheme="minorEastAsia"/>
        </w:rPr>
        <w:t>Agent is</w:t>
      </w:r>
      <w:r w:rsidR="00EA1DEA">
        <w:rPr>
          <w:rFonts w:eastAsiaTheme="minorEastAsia"/>
        </w:rPr>
        <w:t xml:space="preserve"> risk-adverse </w:t>
      </w:r>
    </w:p>
    <w:p w:rsidR="00EA1DEA" w:rsidRDefault="00EA1DEA" w:rsidP="00EA1DEA">
      <w:pPr>
        <w:pStyle w:val="ListParagraph"/>
        <w:numPr>
          <w:ilvl w:val="1"/>
          <w:numId w:val="4"/>
        </w:numPr>
        <w:rPr>
          <w:rFonts w:eastAsiaTheme="minorEastAsia"/>
        </w:rPr>
      </w:pPr>
      <w:r>
        <w:rPr>
          <w:rFonts w:eastAsiaTheme="minorEastAsia"/>
        </w:rPr>
        <w:t>The agent's utility is reduced proportionally to the quantified risk</w:t>
      </w:r>
    </w:p>
    <w:p w:rsidR="00412671" w:rsidRPr="006823DF" w:rsidRDefault="00412671" w:rsidP="006823DF">
      <w:pPr>
        <w:pStyle w:val="ListParagraph"/>
        <w:numPr>
          <w:ilvl w:val="0"/>
          <w:numId w:val="4"/>
        </w:numPr>
        <w:rPr>
          <w:rFonts w:eastAsiaTheme="minorEastAsia"/>
        </w:rPr>
      </w:pPr>
      <m:oMath>
        <m:r>
          <w:rPr>
            <w:rFonts w:ascii="Cambria Math" w:eastAsiaTheme="minorEastAsia" w:hAnsi="Cambria Math"/>
          </w:rPr>
          <m:t>A&lt;0</m:t>
        </m:r>
      </m:oMath>
      <w:r w:rsidRPr="006823DF">
        <w:rPr>
          <w:rFonts w:eastAsiaTheme="minorEastAsia"/>
        </w:rPr>
        <w:t xml:space="preserve"> </w:t>
      </w:r>
    </w:p>
    <w:p w:rsidR="006823DF" w:rsidRDefault="006823DF" w:rsidP="006823DF">
      <w:pPr>
        <w:pStyle w:val="ListParagraph"/>
        <w:numPr>
          <w:ilvl w:val="1"/>
          <w:numId w:val="4"/>
        </w:numPr>
        <w:rPr>
          <w:rFonts w:eastAsiaTheme="minorEastAsia"/>
        </w:rPr>
      </w:pPr>
      <w:r w:rsidRPr="006823DF">
        <w:rPr>
          <w:rFonts w:eastAsiaTheme="minorEastAsia"/>
        </w:rPr>
        <w:t>Agent is a risk-lover or gambler</w:t>
      </w:r>
    </w:p>
    <w:p w:rsidR="00412671" w:rsidRDefault="00412671" w:rsidP="00412671">
      <w:pPr>
        <w:pStyle w:val="ListParagraph"/>
        <w:numPr>
          <w:ilvl w:val="1"/>
          <w:numId w:val="4"/>
        </w:numPr>
        <w:rPr>
          <w:rFonts w:eastAsiaTheme="minorEastAsia"/>
        </w:rPr>
      </w:pPr>
      <w:r>
        <w:rPr>
          <w:rFonts w:eastAsiaTheme="minorEastAsia"/>
        </w:rPr>
        <w:t>The agent gains utility not only through increased expected surplus but by the action of taking more risky positions</w:t>
      </w:r>
    </w:p>
    <w:p w:rsidR="00412671" w:rsidRDefault="00412671" w:rsidP="00412671">
      <w:pPr>
        <w:pStyle w:val="ListParagraph"/>
        <w:numPr>
          <w:ilvl w:val="0"/>
          <w:numId w:val="4"/>
        </w:numPr>
        <w:rPr>
          <w:rFonts w:eastAsiaTheme="minorEastAsia"/>
        </w:rPr>
      </w:pPr>
      <m:oMath>
        <m:r>
          <w:rPr>
            <w:rFonts w:ascii="Cambria Math" w:eastAsiaTheme="minorEastAsia" w:hAnsi="Cambria Math"/>
          </w:rPr>
          <m:t>A=0</m:t>
        </m:r>
      </m:oMath>
      <w:r>
        <w:rPr>
          <w:rFonts w:eastAsiaTheme="minorEastAsia"/>
        </w:rPr>
        <w:t xml:space="preserve"> </w:t>
      </w:r>
    </w:p>
    <w:p w:rsidR="002A1287" w:rsidRDefault="002A1287" w:rsidP="002A1287">
      <w:pPr>
        <w:pStyle w:val="ListParagraph"/>
        <w:numPr>
          <w:ilvl w:val="1"/>
          <w:numId w:val="4"/>
        </w:numPr>
        <w:rPr>
          <w:rFonts w:eastAsiaTheme="minorEastAsia"/>
        </w:rPr>
      </w:pPr>
      <w:r>
        <w:rPr>
          <w:rFonts w:eastAsiaTheme="minorEastAsia"/>
        </w:rPr>
        <w:t>The agent is risk-neutral</w:t>
      </w:r>
    </w:p>
    <w:p w:rsidR="00412671" w:rsidRDefault="00412671" w:rsidP="00412671">
      <w:pPr>
        <w:pStyle w:val="ListParagraph"/>
        <w:numPr>
          <w:ilvl w:val="1"/>
          <w:numId w:val="4"/>
        </w:numPr>
        <w:rPr>
          <w:rFonts w:eastAsiaTheme="minorEastAsia"/>
        </w:rPr>
      </w:pPr>
      <w:r>
        <w:rPr>
          <w:rFonts w:eastAsiaTheme="minorEastAsia"/>
        </w:rPr>
        <w:t xml:space="preserve">The agent does not factor risk into the overall utility of a bundle </w:t>
      </w:r>
    </w:p>
    <w:p w:rsidR="005272B5" w:rsidRDefault="005272B5" w:rsidP="00412671">
      <w:pPr>
        <w:pStyle w:val="ListParagraph"/>
        <w:numPr>
          <w:ilvl w:val="1"/>
          <w:numId w:val="4"/>
        </w:numPr>
        <w:rPr>
          <w:rFonts w:eastAsiaTheme="minorEastAsia"/>
        </w:rPr>
      </w:pPr>
      <w:r>
        <w:rPr>
          <w:rFonts w:eastAsiaTheme="minorEastAsia"/>
        </w:rPr>
        <w:t>This reduces to the classical acquisition formulation and shows that the proposed utility is a more general form of the original acquisition problem</w:t>
      </w:r>
      <w:r w:rsidR="00D72F57">
        <w:rPr>
          <w:rFonts w:eastAsiaTheme="minorEastAsia"/>
        </w:rPr>
        <w:t xml:space="preserve"> in </w:t>
      </w:r>
      <w:sdt>
        <w:sdtPr>
          <w:rPr>
            <w:rFonts w:eastAsiaTheme="minorEastAsia"/>
          </w:rPr>
          <w:id w:val="600677135"/>
          <w:citation/>
        </w:sdtPr>
        <w:sdtContent>
          <w:r w:rsidR="00D72F57">
            <w:rPr>
              <w:rFonts w:eastAsiaTheme="minorEastAsia"/>
            </w:rPr>
            <w:fldChar w:fldCharType="begin"/>
          </w:r>
          <w:r w:rsidR="00D72F57">
            <w:rPr>
              <w:rFonts w:eastAsiaTheme="minorEastAsia"/>
            </w:rPr>
            <w:instrText xml:space="preserve"> CITATION Boy01 \l 1033 </w:instrText>
          </w:r>
          <w:r w:rsidR="00D72F57">
            <w:rPr>
              <w:rFonts w:eastAsiaTheme="minorEastAsia"/>
            </w:rPr>
            <w:fldChar w:fldCharType="separate"/>
          </w:r>
          <w:r w:rsidR="00D72F57" w:rsidRPr="00D72F57">
            <w:rPr>
              <w:rFonts w:eastAsiaTheme="minorEastAsia"/>
              <w:noProof/>
            </w:rPr>
            <w:t>(Boyan &amp; Greenwald, 2001)</w:t>
          </w:r>
          <w:r w:rsidR="00D72F57">
            <w:rPr>
              <w:rFonts w:eastAsiaTheme="minorEastAsia"/>
            </w:rPr>
            <w:fldChar w:fldCharType="end"/>
          </w:r>
        </w:sdtContent>
      </w:sdt>
    </w:p>
    <w:p w:rsidR="00CB03AE" w:rsidRDefault="00CB03AE" w:rsidP="00CB03AE">
      <w:pPr>
        <w:rPr>
          <w:rFonts w:eastAsiaTheme="minorEastAsia"/>
        </w:rPr>
      </w:pPr>
    </w:p>
    <w:p w:rsidR="006F18A8" w:rsidRDefault="0071740C" w:rsidP="00CB03AE">
      <w:pPr>
        <w:rPr>
          <w:rFonts w:eastAsiaTheme="minorEastAsia"/>
        </w:rPr>
      </w:pPr>
      <w:r>
        <w:rPr>
          <w:rFonts w:eastAsiaTheme="minorEastAsia"/>
          <w:u w:val="single"/>
        </w:rPr>
        <w:t>riskAware2</w:t>
      </w:r>
    </w:p>
    <w:p w:rsidR="0071740C" w:rsidRDefault="00A93955" w:rsidP="00CB03AE">
      <w:pPr>
        <w:rPr>
          <w:rFonts w:eastAsiaTheme="minorEastAsia"/>
        </w:rPr>
      </w:pPr>
      <w:r>
        <w:rPr>
          <w:rFonts w:eastAsiaTheme="minorEastAsia"/>
        </w:rPr>
        <w:t xml:space="preserve">In riskAware2 we assumed we could </w:t>
      </w:r>
      <w:r w:rsidR="00E012D3">
        <w:rPr>
          <w:rFonts w:eastAsiaTheme="minorEastAsia"/>
        </w:rPr>
        <w:t>produce a strategy profile by dividing the bidding process into two modules, one identifying an optimal bundle on which to bid and another defining what to bid given an optimal bundle.</w:t>
      </w:r>
    </w:p>
    <w:p w:rsidR="004501CF" w:rsidRDefault="00B24CF1" w:rsidP="00CB03AE">
      <w:pPr>
        <w:rPr>
          <w:rFonts w:eastAsiaTheme="minorEastAsia"/>
        </w:rPr>
      </w:pPr>
      <w:r>
        <w:rPr>
          <w:rFonts w:eastAsiaTheme="minorEastAsia"/>
        </w:rPr>
        <w:t>It may be advantageous to consider the bidding problem as one global problem.</w:t>
      </w:r>
      <w:r w:rsidR="00A65AD3">
        <w:rPr>
          <w:rFonts w:eastAsiaTheme="minorEastAsia"/>
        </w:rPr>
        <w:t xml:space="preserve"> </w:t>
      </w:r>
    </w:p>
    <w:p w:rsidR="004D03AC" w:rsidRDefault="00A65AD3" w:rsidP="00CB03AE">
      <w:pPr>
        <w:rPr>
          <w:rFonts w:eastAsiaTheme="minorEastAsia"/>
        </w:rPr>
      </w:pPr>
      <w:r>
        <w:rPr>
          <w:rFonts w:eastAsiaTheme="minorEastAsia"/>
        </w:rPr>
        <w:t>Let us define a utility as in riskAware1</w:t>
      </w:r>
      <w:r w:rsidR="004501CF">
        <w:rPr>
          <w:rFonts w:eastAsiaTheme="minorEastAsia"/>
        </w:rPr>
        <w:t xml:space="preserve"> with some modifications.</w:t>
      </w:r>
      <w:r w:rsidR="001D6E53">
        <w:rPr>
          <w:rFonts w:eastAsiaTheme="minorEastAsia"/>
        </w:rPr>
        <w:t xml:space="preserve"> </w:t>
      </w:r>
    </w:p>
    <w:p w:rsidR="00031E26" w:rsidRDefault="00031E26" w:rsidP="00CB03AE">
      <w:pPr>
        <w:rPr>
          <w:rFonts w:eastAsiaTheme="minorEastAsia"/>
        </w:rPr>
      </w:pPr>
      <w:r>
        <w:rPr>
          <w:rFonts w:eastAsiaTheme="minorEastAsia"/>
        </w:rPr>
        <w:t xml:space="preserve">Let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indicate the bundle of goods that are purchased after placing a bid, that is the bundle of goods the agent </w:t>
      </w:r>
      <w:r w:rsidR="00FA60F8">
        <w:rPr>
          <w:rFonts w:eastAsiaTheme="minorEastAsia"/>
        </w:rPr>
        <w:t>has</w:t>
      </w:r>
      <w:r>
        <w:rPr>
          <w:rFonts w:eastAsiaTheme="minorEastAsia"/>
        </w:rPr>
        <w:t xml:space="preserve"> </w:t>
      </w:r>
      <w:r w:rsidR="00AB7305">
        <w:rPr>
          <w:rFonts w:eastAsiaTheme="minorEastAsia"/>
        </w:rPr>
        <w:t xml:space="preserve">successfully </w:t>
      </w:r>
      <w:r w:rsidR="00FA60F8">
        <w:rPr>
          <w:rFonts w:eastAsiaTheme="minorEastAsia"/>
        </w:rPr>
        <w:t>obtained</w:t>
      </w:r>
      <w:r>
        <w:rPr>
          <w:rFonts w:eastAsiaTheme="minorEastAsia"/>
        </w:rPr>
        <w:t>.</w:t>
      </w:r>
    </w:p>
    <w:p w:rsidR="00A04D2A" w:rsidRDefault="00A04D2A" w:rsidP="00CB03AE">
      <w:pPr>
        <w:rPr>
          <w:rFonts w:eastAsiaTheme="minorEastAsia"/>
        </w:rPr>
      </w:pPr>
      <w:r>
        <w:rPr>
          <w:rFonts w:eastAsiaTheme="minorEastAsia"/>
        </w:rPr>
        <w:t xml:space="preserve">Let us make the surplus dependent 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rather than a specific bundle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709AF">
        <w:rPr>
          <w:rFonts w:eastAsiaTheme="minorEastAsia"/>
        </w:rPr>
        <w:t>,</w:t>
      </w:r>
    </w:p>
    <w:p w:rsidR="00BB06B2" w:rsidRDefault="005709AF" w:rsidP="00CB03AE">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r>
            <m:rPr>
              <m:aln/>
            </m:rP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⋅p</m:t>
          </m:r>
        </m:oMath>
        <w:r w:rsidR="00542320">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m:rPr>
              <m:scr m:val="double-struck"/>
              <m:aln/>
            </m:rPr>
            <w:rPr>
              <w:rFonts w:ascii="Cambria Math" w:eastAsiaTheme="minorEastAsia" w:hAnsi="Cambria Math"/>
            </w:rPr>
            <m:t>=E[</m:t>
          </m:r>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⋅p]</m:t>
          </m:r>
        </m:oMath>
      </m:oMathPara>
    </w:p>
    <w:p w:rsidR="00BB06B2" w:rsidRDefault="00BB06B2" w:rsidP="00CB03AE">
      <w:pPr>
        <w:rPr>
          <w:rFonts w:eastAsiaTheme="minorEastAsia"/>
        </w:rPr>
      </w:pPr>
      <w:r>
        <w:rPr>
          <w:rFonts w:eastAsiaTheme="minorEastAsia"/>
        </w:rPr>
        <w:t xml:space="preserve">Recall, </w:t>
      </w:r>
      <m:oMath>
        <m:r>
          <w:rPr>
            <w:rFonts w:ascii="Cambria Math" w:eastAsiaTheme="minorEastAsia" w:hAnsi="Cambria Math"/>
          </w:rPr>
          <m:t>f</m:t>
        </m:r>
      </m:oMath>
      <w:r>
        <w:rPr>
          <w:rFonts w:eastAsiaTheme="minorEastAsia"/>
        </w:rPr>
        <w:t xml:space="preserve"> is a distrib</w:t>
      </w:r>
      <w:proofErr w:type="spellStart"/>
      <w:r w:rsidR="00EF31A3">
        <w:rPr>
          <w:rFonts w:eastAsiaTheme="minorEastAsia"/>
        </w:rPr>
        <w:t>ution</w:t>
      </w:r>
      <w:proofErr w:type="spellEnd"/>
      <w:r w:rsidR="00EF31A3">
        <w:rPr>
          <w:rFonts w:eastAsiaTheme="minorEastAsia"/>
        </w:rPr>
        <w:t xml:space="preserve"> over closing prices, not the bid </w:t>
      </w:r>
      <m:oMath>
        <m:r>
          <w:rPr>
            <w:rFonts w:ascii="Cambria Math" w:eastAsiaTheme="minorEastAsia" w:hAnsi="Cambria Math"/>
          </w:rPr>
          <m:t>p</m:t>
        </m:r>
      </m:oMath>
      <w:r>
        <w:rPr>
          <w:rFonts w:eastAsiaTheme="minorEastAsia"/>
        </w:rPr>
        <w:t xml:space="preserve">. So if we view </w:t>
      </w:r>
      <m:oMath>
        <m:r>
          <w:rPr>
            <w:rFonts w:ascii="Cambria Math" w:eastAsiaTheme="minorEastAsia" w:hAnsi="Cambria Math"/>
          </w:rPr>
          <m:t>p</m:t>
        </m:r>
      </m:oMath>
      <w:r>
        <w:rPr>
          <w:rFonts w:eastAsiaTheme="minorEastAsia"/>
        </w:rPr>
        <w:t xml:space="preserve"> as a </w:t>
      </w:r>
      <w:r w:rsidR="0090703F">
        <w:rPr>
          <w:rFonts w:eastAsiaTheme="minorEastAsia"/>
        </w:rPr>
        <w:t xml:space="preserve">deterministic </w:t>
      </w:r>
      <w:r>
        <w:rPr>
          <w:rFonts w:eastAsiaTheme="minorEastAsia"/>
        </w:rPr>
        <w:t xml:space="preserve">quantity, the only random variable in this equation is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which is dependent on</w:t>
      </w:r>
      <w:r w:rsidR="0090703F">
        <w:rPr>
          <w:rFonts w:eastAsiaTheme="minorEastAsia"/>
        </w:rPr>
        <w:t xml:space="preserve"> the</w:t>
      </w:r>
      <w:r>
        <w:rPr>
          <w:rFonts w:eastAsiaTheme="minorEastAsia"/>
        </w:rPr>
        <w:t xml:space="preserve"> bid </w:t>
      </w:r>
      <m:oMath>
        <m:r>
          <w:rPr>
            <w:rFonts w:ascii="Cambria Math" w:eastAsiaTheme="minorEastAsia" w:hAnsi="Cambria Math"/>
          </w:rPr>
          <m:t>p</m:t>
        </m:r>
      </m:oMath>
      <w:r>
        <w:rPr>
          <w:rFonts w:eastAsiaTheme="minorEastAsia"/>
        </w:rPr>
        <w:t xml:space="preserve"> and the probability that the bid with be greater than the closing price</w:t>
      </w:r>
      <w:r w:rsidR="00D152C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90703F">
        <w:rPr>
          <w:rFonts w:eastAsiaTheme="minorEastAsia"/>
        </w:rPr>
        <w:t xml:space="preserve"> for which we have a predicted probability distribution</w:t>
      </w:r>
      <w:r>
        <w:rPr>
          <w:rFonts w:eastAsiaTheme="minorEastAsia"/>
        </w:rPr>
        <w:t>.</w:t>
      </w:r>
    </w:p>
    <w:p w:rsidR="00C300BA" w:rsidRDefault="00C300BA"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w:rPr>
              <w:rFonts w:ascii="Cambria Math" w:eastAsiaTheme="minorEastAsia" w:hAnsi="Cambria Math"/>
            </w:rPr>
            <m:t>=v-</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p</m:t>
              </m:r>
            </m:e>
          </m:d>
          <m:r>
            <w:rPr>
              <w:rFonts w:ascii="Cambria Math" w:eastAsiaTheme="minorEastAsia" w:hAnsi="Cambria Math"/>
            </w:rPr>
            <m:t>⋅p</m:t>
          </m:r>
        </m:oMath>
      </m:oMathPara>
    </w:p>
    <w:p w:rsidR="00485460" w:rsidRDefault="00485460" w:rsidP="00CB03AE">
      <w:pPr>
        <w:rPr>
          <w:rFonts w:eastAsiaTheme="minorEastAsia"/>
        </w:rPr>
      </w:pPr>
      <w:r>
        <w:rPr>
          <w:rFonts w:eastAsiaTheme="minorEastAsia"/>
        </w:rPr>
        <w:t>assuming that the distributions over closing prices are independent</w:t>
      </w:r>
      <w:r w:rsidR="00C4778D">
        <w:rPr>
          <w:rFonts w:eastAsiaTheme="minorEastAsia"/>
        </w:rPr>
        <w:t xml:space="preserve"> the expected value each bit in the bundle indicator vector is</w:t>
      </w:r>
      <w:r>
        <w:rPr>
          <w:rFonts w:eastAsiaTheme="minorEastAsia"/>
        </w:rPr>
        <w:t>:</w:t>
      </w:r>
    </w:p>
    <w:p w:rsidR="00485460" w:rsidRDefault="00FE0F2B"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final</m:t>
                  </m:r>
                </m:sup>
              </m:sSup>
            </m:e>
            <m:e>
              <m:r>
                <w:rPr>
                  <w:rFonts w:ascii="Cambria Math" w:eastAsiaTheme="minorEastAsia" w:hAnsi="Cambria Math"/>
                </w:rPr>
                <m:t>p</m:t>
              </m:r>
            </m:e>
          </m:d>
          <m:r>
            <w:rPr>
              <w:rFonts w:ascii="Cambria Math" w:eastAsiaTheme="minorEastAsia" w:hAnsi="Cambria Math"/>
            </w:rPr>
            <m:t>=</m:t>
          </m:r>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r>
            <w:rPr>
              <w:rFonts w:ascii="Cambria Math" w:eastAsiaTheme="minorEastAsia" w:hAnsi="Cambria Math"/>
            </w:rPr>
            <m:t>⋅1+P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r>
            <w:rPr>
              <w:rFonts w:ascii="Cambria Math" w:eastAsiaTheme="minorEastAsia" w:hAnsi="Cambria Math"/>
            </w:rPr>
            <m:t>⋅0</m:t>
          </m:r>
        </m:oMath>
      </m:oMathPara>
    </w:p>
    <w:p w:rsidR="00D8022E" w:rsidRDefault="00D8022E" w:rsidP="00CB03AE">
      <w:pPr>
        <w:rPr>
          <w:rFonts w:eastAsiaTheme="minorEastAsia"/>
        </w:rPr>
      </w:pPr>
      <m:oMath>
        <m:r>
          <w:rPr>
            <w:rFonts w:ascii="Cambria Math" w:eastAsiaTheme="minorEastAsia" w:hAnsi="Cambria Math"/>
          </w:rPr>
          <w:lastRenderedPageBreak/>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oMath>
      <w:r>
        <w:rPr>
          <w:rFonts w:eastAsiaTheme="minorEastAsia"/>
        </w:rPr>
        <w:t xml:space="preserve"> indicates the good </w:t>
      </w:r>
      <m:oMath>
        <m:r>
          <w:rPr>
            <w:rFonts w:ascii="Cambria Math" w:eastAsiaTheme="minorEastAsia" w:hAnsi="Cambria Math"/>
          </w:rPr>
          <m:t>i</m:t>
        </m:r>
      </m:oMath>
      <w:r>
        <w:rPr>
          <w:rFonts w:eastAsiaTheme="minorEastAsia"/>
        </w:rPr>
        <w:t xml:space="preserve"> was won and so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good is included in the bundle</w:t>
      </w:r>
      <w:r w:rsidR="003E2D3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r>
          <w:rPr>
            <w:rFonts w:ascii="Cambria Math" w:eastAsiaTheme="minorEastAsia" w:hAnsi="Cambria Math"/>
          </w:rPr>
          <m:t>=1)</m:t>
        </m:r>
      </m:oMath>
      <w:r>
        <w:rPr>
          <w:rFonts w:eastAsiaTheme="minorEastAsia"/>
        </w:rPr>
        <w:t xml:space="preserve">. Where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r>
          <w:rPr>
            <w:rFonts w:ascii="Cambria Math" w:eastAsiaTheme="minorEastAsia" w:hAnsi="Cambria Math"/>
          </w:rPr>
          <m:t>]</m:t>
        </m:r>
      </m:oMath>
      <w:r>
        <w:rPr>
          <w:rFonts w:eastAsiaTheme="minorEastAsia"/>
        </w:rPr>
        <w:t xml:space="preserve"> indicates the good </w:t>
      </w:r>
      <m:oMath>
        <m:r>
          <w:rPr>
            <w:rFonts w:ascii="Cambria Math" w:eastAsiaTheme="minorEastAsia" w:hAnsi="Cambria Math"/>
          </w:rPr>
          <m:t>i</m:t>
        </m:r>
      </m:oMath>
      <w:r>
        <w:rPr>
          <w:rFonts w:eastAsiaTheme="minorEastAsia"/>
        </w:rPr>
        <w:t xml:space="preserve"> was not obtained</w:t>
      </w:r>
      <w:r w:rsidR="003E2D3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r>
          <w:rPr>
            <w:rFonts w:ascii="Cambria Math" w:eastAsiaTheme="minorEastAsia" w:hAnsi="Cambria Math"/>
          </w:rPr>
          <m:t>=0)</m:t>
        </m:r>
      </m:oMath>
      <w:r>
        <w:rPr>
          <w:rFonts w:eastAsiaTheme="minorEastAsia"/>
        </w:rPr>
        <w:t>. This equation then reduces to:</w:t>
      </w:r>
    </w:p>
    <w:p w:rsidR="00110C30" w:rsidRDefault="00D8022E"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 xml:space="preserve">p </m:t>
              </m:r>
            </m:e>
          </m:d>
          <m:r>
            <m:rPr>
              <m:aln/>
            </m:rP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r>
            <w:rPr>
              <w:rFonts w:ascii="Cambria Math" w:eastAsiaTheme="minorEastAsia" w:hAnsi="Cambria Math"/>
            </w:rPr>
            <m:t>]</m:t>
          </m:r>
        </m:oMath>
        <w:r w:rsidR="0095433B">
          <w:rPr>
            <w:rFonts w:eastAsiaTheme="minorEastAsia"/>
          </w:rPr>
          <w:br/>
        </w:r>
        <m:oMath>
          <m:r>
            <m:rPr>
              <m:aln/>
            </m:rPr>
            <w:rPr>
              <w:rFonts w:ascii="Cambria Math" w:eastAsiaTheme="minorEastAsia" w:hAnsi="Cambria Math"/>
            </w:rPr>
            <m:t>=</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oMath>
      </m:oMathPara>
    </w:p>
    <w:p w:rsidR="00110C30" w:rsidRDefault="00110C30" w:rsidP="00CB03AE">
      <w:pPr>
        <w:rPr>
          <w:rFonts w:eastAsiaTheme="minorEastAsia"/>
        </w:rPr>
      </w:pPr>
      <w:r>
        <w:rPr>
          <w:rFonts w:eastAsiaTheme="minorEastAsia"/>
        </w:rPr>
        <w:t>so returning to the</w:t>
      </w:r>
      <w:r w:rsidR="003E2D34">
        <w:rPr>
          <w:rFonts w:eastAsiaTheme="minorEastAsia"/>
        </w:rPr>
        <w:t xml:space="preserve"> expected</w:t>
      </w:r>
      <w:r>
        <w:rPr>
          <w:rFonts w:eastAsiaTheme="minorEastAsia"/>
        </w:rPr>
        <w:t xml:space="preserve"> surplus</w:t>
      </w:r>
      <w:r w:rsidR="003E2D34">
        <w:rPr>
          <w:rFonts w:eastAsiaTheme="minorEastAsia"/>
        </w:rPr>
        <w:t xml:space="preserve"> given a bid</w:t>
      </w:r>
      <w:r w:rsidR="00D20D49">
        <w:rPr>
          <w:rFonts w:eastAsiaTheme="minorEastAsia"/>
        </w:rPr>
        <w:t>, again assuming independence</w:t>
      </w:r>
      <w:r>
        <w:rPr>
          <w:rFonts w:eastAsiaTheme="minorEastAsia"/>
        </w:rPr>
        <w:t>:</w:t>
      </w:r>
    </w:p>
    <w:p w:rsidR="007A1172" w:rsidRDefault="00110C30"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m:rPr>
              <m:aln/>
            </m:rP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0095433B">
          <w:rPr>
            <w:rFonts w:eastAsiaTheme="minorEastAsia"/>
          </w:rPr>
          <w:br/>
        </w:r>
        <m:oMath>
          <m:r>
            <m:rPr>
              <m:aln/>
            </m:rP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m:oMathPara>
    </w:p>
    <w:p w:rsidR="0095433B" w:rsidRDefault="0095433B" w:rsidP="00CB03AE">
      <w:pPr>
        <w:rPr>
          <w:rFonts w:eastAsiaTheme="minorEastAsia"/>
        </w:rPr>
      </w:pPr>
      <w:r>
        <w:rPr>
          <w:rFonts w:eastAsiaTheme="minorEastAsia"/>
        </w:rPr>
        <w:t xml:space="preserve">We are now ready to express the a utility function explicitly dependent on a bid </w:t>
      </w:r>
      <m:oMath>
        <m:r>
          <w:rPr>
            <w:rFonts w:ascii="Cambria Math" w:eastAsiaTheme="minorEastAsia" w:hAnsi="Cambria Math"/>
          </w:rPr>
          <m:t>p</m:t>
        </m:r>
      </m:oMath>
      <w:r>
        <w:rPr>
          <w:rFonts w:eastAsiaTheme="minorEastAsia"/>
        </w:rPr>
        <w:t>.</w:t>
      </w:r>
    </w:p>
    <w:p w:rsidR="002C5CAC" w:rsidRDefault="00F25772" w:rsidP="00A65AD3">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final</m:t>
                  </m:r>
                </m:sup>
              </m:sSubSup>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j</m:t>
                  </m:r>
                </m:sub>
              </m:sSub>
            </m:e>
          </m:nary>
        </m:oMath>
      </m:oMathPara>
    </w:p>
    <w:p w:rsidR="00A7234C" w:rsidRDefault="00816CAC" w:rsidP="00A65AD3">
      <w:pPr>
        <w:rPr>
          <w:rFonts w:eastAsiaTheme="minorEastAsia"/>
        </w:rPr>
      </w:pPr>
      <w:r>
        <w:rPr>
          <w:rFonts w:eastAsiaTheme="minorEastAsia"/>
        </w:rPr>
        <w:t>It may be possible to repose the bidding problem as a single optimization of utility over the price vector</w:t>
      </w:r>
      <w:r w:rsidR="00A7234C">
        <w:rPr>
          <w:rFonts w:eastAsiaTheme="minorEastAsia"/>
        </w:rPr>
        <w:t>. That is</w:t>
      </w:r>
      <w:r w:rsidR="0069072D">
        <w:rPr>
          <w:rFonts w:eastAsiaTheme="minorEastAsia"/>
        </w:rPr>
        <w:t>,</w:t>
      </w:r>
      <w:r w:rsidR="00A7234C">
        <w:rPr>
          <w:rFonts w:eastAsiaTheme="minorEastAsia"/>
        </w:rPr>
        <w:t xml:space="preserve"> </w:t>
      </w:r>
      <w:r w:rsidR="00914B8A">
        <w:rPr>
          <w:rFonts w:eastAsiaTheme="minorEastAsia"/>
        </w:rPr>
        <w:t>can we search the utility space by modifying the values of</w:t>
      </w:r>
      <w:r w:rsidR="009010BB">
        <w:rPr>
          <w:rFonts w:eastAsiaTheme="minorEastAsia"/>
        </w:rPr>
        <w:t xml:space="preserve"> </w:t>
      </w:r>
      <m:oMath>
        <m:r>
          <w:rPr>
            <w:rFonts w:ascii="Cambria Math" w:eastAsiaTheme="minorEastAsia" w:hAnsi="Cambria Math"/>
          </w:rPr>
          <m:t>p</m:t>
        </m:r>
      </m:oMath>
      <w:r w:rsidR="00914B8A">
        <w:rPr>
          <w:rFonts w:eastAsiaTheme="minorEastAsia"/>
        </w:rPr>
        <w:t xml:space="preserve"> in order to optimize the utility then take the optimizing </w:t>
      </w:r>
      <m:oMath>
        <m:r>
          <w:rPr>
            <w:rFonts w:ascii="Cambria Math" w:eastAsiaTheme="minorEastAsia" w:hAnsi="Cambria Math"/>
          </w:rPr>
          <m:t>p</m:t>
        </m:r>
      </m:oMath>
      <w:r w:rsidR="00914B8A">
        <w:rPr>
          <w:rFonts w:eastAsiaTheme="minorEastAsia"/>
        </w:rPr>
        <w:t xml:space="preserve"> to be our bid?</w:t>
      </w:r>
      <w:r>
        <w:rPr>
          <w:rFonts w:eastAsiaTheme="minorEastAsia"/>
        </w:rPr>
        <w:t xml:space="preserve"> </w:t>
      </w:r>
    </w:p>
    <w:p w:rsidR="00B20EC2" w:rsidRDefault="00B20EC2" w:rsidP="00A65AD3">
      <w:pPr>
        <w:rPr>
          <w:rFonts w:eastAsiaTheme="minorEastAsia"/>
        </w:rPr>
      </w:pPr>
      <w:r>
        <w:rPr>
          <w:rFonts w:eastAsiaTheme="minorEastAsia"/>
        </w:rPr>
        <w:t>We can then take the expected value of this utility:</w:t>
      </w:r>
    </w:p>
    <w:p w:rsidR="00477044" w:rsidRDefault="00B20EC2" w:rsidP="00A65AD3">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acc>
                <m:accPr>
                  <m:ctrlPr>
                    <w:rPr>
                      <w:rFonts w:ascii="Cambria Math" w:eastAsiaTheme="minorEastAsia" w:hAnsi="Cambria Math"/>
                      <w:i/>
                    </w:rPr>
                  </m:ctrlPr>
                </m:accPr>
                <m:e>
                  <m:d>
                    <m:dPr>
                      <m:ctrlPr>
                        <w:rPr>
                          <w:rFonts w:ascii="Cambria Math" w:eastAsiaTheme="minorEastAsia" w:hAnsi="Cambria Math"/>
                          <w:i/>
                        </w:rPr>
                      </m:ctrlPr>
                    </m:dPr>
                    <m:e>
                      <m:r>
                        <w:rPr>
                          <w:rFonts w:ascii="Cambria Math" w:eastAsiaTheme="minorEastAsia" w:hAnsi="Cambria Math"/>
                        </w:rPr>
                        <m:t>UPV</m:t>
                      </m:r>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B31C5B">
          <w:rPr>
            <w:rFonts w:eastAsiaTheme="minorEastAsia"/>
          </w:rPr>
          <w:br/>
        </w:r>
        <m:oMath>
          <m:r>
            <m:rPr>
              <m:aln/>
            </m:rPr>
            <w:rPr>
              <w:rFonts w:ascii="Cambria Math" w:eastAsiaTheme="minorEastAsia" w:hAnsi="Cambria Math"/>
              <w:sz w:val="24"/>
            </w:rPr>
            <m:t>= v-</m:t>
          </m:r>
          <m:nary>
            <m:naryPr>
              <m:chr m:val="∑"/>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m</m:t>
              </m:r>
            </m:sup>
            <m:e>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e>
              </m:d>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e>
          </m:nary>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 xml:space="preserve">A </m:t>
          </m:r>
          <m:nary>
            <m:naryPr>
              <m:chr m:val="∑"/>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m</m:t>
              </m:r>
            </m:sup>
            <m:e>
              <m:r>
                <w:rPr>
                  <w:rFonts w:ascii="Cambria Math" w:eastAsiaTheme="minorEastAsia" w:hAnsi="Cambria Math"/>
                  <w:sz w:val="24"/>
                </w:rPr>
                <m:t>F(</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m:t>
              </m:r>
              <m:nary>
                <m:naryPr>
                  <m:chr m:val="∑"/>
                  <m:ctrlPr>
                    <w:rPr>
                      <w:rFonts w:ascii="Cambria Math" w:eastAsiaTheme="minorEastAsia" w:hAnsi="Cambria Math"/>
                      <w:i/>
                      <w:sz w:val="24"/>
                    </w:rPr>
                  </m:ctrlPr>
                </m:naryPr>
                <m:sub>
                  <m:r>
                    <w:rPr>
                      <w:rFonts w:ascii="Cambria Math" w:eastAsiaTheme="minorEastAsia" w:hAnsi="Cambria Math"/>
                      <w:sz w:val="24"/>
                    </w:rPr>
                    <m:t>t=1</m:t>
                  </m:r>
                </m:sub>
                <m:sup>
                  <m:r>
                    <w:rPr>
                      <w:rFonts w:ascii="Cambria Math" w:eastAsiaTheme="minorEastAsia" w:hAnsi="Cambria Math"/>
                      <w:sz w:val="24"/>
                    </w:rPr>
                    <m:t>T</m:t>
                  </m:r>
                </m:sup>
                <m:e>
                  <m:sSup>
                    <m:sSupPr>
                      <m:ctrlPr>
                        <w:rPr>
                          <w:rFonts w:ascii="Cambria Math" w:eastAsiaTheme="minorEastAsia" w:hAnsi="Cambria Math"/>
                          <w:i/>
                          <w:sz w:val="24"/>
                        </w:rPr>
                      </m:ctrlPr>
                    </m:sSupPr>
                    <m:e>
                      <m:r>
                        <w:rPr>
                          <w:rFonts w:ascii="Cambria Math" w:eastAsiaTheme="minorEastAsia" w:hAnsi="Cambria Math"/>
                          <w:sz w:val="24"/>
                        </w:rPr>
                        <m:t>δ</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r>
                            <w:rPr>
                              <w:rFonts w:ascii="Cambria Math" w:eastAsiaTheme="minorEastAsia" w:hAnsi="Cambria Math"/>
                              <w:sz w:val="24"/>
                            </w:rPr>
                            <m:t>&gt;</m:t>
                          </m:r>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d>
                      <m:d>
                        <m:dPr>
                          <m:ctrlPr>
                            <w:rPr>
                              <w:rFonts w:ascii="Cambria Math" w:eastAsiaTheme="minorEastAsia" w:hAnsi="Cambria Math"/>
                              <w:i/>
                              <w:sz w:val="24"/>
                            </w:rPr>
                          </m:ctrlPr>
                        </m:dPr>
                        <m:e>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m:t>
                                  </m:r>
                                </m:sub>
                              </m:sSub>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sup>
                      <m:r>
                        <w:rPr>
                          <w:rFonts w:ascii="Cambria Math" w:eastAsiaTheme="minorEastAsia" w:hAnsi="Cambria Math"/>
                          <w:sz w:val="24"/>
                        </w:rPr>
                        <m:t>2</m:t>
                      </m:r>
                    </m:sup>
                  </m:sSup>
                </m:e>
              </m:nary>
            </m:e>
          </m:nary>
        </m:oMath>
      </m:oMathPara>
    </w:p>
    <w:p w:rsidR="00B31C5B" w:rsidRDefault="00E10A30" w:rsidP="00A65AD3">
      <w:pPr>
        <w:rPr>
          <w:rFonts w:eastAsiaTheme="minorEastAsia"/>
        </w:rPr>
      </w:pPr>
      <w:r>
        <w:rPr>
          <w:rFonts w:eastAsiaTheme="minorEastAsia"/>
        </w:rPr>
        <w:t xml:space="preserve">The term </w:t>
      </w:r>
      <m:oMath>
        <m: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Pr>
          <w:rFonts w:eastAsiaTheme="minorEastAsia"/>
        </w:rPr>
        <w:t xml:space="preserve"> approximates the surplus given a bid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and a distribution over closing prices</w:t>
      </w:r>
      <w:r w:rsidR="00677CE2">
        <w:rPr>
          <w:rFonts w:eastAsiaTheme="minorEastAsia"/>
        </w:rPr>
        <w:t>.</w:t>
      </w:r>
    </w:p>
    <w:p w:rsidR="00A24A78" w:rsidRDefault="00A24A78" w:rsidP="00A65AD3">
      <w:pPr>
        <w:rPr>
          <w:rFonts w:eastAsiaTheme="minorEastAsia"/>
        </w:rPr>
      </w:pPr>
      <w:r>
        <w:rPr>
          <w:rFonts w:eastAsiaTheme="minorEastAsia"/>
        </w:rPr>
        <w:t xml:space="preserve">The term </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 xml:space="preserve">A </m:t>
        </m:r>
        <m:nary>
          <m:naryPr>
            <m:chr m:val="∑"/>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m</m:t>
            </m:r>
          </m:sup>
          <m:e>
            <m:r>
              <w:rPr>
                <w:rFonts w:ascii="Cambria Math" w:eastAsiaTheme="minorEastAsia" w:hAnsi="Cambria Math"/>
                <w:sz w:val="24"/>
              </w:rPr>
              <m:t>F(</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m:t>
            </m:r>
            <m:nary>
              <m:naryPr>
                <m:chr m:val="∑"/>
                <m:ctrlPr>
                  <w:rPr>
                    <w:rFonts w:ascii="Cambria Math" w:eastAsiaTheme="minorEastAsia" w:hAnsi="Cambria Math"/>
                    <w:i/>
                    <w:sz w:val="24"/>
                  </w:rPr>
                </m:ctrlPr>
              </m:naryPr>
              <m:sub>
                <m:r>
                  <w:rPr>
                    <w:rFonts w:ascii="Cambria Math" w:eastAsiaTheme="minorEastAsia" w:hAnsi="Cambria Math"/>
                    <w:sz w:val="24"/>
                  </w:rPr>
                  <m:t>t=1</m:t>
                </m:r>
              </m:sub>
              <m:sup>
                <m:r>
                  <w:rPr>
                    <w:rFonts w:ascii="Cambria Math" w:eastAsiaTheme="minorEastAsia" w:hAnsi="Cambria Math"/>
                    <w:sz w:val="24"/>
                  </w:rPr>
                  <m:t>T</m:t>
                </m:r>
              </m:sup>
              <m:e>
                <m:sSup>
                  <m:sSupPr>
                    <m:ctrlPr>
                      <w:rPr>
                        <w:rFonts w:ascii="Cambria Math" w:eastAsiaTheme="minorEastAsia" w:hAnsi="Cambria Math"/>
                        <w:i/>
                        <w:sz w:val="24"/>
                      </w:rPr>
                    </m:ctrlPr>
                  </m:sSupPr>
                  <m:e>
                    <m:r>
                      <w:rPr>
                        <w:rFonts w:ascii="Cambria Math" w:eastAsiaTheme="minorEastAsia" w:hAnsi="Cambria Math"/>
                        <w:sz w:val="24"/>
                      </w:rPr>
                      <m:t>δ</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r>
                          <w:rPr>
                            <w:rFonts w:ascii="Cambria Math" w:eastAsiaTheme="minorEastAsia" w:hAnsi="Cambria Math"/>
                            <w:sz w:val="24"/>
                          </w:rPr>
                          <m:t>&gt;</m:t>
                        </m:r>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d>
                    <m:d>
                      <m:dPr>
                        <m:ctrlPr>
                          <w:rPr>
                            <w:rFonts w:ascii="Cambria Math" w:eastAsiaTheme="minorEastAsia" w:hAnsi="Cambria Math"/>
                            <w:i/>
                            <w:sz w:val="24"/>
                          </w:rPr>
                        </m:ctrlPr>
                      </m:dPr>
                      <m:e>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m:t>
                                </m:r>
                              </m:sub>
                            </m:sSub>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sup>
                    <m:r>
                      <w:rPr>
                        <w:rFonts w:ascii="Cambria Math" w:eastAsiaTheme="minorEastAsia" w:hAnsi="Cambria Math"/>
                        <w:sz w:val="24"/>
                      </w:rPr>
                      <m:t>2</m:t>
                    </m:r>
                  </m:sup>
                </m:sSup>
              </m:e>
            </m:nary>
          </m:e>
        </m:nary>
        <m:r>
          <w:rPr>
            <w:rFonts w:ascii="Cambria Math" w:eastAsiaTheme="minorEastAsia" w:hAnsi="Cambria Math"/>
          </w:rPr>
          <m:t xml:space="preserve"> </m:t>
        </m:r>
      </m:oMath>
      <w:r>
        <w:rPr>
          <w:rFonts w:eastAsiaTheme="minorEastAsia"/>
        </w:rPr>
        <w:t xml:space="preserve">measures the </w:t>
      </w:r>
      <w:r w:rsidR="00A53F45">
        <w:rPr>
          <w:rFonts w:eastAsiaTheme="minorEastAsia"/>
        </w:rPr>
        <w:t>volatility</w:t>
      </w:r>
      <w:r>
        <w:rPr>
          <w:rFonts w:eastAsiaTheme="minorEastAsia"/>
        </w:rPr>
        <w:t xml:space="preserve"> of each good's closing price and weights this contribution of risk to the </w:t>
      </w:r>
      <w:r w:rsidR="00A53F45">
        <w:rPr>
          <w:rFonts w:eastAsiaTheme="minorEastAsia"/>
        </w:rPr>
        <w:t>utility</w:t>
      </w:r>
      <w:r>
        <w:rPr>
          <w:rFonts w:eastAsiaTheme="minorEastAsia"/>
        </w:rPr>
        <w:t xml:space="preserve"> by the probability that the good will be included in the bundle which will be purchased given the bid vector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w:t>
      </w:r>
    </w:p>
    <w:p w:rsidR="003C7C04" w:rsidRDefault="00A53F45" w:rsidP="00A65AD3">
      <w:pPr>
        <w:rPr>
          <w:rFonts w:eastAsiaTheme="minorEastAsia"/>
        </w:rPr>
      </w:pPr>
      <w:r>
        <w:rPr>
          <w:rFonts w:eastAsiaTheme="minorEastAsia"/>
        </w:rPr>
        <w:t xml:space="preserve">Again, the free parameter </w:t>
      </w:r>
      <m:oMath>
        <m:r>
          <w:rPr>
            <w:rFonts w:ascii="Cambria Math" w:eastAsiaTheme="minorEastAsia" w:hAnsi="Cambria Math"/>
          </w:rPr>
          <m:t>A</m:t>
        </m:r>
      </m:oMath>
      <w:r>
        <w:rPr>
          <w:rFonts w:eastAsiaTheme="minorEastAsia"/>
        </w:rPr>
        <w:t xml:space="preserve"> expresses how much and in which direction risk should weigh into the agent's utility.</w:t>
      </w:r>
    </w:p>
    <w:p w:rsidR="004A1752" w:rsidRDefault="004A1752" w:rsidP="00A65AD3">
      <w:pPr>
        <w:rPr>
          <w:rFonts w:eastAsiaTheme="minorEastAsia"/>
        </w:rPr>
      </w:pPr>
      <w:r>
        <w:rPr>
          <w:rFonts w:eastAsiaTheme="minorEastAsia"/>
        </w:rPr>
        <w:lastRenderedPageBreak/>
        <w:t>We can use any method to optimize</w:t>
      </w:r>
      <w:r w:rsidR="006D3BFA">
        <w:rPr>
          <w:rFonts w:eastAsiaTheme="minorEastAsia"/>
        </w:rPr>
        <w:t xml:space="preserve"> the utility with re</w:t>
      </w:r>
      <w:r w:rsidR="00E659ED">
        <w:rPr>
          <w:rFonts w:eastAsiaTheme="minorEastAsia"/>
        </w:rPr>
        <w:t>s</w:t>
      </w:r>
      <w:r w:rsidR="006D3BFA">
        <w:rPr>
          <w:rFonts w:eastAsiaTheme="minorEastAsia"/>
        </w:rPr>
        <w:t>pect to a bid vector</w:t>
      </w:r>
      <w:r>
        <w:rPr>
          <w:rFonts w:eastAsiaTheme="minorEastAsia"/>
        </w:rPr>
        <w:t xml:space="preserve"> </w:t>
      </w:r>
      <m:oMath>
        <m:r>
          <w:rPr>
            <w:rFonts w:ascii="Cambria Math" w:eastAsiaTheme="minorEastAsia" w:hAnsi="Cambria Math"/>
          </w:rPr>
          <m:t>p</m:t>
        </m:r>
      </m:oMath>
      <w:r>
        <w:rPr>
          <w:rFonts w:eastAsiaTheme="minorEastAsia"/>
        </w:rPr>
        <w:t>. We can sample form</w:t>
      </w:r>
      <w:r w:rsidR="00F36E8D">
        <w:rPr>
          <w:rFonts w:eastAsiaTheme="minorEastAsia"/>
        </w:rPr>
        <w:t xml:space="preserve"> </w:t>
      </w:r>
      <m:oMath>
        <m:r>
          <w:rPr>
            <w:rFonts w:ascii="Cambria Math" w:eastAsiaTheme="minorEastAsia" w:hAnsi="Cambria Math"/>
          </w:rPr>
          <m:t>f(p)</m:t>
        </m:r>
      </m:oMath>
      <w:r w:rsidR="00F36E8D">
        <w:rPr>
          <w:rFonts w:eastAsiaTheme="minorEastAsia"/>
        </w:rPr>
        <w:t xml:space="preserve"> and evaluate</w:t>
      </w:r>
      <w:r>
        <w:rPr>
          <w:rFonts w:eastAsiaTheme="minorEastAsia"/>
        </w:rPr>
        <w:t xml:space="preserv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r>
        <w:rPr>
          <w:rFonts w:eastAsiaTheme="minorEastAsia"/>
        </w:rPr>
        <w:t xml:space="preserve"> or perform deterministic optimization (</w:t>
      </w:r>
      <w:proofErr w:type="spellStart"/>
      <w:r>
        <w:rPr>
          <w:rFonts w:eastAsiaTheme="minorEastAsia"/>
        </w:rPr>
        <w:t>Levenberg</w:t>
      </w:r>
      <w:proofErr w:type="spellEnd"/>
      <w:r>
        <w:rPr>
          <w:rFonts w:eastAsiaTheme="minorEastAsia"/>
        </w:rPr>
        <w:t xml:space="preserve">-Marquardt, </w:t>
      </w:r>
      <w:r w:rsidR="00205719">
        <w:rPr>
          <w:rFonts w:eastAsiaTheme="minorEastAsia"/>
        </w:rPr>
        <w:t>G</w:t>
      </w:r>
      <w:r>
        <w:rPr>
          <w:rFonts w:eastAsiaTheme="minorEastAsia"/>
        </w:rPr>
        <w:t>auss-</w:t>
      </w:r>
      <w:r w:rsidR="004E16C9">
        <w:rPr>
          <w:rFonts w:eastAsiaTheme="minorEastAsia"/>
        </w:rPr>
        <w:t>N</w:t>
      </w:r>
      <w:r>
        <w:rPr>
          <w:rFonts w:eastAsiaTheme="minorEastAsia"/>
        </w:rPr>
        <w:t xml:space="preserve">ewton, </w:t>
      </w:r>
      <w:proofErr w:type="spellStart"/>
      <w:r>
        <w:rPr>
          <w:rFonts w:eastAsiaTheme="minorEastAsia"/>
        </w:rPr>
        <w:t>Nelder</w:t>
      </w:r>
      <w:proofErr w:type="spellEnd"/>
      <w:r>
        <w:rPr>
          <w:rFonts w:eastAsiaTheme="minorEastAsia"/>
        </w:rPr>
        <w:t>-Mead, etc..)</w:t>
      </w:r>
    </w:p>
    <w:p w:rsidR="007318C4" w:rsidRDefault="007318C4" w:rsidP="00A65AD3">
      <w:pPr>
        <w:rPr>
          <w:rFonts w:eastAsiaTheme="minorEastAsia"/>
        </w:rPr>
      </w:pPr>
      <w:r>
        <w:rPr>
          <w:rFonts w:eastAsiaTheme="minorEastAsia"/>
          <w:u w:val="single"/>
        </w:rPr>
        <w:t>Implementation</w:t>
      </w:r>
    </w:p>
    <w:p w:rsidR="007318C4" w:rsidRDefault="007318C4" w:rsidP="00A65AD3">
      <w:pPr>
        <w:rPr>
          <w:rFonts w:eastAsiaTheme="minorEastAsia"/>
        </w:rPr>
      </w:pPr>
      <w:r>
        <w:rPr>
          <w:rFonts w:eastAsiaTheme="minorEastAsia"/>
        </w:rPr>
        <w:t xml:space="preserve">I relied heavily on an </w:t>
      </w:r>
      <w:r w:rsidR="00BD6BF4">
        <w:rPr>
          <w:rFonts w:eastAsiaTheme="minorEastAsia"/>
        </w:rPr>
        <w:t>o</w:t>
      </w:r>
      <w:r>
        <w:rPr>
          <w:rFonts w:eastAsiaTheme="minorEastAsia"/>
        </w:rPr>
        <w:t xml:space="preserve">bject </w:t>
      </w:r>
      <w:r w:rsidR="00BD6BF4">
        <w:rPr>
          <w:rFonts w:eastAsiaTheme="minorEastAsia"/>
        </w:rPr>
        <w:t>o</w:t>
      </w:r>
      <w:r>
        <w:rPr>
          <w:rFonts w:eastAsiaTheme="minorEastAsia"/>
        </w:rPr>
        <w:t xml:space="preserve">riented approach to keep the implementation light and extremely modular. Modularity was essential as the distribution based strategies described in </w:t>
      </w:r>
      <w:sdt>
        <w:sdtPr>
          <w:rPr>
            <w:rFonts w:eastAsiaTheme="minorEastAsia"/>
          </w:rPr>
          <w:id w:val="600677307"/>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7318C4">
            <w:rPr>
              <w:rFonts w:eastAsiaTheme="minorEastAsia"/>
              <w:noProof/>
            </w:rPr>
            <w:t>(Yoon &amp; Wellman, 2011)</w:t>
          </w:r>
          <w:r>
            <w:rPr>
              <w:rFonts w:eastAsiaTheme="minorEastAsia"/>
            </w:rPr>
            <w:fldChar w:fldCharType="end"/>
          </w:r>
        </w:sdtContent>
      </w:sdt>
      <w:r>
        <w:rPr>
          <w:rFonts w:eastAsiaTheme="minorEastAsia"/>
        </w:rPr>
        <w:t xml:space="preserve"> make use of the point distribution strategies and </w:t>
      </w:r>
      <w:proofErr w:type="spellStart"/>
      <w:r>
        <w:rPr>
          <w:rFonts w:eastAsiaTheme="minorEastAsia"/>
        </w:rPr>
        <w:t>bidEvaluator</w:t>
      </w:r>
      <w:proofErr w:type="spellEnd"/>
      <w:r>
        <w:rPr>
          <w:rFonts w:eastAsiaTheme="minorEastAsia"/>
        </w:rPr>
        <w:t xml:space="preserve"> uses all the strategies.</w:t>
      </w:r>
      <w:r w:rsidR="004928C6">
        <w:rPr>
          <w:rFonts w:eastAsiaTheme="minorEastAsia"/>
        </w:rPr>
        <w:t xml:space="preserve"> I accomplished this by defining a static method SS </w:t>
      </w:r>
      <w:r w:rsidR="00721458">
        <w:rPr>
          <w:rFonts w:eastAsiaTheme="minorEastAsia"/>
        </w:rPr>
        <w:t xml:space="preserve">on the base </w:t>
      </w:r>
      <w:proofErr w:type="spellStart"/>
      <w:r w:rsidR="00721458">
        <w:rPr>
          <w:rFonts w:eastAsiaTheme="minorEastAsia"/>
        </w:rPr>
        <w:t>simYW</w:t>
      </w:r>
      <w:proofErr w:type="spellEnd"/>
      <w:r w:rsidR="00721458">
        <w:rPr>
          <w:rFonts w:eastAsiaTheme="minorEastAsia"/>
        </w:rPr>
        <w:t xml:space="preserve"> class and which</w:t>
      </w:r>
      <w:r w:rsidR="004928C6">
        <w:rPr>
          <w:rFonts w:eastAsiaTheme="minorEastAsia"/>
        </w:rPr>
        <w:t xml:space="preserve"> each strategy profile</w:t>
      </w:r>
      <w:r w:rsidR="00721458">
        <w:rPr>
          <w:rFonts w:eastAsiaTheme="minorEastAsia"/>
        </w:rPr>
        <w:t xml:space="preserve"> would overload</w:t>
      </w:r>
      <w:r w:rsidR="004928C6">
        <w:rPr>
          <w:rFonts w:eastAsiaTheme="minorEastAsia"/>
        </w:rPr>
        <w:t>. However, each agent maintains an inherited bid() function that will fill the parameters of the correct SS function and return the appropriate bid given the strategy profile</w:t>
      </w:r>
      <w:r w:rsidR="00FD041C">
        <w:rPr>
          <w:rFonts w:eastAsiaTheme="minorEastAsia"/>
        </w:rPr>
        <w:t xml:space="preserve"> and object status</w:t>
      </w:r>
      <w:r w:rsidR="004928C6">
        <w:rPr>
          <w:rFonts w:eastAsiaTheme="minorEastAsia"/>
        </w:rPr>
        <w:t>.</w:t>
      </w:r>
      <w:r w:rsidR="008D6922">
        <w:rPr>
          <w:rFonts w:eastAsiaTheme="minorEastAsia"/>
        </w:rPr>
        <w:t xml:space="preserve"> Using static functions also eliminated the need to constantly instantiate worker objects of specific concrete strategy profiles.</w:t>
      </w:r>
      <w:r w:rsidR="00E0367F">
        <w:rPr>
          <w:rFonts w:eastAsiaTheme="minorEastAsia"/>
        </w:rPr>
        <w:t xml:space="preserve"> </w:t>
      </w:r>
      <w:r w:rsidR="006B01E6">
        <w:rPr>
          <w:rFonts w:eastAsiaTheme="minorEastAsia"/>
        </w:rPr>
        <w:t>The following UML diagram outlines the relationship between classes. Note that the</w:t>
      </w:r>
      <w:r w:rsidR="00FD041C">
        <w:rPr>
          <w:rFonts w:eastAsiaTheme="minorEastAsia"/>
        </w:rPr>
        <w:t xml:space="preserve"> inheritance and</w:t>
      </w:r>
      <w:r w:rsidR="006B01E6">
        <w:rPr>
          <w:rFonts w:eastAsiaTheme="minorEastAsia"/>
        </w:rPr>
        <w:t xml:space="preserve"> aggregat</w:t>
      </w:r>
      <w:r w:rsidR="00A60301">
        <w:rPr>
          <w:rFonts w:eastAsiaTheme="minorEastAsia"/>
        </w:rPr>
        <w:t xml:space="preserve">ion </w:t>
      </w:r>
      <w:r w:rsidR="006B01E6">
        <w:rPr>
          <w:rFonts w:eastAsiaTheme="minorEastAsia"/>
        </w:rPr>
        <w:t>relationships are somewhat ambiguous at this high level and in a dynamic language like python. For instance the aggregatio</w:t>
      </w:r>
      <w:r w:rsidR="006D4885">
        <w:rPr>
          <w:rFonts w:eastAsiaTheme="minorEastAsia"/>
        </w:rPr>
        <w:t>n relationship between</w:t>
      </w:r>
      <w:r w:rsidR="006B01E6">
        <w:rPr>
          <w:rFonts w:eastAsiaTheme="minorEastAsia"/>
        </w:rPr>
        <w:t xml:space="preserve"> </w:t>
      </w:r>
      <w:proofErr w:type="spellStart"/>
      <w:r w:rsidR="006B01E6">
        <w:rPr>
          <w:rFonts w:eastAsiaTheme="minorEastAsia"/>
        </w:rPr>
        <w:t>margDistPredictionAgent</w:t>
      </w:r>
      <w:proofErr w:type="spellEnd"/>
      <w:r w:rsidR="006B01E6">
        <w:rPr>
          <w:rFonts w:eastAsiaTheme="minorEastAsia"/>
        </w:rPr>
        <w:t xml:space="preserve"> </w:t>
      </w:r>
      <w:r w:rsidR="006D4885">
        <w:rPr>
          <w:rFonts w:eastAsiaTheme="minorEastAsia"/>
        </w:rPr>
        <w:t>and</w:t>
      </w:r>
      <w:r w:rsidR="006B01E6">
        <w:rPr>
          <w:rFonts w:eastAsiaTheme="minorEastAsia"/>
        </w:rPr>
        <w:t xml:space="preserve"> </w:t>
      </w:r>
      <w:proofErr w:type="spellStart"/>
      <w:r w:rsidR="006B01E6">
        <w:rPr>
          <w:rFonts w:eastAsiaTheme="minorEastAsia"/>
        </w:rPr>
        <w:t>margDistSCPP</w:t>
      </w:r>
      <w:proofErr w:type="spellEnd"/>
      <w:r w:rsidR="006B01E6">
        <w:rPr>
          <w:rFonts w:eastAsiaTheme="minorEastAsia"/>
        </w:rPr>
        <w:t xml:space="preserve"> indicates that </w:t>
      </w:r>
      <w:proofErr w:type="spellStart"/>
      <w:r w:rsidR="006B01E6">
        <w:rPr>
          <w:rFonts w:eastAsiaTheme="minorEastAsia"/>
        </w:rPr>
        <w:t>margDistPredicitonAgent</w:t>
      </w:r>
      <w:proofErr w:type="spellEnd"/>
      <w:r w:rsidR="006B01E6">
        <w:rPr>
          <w:rFonts w:eastAsiaTheme="minorEastAsia"/>
        </w:rPr>
        <w:t xml:space="preserve"> owns a pointer to an instance of </w:t>
      </w:r>
      <w:proofErr w:type="spellStart"/>
      <w:r w:rsidR="006B01E6">
        <w:rPr>
          <w:rFonts w:eastAsiaTheme="minorEastAsia"/>
        </w:rPr>
        <w:t>margDistSCPP</w:t>
      </w:r>
      <w:proofErr w:type="spellEnd"/>
      <w:r w:rsidR="006B01E6">
        <w:rPr>
          <w:rFonts w:eastAsiaTheme="minorEastAsia"/>
        </w:rPr>
        <w:t xml:space="preserve">. However, the aggregation indicated between </w:t>
      </w:r>
      <w:proofErr w:type="spellStart"/>
      <w:r w:rsidR="006B01E6">
        <w:rPr>
          <w:rFonts w:eastAsiaTheme="minorEastAsia"/>
        </w:rPr>
        <w:t>straightMU</w:t>
      </w:r>
      <w:proofErr w:type="spellEnd"/>
      <w:r w:rsidR="006B01E6">
        <w:rPr>
          <w:rFonts w:eastAsiaTheme="minorEastAsia"/>
        </w:rPr>
        <w:t xml:space="preserve"> and </w:t>
      </w:r>
      <w:proofErr w:type="spellStart"/>
      <w:r w:rsidR="006B01E6">
        <w:rPr>
          <w:rFonts w:eastAsiaTheme="minorEastAsia"/>
        </w:rPr>
        <w:t>straightMV</w:t>
      </w:r>
      <w:proofErr w:type="spellEnd"/>
      <w:r w:rsidR="006B01E6">
        <w:rPr>
          <w:rFonts w:eastAsiaTheme="minorEastAsia"/>
        </w:rPr>
        <w:t xml:space="preserve"> only indicates that </w:t>
      </w:r>
      <w:proofErr w:type="spellStart"/>
      <w:r w:rsidR="006B01E6">
        <w:rPr>
          <w:rFonts w:eastAsiaTheme="minorEastAsia"/>
        </w:rPr>
        <w:t>straightMU</w:t>
      </w:r>
      <w:proofErr w:type="spellEnd"/>
      <w:r w:rsidR="006B01E6">
        <w:rPr>
          <w:rFonts w:eastAsiaTheme="minorEastAsia"/>
        </w:rPr>
        <w:t xml:space="preserve"> is aware of </w:t>
      </w:r>
      <w:proofErr w:type="spellStart"/>
      <w:r w:rsidR="006B01E6">
        <w:rPr>
          <w:rFonts w:eastAsiaTheme="minorEastAsia"/>
        </w:rPr>
        <w:t>straightMV's</w:t>
      </w:r>
      <w:proofErr w:type="spellEnd"/>
      <w:r w:rsidR="006B01E6">
        <w:rPr>
          <w:rFonts w:eastAsiaTheme="minorEastAsia"/>
        </w:rPr>
        <w:t xml:space="preserve"> </w:t>
      </w:r>
      <w:r w:rsidR="00721458">
        <w:rPr>
          <w:rFonts w:eastAsiaTheme="minorEastAsia"/>
        </w:rPr>
        <w:t>existence</w:t>
      </w:r>
      <w:r w:rsidR="006B01E6">
        <w:rPr>
          <w:rFonts w:eastAsiaTheme="minorEastAsia"/>
        </w:rPr>
        <w:t xml:space="preserve"> as it only needs to call the static SS function implemented by </w:t>
      </w:r>
      <w:proofErr w:type="spellStart"/>
      <w:r w:rsidR="006B01E6">
        <w:rPr>
          <w:rFonts w:eastAsiaTheme="minorEastAsia"/>
        </w:rPr>
        <w:t>straightMV</w:t>
      </w:r>
      <w:proofErr w:type="spellEnd"/>
      <w:r w:rsidR="006B01E6">
        <w:rPr>
          <w:rFonts w:eastAsiaTheme="minorEastAsia"/>
        </w:rPr>
        <w:t xml:space="preserve"> when necessary.</w:t>
      </w:r>
      <w:r w:rsidR="00171F35">
        <w:rPr>
          <w:rFonts w:eastAsiaTheme="minorEastAsia"/>
        </w:rPr>
        <w:t xml:space="preserve"> Context needs to be considered when consulting the diagram.</w:t>
      </w:r>
    </w:p>
    <w:p w:rsidR="00C06A32" w:rsidRDefault="00C06A32" w:rsidP="00A65AD3">
      <w:pPr>
        <w:rPr>
          <w:rFonts w:eastAsiaTheme="minorEastAsia"/>
        </w:rPr>
      </w:pPr>
      <w:r>
        <w:rPr>
          <w:rFonts w:eastAsiaTheme="minorEastAsia"/>
        </w:rPr>
        <w:t xml:space="preserve">The figure appears small in this report. For a larger version see the </w:t>
      </w:r>
      <w:proofErr w:type="spellStart"/>
      <w:r>
        <w:rPr>
          <w:rFonts w:eastAsiaTheme="minorEastAsia"/>
        </w:rPr>
        <w:t>github</w:t>
      </w:r>
      <w:proofErr w:type="spellEnd"/>
      <w:r>
        <w:rPr>
          <w:rFonts w:eastAsiaTheme="minorEastAsia"/>
        </w:rPr>
        <w:t xml:space="preserve"> repository.</w:t>
      </w:r>
    </w:p>
    <w:p w:rsidR="001B6337" w:rsidRPr="007318C4" w:rsidRDefault="001B6337" w:rsidP="00A65AD3">
      <w:pPr>
        <w:rPr>
          <w:rFonts w:eastAsiaTheme="minorEastAsia"/>
        </w:rPr>
      </w:pPr>
      <w:r>
        <w:rPr>
          <w:rFonts w:eastAsiaTheme="minorEastAsia"/>
          <w:noProof/>
        </w:rPr>
        <w:lastRenderedPageBreak/>
        <w:drawing>
          <wp:inline distT="0" distB="0" distL="0" distR="0">
            <wp:extent cx="6425641" cy="4497949"/>
            <wp:effectExtent l="19050" t="0" r="0" b="0"/>
            <wp:docPr id="3" name="Picture 2"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1" cstate="print"/>
                    <a:stretch>
                      <a:fillRect/>
                    </a:stretch>
                  </pic:blipFill>
                  <pic:spPr>
                    <a:xfrm>
                      <a:off x="0" y="0"/>
                      <a:ext cx="6426465" cy="4498526"/>
                    </a:xfrm>
                    <a:prstGeom prst="rect">
                      <a:avLst/>
                    </a:prstGeom>
                  </pic:spPr>
                </pic:pic>
              </a:graphicData>
            </a:graphic>
          </wp:inline>
        </w:drawing>
      </w:r>
    </w:p>
    <w:p w:rsidR="00B31C5B" w:rsidRDefault="00B31C5B" w:rsidP="00A65AD3">
      <w:pPr>
        <w:rPr>
          <w:rFonts w:eastAsiaTheme="minorEastAsia"/>
        </w:rPr>
      </w:pPr>
    </w:p>
    <w:p w:rsidR="00A65AD3" w:rsidRPr="0071740C" w:rsidRDefault="00B17B8B" w:rsidP="00CB03AE">
      <w:pPr>
        <w:rPr>
          <w:rFonts w:eastAsiaTheme="minorEastAsia"/>
        </w:rPr>
      </w:pPr>
      <w:r>
        <w:rPr>
          <w:rFonts w:eastAsiaTheme="minorEastAsia"/>
        </w:rPr>
        <w:t xml:space="preserve">I also implemented the price prediction simulators using python's multiprocessing module. Though I feel there are more efficient was to implement these algorithms in parallel, most required making operating system specific choices. Creating separate processes to run individual games yielded the most platform independent solution. </w:t>
      </w:r>
    </w:p>
    <w:sectPr w:rsidR="00A65AD3" w:rsidRPr="0071740C" w:rsidSect="00AD02E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49B" w:rsidRDefault="00D2049B" w:rsidP="00841E9D">
      <w:pPr>
        <w:spacing w:after="0" w:line="240" w:lineRule="auto"/>
      </w:pPr>
      <w:r>
        <w:separator/>
      </w:r>
    </w:p>
  </w:endnote>
  <w:endnote w:type="continuationSeparator" w:id="0">
    <w:p w:rsidR="00D2049B" w:rsidRDefault="00D2049B"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4D677B" w:rsidRDefault="004D677B">
        <w:pPr>
          <w:pStyle w:val="Footer"/>
          <w:jc w:val="right"/>
        </w:pPr>
        <w:fldSimple w:instr=" PAGE   \* MERGEFORMAT ">
          <w:r w:rsidR="00542320">
            <w:rPr>
              <w:noProof/>
            </w:rPr>
            <w:t>8</w:t>
          </w:r>
        </w:fldSimple>
      </w:p>
    </w:sdtContent>
  </w:sdt>
  <w:p w:rsidR="004D677B" w:rsidRDefault="004D67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49B" w:rsidRDefault="00D2049B" w:rsidP="00841E9D">
      <w:pPr>
        <w:spacing w:after="0" w:line="240" w:lineRule="auto"/>
      </w:pPr>
      <w:r>
        <w:separator/>
      </w:r>
    </w:p>
  </w:footnote>
  <w:footnote w:type="continuationSeparator" w:id="0">
    <w:p w:rsidR="00D2049B" w:rsidRDefault="00D2049B"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77B" w:rsidRDefault="004D677B">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93BA1"/>
    <w:multiLevelType w:val="hybridMultilevel"/>
    <w:tmpl w:val="9E6C3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254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4B6DB4"/>
    <w:multiLevelType w:val="hybridMultilevel"/>
    <w:tmpl w:val="BA6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9F5997"/>
    <w:rsid w:val="00010AC5"/>
    <w:rsid w:val="00031E26"/>
    <w:rsid w:val="00045D66"/>
    <w:rsid w:val="00082865"/>
    <w:rsid w:val="000846C7"/>
    <w:rsid w:val="000865FC"/>
    <w:rsid w:val="000A28BB"/>
    <w:rsid w:val="000C6154"/>
    <w:rsid w:val="000D7024"/>
    <w:rsid w:val="00105AA7"/>
    <w:rsid w:val="00110C30"/>
    <w:rsid w:val="00125C2E"/>
    <w:rsid w:val="00162A8B"/>
    <w:rsid w:val="00164C75"/>
    <w:rsid w:val="00171F35"/>
    <w:rsid w:val="00182950"/>
    <w:rsid w:val="00182ECE"/>
    <w:rsid w:val="001B6337"/>
    <w:rsid w:val="001D6E53"/>
    <w:rsid w:val="001D7619"/>
    <w:rsid w:val="001E4C10"/>
    <w:rsid w:val="001F3F7D"/>
    <w:rsid w:val="00205719"/>
    <w:rsid w:val="0022284F"/>
    <w:rsid w:val="00244B0D"/>
    <w:rsid w:val="002711AF"/>
    <w:rsid w:val="002755FB"/>
    <w:rsid w:val="0029235A"/>
    <w:rsid w:val="00297EF0"/>
    <w:rsid w:val="002A1287"/>
    <w:rsid w:val="002A4064"/>
    <w:rsid w:val="002B56CC"/>
    <w:rsid w:val="002C5CAC"/>
    <w:rsid w:val="00300431"/>
    <w:rsid w:val="00332350"/>
    <w:rsid w:val="00373ED4"/>
    <w:rsid w:val="003C2519"/>
    <w:rsid w:val="003C3F21"/>
    <w:rsid w:val="003C7C04"/>
    <w:rsid w:val="003E1965"/>
    <w:rsid w:val="003E2D34"/>
    <w:rsid w:val="00402BB1"/>
    <w:rsid w:val="004103EE"/>
    <w:rsid w:val="00412671"/>
    <w:rsid w:val="0042155F"/>
    <w:rsid w:val="00425AB9"/>
    <w:rsid w:val="00435333"/>
    <w:rsid w:val="004367AF"/>
    <w:rsid w:val="004449AF"/>
    <w:rsid w:val="004501CF"/>
    <w:rsid w:val="00477044"/>
    <w:rsid w:val="00485460"/>
    <w:rsid w:val="004928C6"/>
    <w:rsid w:val="004A1752"/>
    <w:rsid w:val="004B1F75"/>
    <w:rsid w:val="004C7B23"/>
    <w:rsid w:val="004D03AC"/>
    <w:rsid w:val="004D4BF3"/>
    <w:rsid w:val="004D677B"/>
    <w:rsid w:val="004E16C9"/>
    <w:rsid w:val="004F1F7E"/>
    <w:rsid w:val="004F284C"/>
    <w:rsid w:val="0050253D"/>
    <w:rsid w:val="00524E91"/>
    <w:rsid w:val="00527100"/>
    <w:rsid w:val="005272B5"/>
    <w:rsid w:val="00542320"/>
    <w:rsid w:val="005709AF"/>
    <w:rsid w:val="005A4154"/>
    <w:rsid w:val="005E30C0"/>
    <w:rsid w:val="005E3881"/>
    <w:rsid w:val="006142E6"/>
    <w:rsid w:val="006356A7"/>
    <w:rsid w:val="00662515"/>
    <w:rsid w:val="00677CE2"/>
    <w:rsid w:val="006823DF"/>
    <w:rsid w:val="0069072D"/>
    <w:rsid w:val="006B01E6"/>
    <w:rsid w:val="006D3BFA"/>
    <w:rsid w:val="006D4885"/>
    <w:rsid w:val="006F18A8"/>
    <w:rsid w:val="0071740C"/>
    <w:rsid w:val="00721458"/>
    <w:rsid w:val="007318C4"/>
    <w:rsid w:val="00732A54"/>
    <w:rsid w:val="00754426"/>
    <w:rsid w:val="00754865"/>
    <w:rsid w:val="007615D2"/>
    <w:rsid w:val="00764C26"/>
    <w:rsid w:val="00767BDC"/>
    <w:rsid w:val="00782E2E"/>
    <w:rsid w:val="007A1172"/>
    <w:rsid w:val="007D3F2C"/>
    <w:rsid w:val="007D4A8D"/>
    <w:rsid w:val="007E5E52"/>
    <w:rsid w:val="00816196"/>
    <w:rsid w:val="00816CAC"/>
    <w:rsid w:val="00836A0D"/>
    <w:rsid w:val="00841E9D"/>
    <w:rsid w:val="00866CB2"/>
    <w:rsid w:val="0087142B"/>
    <w:rsid w:val="008914FD"/>
    <w:rsid w:val="008A243A"/>
    <w:rsid w:val="008C6180"/>
    <w:rsid w:val="008C7AA8"/>
    <w:rsid w:val="008D6922"/>
    <w:rsid w:val="008D7FAF"/>
    <w:rsid w:val="009010BB"/>
    <w:rsid w:val="0090703F"/>
    <w:rsid w:val="00914B8A"/>
    <w:rsid w:val="009374D2"/>
    <w:rsid w:val="0095433B"/>
    <w:rsid w:val="0096411E"/>
    <w:rsid w:val="00974C3C"/>
    <w:rsid w:val="00991F1B"/>
    <w:rsid w:val="00992DDC"/>
    <w:rsid w:val="009A472E"/>
    <w:rsid w:val="009A5C6E"/>
    <w:rsid w:val="009C069D"/>
    <w:rsid w:val="009C592A"/>
    <w:rsid w:val="009E097C"/>
    <w:rsid w:val="009E2432"/>
    <w:rsid w:val="009F5997"/>
    <w:rsid w:val="00A04D2A"/>
    <w:rsid w:val="00A24A78"/>
    <w:rsid w:val="00A354AE"/>
    <w:rsid w:val="00A528E2"/>
    <w:rsid w:val="00A53F45"/>
    <w:rsid w:val="00A60301"/>
    <w:rsid w:val="00A61ACF"/>
    <w:rsid w:val="00A65AD3"/>
    <w:rsid w:val="00A7234C"/>
    <w:rsid w:val="00A73A25"/>
    <w:rsid w:val="00A81910"/>
    <w:rsid w:val="00A93955"/>
    <w:rsid w:val="00AB7305"/>
    <w:rsid w:val="00AD02ED"/>
    <w:rsid w:val="00AD7907"/>
    <w:rsid w:val="00AE2989"/>
    <w:rsid w:val="00B17B8B"/>
    <w:rsid w:val="00B20EC2"/>
    <w:rsid w:val="00B24CF1"/>
    <w:rsid w:val="00B31C5B"/>
    <w:rsid w:val="00B45CB2"/>
    <w:rsid w:val="00B475A6"/>
    <w:rsid w:val="00B51FF7"/>
    <w:rsid w:val="00B56E49"/>
    <w:rsid w:val="00B60C51"/>
    <w:rsid w:val="00B836CA"/>
    <w:rsid w:val="00B92E95"/>
    <w:rsid w:val="00BB06B2"/>
    <w:rsid w:val="00BB4FED"/>
    <w:rsid w:val="00BC2452"/>
    <w:rsid w:val="00BD6BF4"/>
    <w:rsid w:val="00C06A32"/>
    <w:rsid w:val="00C1042A"/>
    <w:rsid w:val="00C300BA"/>
    <w:rsid w:val="00C4261F"/>
    <w:rsid w:val="00C4778D"/>
    <w:rsid w:val="00C55BA4"/>
    <w:rsid w:val="00CB03AE"/>
    <w:rsid w:val="00CD08BF"/>
    <w:rsid w:val="00CD7395"/>
    <w:rsid w:val="00CF539A"/>
    <w:rsid w:val="00D152CC"/>
    <w:rsid w:val="00D2049B"/>
    <w:rsid w:val="00D20D49"/>
    <w:rsid w:val="00D5697D"/>
    <w:rsid w:val="00D72F57"/>
    <w:rsid w:val="00D8022E"/>
    <w:rsid w:val="00D966A9"/>
    <w:rsid w:val="00DA5AAB"/>
    <w:rsid w:val="00DD1A86"/>
    <w:rsid w:val="00DF5BAB"/>
    <w:rsid w:val="00E012D3"/>
    <w:rsid w:val="00E0140E"/>
    <w:rsid w:val="00E0367F"/>
    <w:rsid w:val="00E10A30"/>
    <w:rsid w:val="00E24E28"/>
    <w:rsid w:val="00E2686B"/>
    <w:rsid w:val="00E349DC"/>
    <w:rsid w:val="00E536D4"/>
    <w:rsid w:val="00E659ED"/>
    <w:rsid w:val="00EA1DEA"/>
    <w:rsid w:val="00EA68BD"/>
    <w:rsid w:val="00EF31A3"/>
    <w:rsid w:val="00F24BFF"/>
    <w:rsid w:val="00F25772"/>
    <w:rsid w:val="00F322E5"/>
    <w:rsid w:val="00F36E8D"/>
    <w:rsid w:val="00F923D9"/>
    <w:rsid w:val="00FA60F8"/>
    <w:rsid w:val="00FD041C"/>
    <w:rsid w:val="00FE0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 w:type="paragraph" w:styleId="Caption">
    <w:name w:val="caption"/>
    <w:basedOn w:val="Normal"/>
    <w:next w:val="Normal"/>
    <w:uiPriority w:val="35"/>
    <w:unhideWhenUsed/>
    <w:qFormat/>
    <w:rsid w:val="00B51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it://github.com/bam593/bmProjects.g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m593/bmProjects/tree/master/courses/fall2011/csci2951"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1495"/>
    <w:rsid w:val="00AB1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E9CF3425746068E8A274F4734F8A4">
    <w:name w:val="5E7E9CF3425746068E8A274F4734F8A4"/>
    <w:rsid w:val="00AB1495"/>
  </w:style>
  <w:style w:type="paragraph" w:customStyle="1" w:styleId="A9E64C7B5AC6470CB767978745AB7862">
    <w:name w:val="A9E64C7B5AC6470CB767978745AB7862"/>
    <w:rsid w:val="00AB1495"/>
  </w:style>
  <w:style w:type="paragraph" w:customStyle="1" w:styleId="68D2B02FB16B42598D77450FBB6185A4">
    <w:name w:val="68D2B02FB16B42598D77450FBB6185A4"/>
    <w:rsid w:val="00AB1495"/>
  </w:style>
  <w:style w:type="character" w:styleId="PlaceholderText">
    <w:name w:val="Placeholder Text"/>
    <w:basedOn w:val="DefaultParagraphFont"/>
    <w:uiPriority w:val="99"/>
    <w:semiHidden/>
    <w:rsid w:val="00AB149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5</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6</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
    <b:Tag>Bod10</b:Tag>
    <b:SourceType>Book</b:SourceType>
    <b:Guid>{FFF782A6-8E6A-4427-BF65-6C9C147DC401}</b:Guid>
    <b:LCID>0</b:LCID>
    <b:Author>
      <b:Author>
        <b:NameList>
          <b:Person>
            <b:Last>Bodi</b:Last>
            <b:First>Zivi</b:First>
          </b:Person>
          <b:Person>
            <b:Last>Kane</b:Last>
            <b:First>Alex</b:First>
          </b:Person>
          <b:Person>
            <b:Last>Marcus</b:Last>
            <b:First>Alan</b:First>
          </b:Person>
        </b:NameList>
      </b:Author>
    </b:Author>
    <b:Title>Investments</b:Title>
    <b:Year>2010</b:Year>
    <b:Publisher>McGraw-Hill</b:Publisher>
    <b:RefOrder>4</b:RefOrder>
  </b:Source>
</b:Sources>
</file>

<file path=customXml/itemProps1.xml><?xml version="1.0" encoding="utf-8"?>
<ds:datastoreItem xmlns:ds="http://schemas.openxmlformats.org/officeDocument/2006/customXml" ds:itemID="{8CAEE0F4-E63A-4E10-9708-75CD6BD0E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8</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238</cp:revision>
  <cp:lastPrinted>2011-11-29T21:09:00Z</cp:lastPrinted>
  <dcterms:created xsi:type="dcterms:W3CDTF">2011-11-29T15:19:00Z</dcterms:created>
  <dcterms:modified xsi:type="dcterms:W3CDTF">2011-11-29T21:10:00Z</dcterms:modified>
</cp:coreProperties>
</file>