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7B457">
      <w:pPr>
        <w:spacing w:before="80" w:after="40"/>
        <w:rPr>
          <w:rFonts w:hint="eastAsia"/>
          <w:b/>
          <w:bCs/>
          <w:sz w:val="34"/>
          <w:szCs w:val="34"/>
          <w:lang w:val="en-US" w:eastAsia="zh-CN"/>
        </w:rPr>
      </w:pPr>
      <w:r>
        <w:rPr>
          <w:b/>
          <w:bCs/>
          <w:sz w:val="34"/>
          <w:szCs w:val="34"/>
        </w:rPr>
        <w:t xml:space="preserve">NTU RGB+D 120 Dataset </w:t>
      </w:r>
      <w:r>
        <w:rPr>
          <w:rFonts w:hint="eastAsia"/>
          <w:b/>
          <w:bCs/>
          <w:sz w:val="34"/>
          <w:szCs w:val="34"/>
          <w:lang w:val="en-US" w:eastAsia="zh-CN"/>
        </w:rPr>
        <w:t>Notes</w:t>
      </w:r>
    </w:p>
    <w:p w14:paraId="0E941ABC">
      <w:pPr>
        <w:spacing w:before="80" w:after="80"/>
        <w:rPr>
          <w:rFonts w:hint="default" w:ascii="Courier New Bold" w:hAnsi="Courier New Bold" w:eastAsia="Courier New" w:cs="Courier New Bold"/>
          <w:b/>
          <w:bCs/>
          <w:sz w:val="18"/>
          <w:szCs w:val="18"/>
          <w:lang w:val="en-US" w:eastAsia="zh-CN"/>
        </w:rPr>
      </w:pPr>
      <w:r>
        <w:rPr>
          <w:rFonts w:hint="eastAsia" w:ascii="Courier New Bold" w:hAnsi="Courier New Bold" w:eastAsia="Courier New" w:cs="Courier New Bold"/>
          <w:b/>
          <w:bCs/>
          <w:sz w:val="18"/>
          <w:szCs w:val="18"/>
          <w:lang w:val="en-US" w:eastAsia="zh-CN"/>
        </w:rPr>
        <w:t>--</w:t>
      </w:r>
      <w:r>
        <w:rPr>
          <w:rFonts w:hint="default" w:ascii="Courier New Bold" w:hAnsi="Courier New Bold" w:eastAsia="Courier New" w:cs="Courier New Bold"/>
          <w:b/>
          <w:bCs/>
          <w:sz w:val="18"/>
          <w:szCs w:val="18"/>
          <w:lang w:val="en-US" w:eastAsia="zh-CN"/>
        </w:rPr>
        <w:t>Conclusion first: before anything else the data needs cleaning, sample statistics, and a fresh .skeleton parser.</w:t>
      </w:r>
    </w:p>
    <w:p w14:paraId="248F1CEE">
      <w:pPr>
        <w:pStyle w:val="2"/>
        <w:spacing w:before="320" w:after="120"/>
      </w:pPr>
      <w:r>
        <w:rPr>
          <w:b/>
          <w:bCs/>
          <w:sz w:val="28"/>
          <w:szCs w:val="28"/>
        </w:rPr>
        <w:t>1. Basic Composition</w:t>
      </w:r>
    </w:p>
    <w:tbl>
      <w:tblPr>
        <w:tblStyle w:val="11"/>
        <w:tblW w:w="5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4"/>
        <w:gridCol w:w="3463"/>
      </w:tblGrid>
      <w:tr w14:paraId="79E0DC42">
        <w:tc>
          <w:tcPr>
            <w:tcW w:w="2434" w:type="dxa"/>
            <w:shd w:val="clear" w:color="auto" w:fill="E8EEF5"/>
          </w:tcPr>
          <w:p w14:paraId="18E69BC0">
            <w:pPr>
              <w:spacing w:before="40" w:after="40"/>
              <w:jc w:val="center"/>
            </w:pPr>
            <w:r>
              <w:rPr>
                <w:b/>
                <w:bCs/>
                <w:sz w:val="18"/>
                <w:szCs w:val="18"/>
              </w:rPr>
              <w:t>Item</w:t>
            </w:r>
          </w:p>
        </w:tc>
        <w:tc>
          <w:tcPr>
            <w:tcW w:w="3463" w:type="dxa"/>
            <w:shd w:val="clear" w:color="auto" w:fill="E8EEF5"/>
          </w:tcPr>
          <w:p w14:paraId="76B44E1F">
            <w:pPr>
              <w:spacing w:before="40" w:after="40"/>
              <w:jc w:val="center"/>
            </w:pPr>
            <w:r>
              <w:rPr>
                <w:b/>
                <w:bCs/>
                <w:sz w:val="18"/>
                <w:szCs w:val="18"/>
              </w:rPr>
              <w:t>NTU RGB+D 120</w:t>
            </w:r>
          </w:p>
        </w:tc>
      </w:tr>
      <w:tr w14:paraId="0E84FB3B">
        <w:tc>
          <w:tcPr>
            <w:tcW w:w="2434" w:type="dxa"/>
          </w:tcPr>
          <w:p w14:paraId="2899EEC5">
            <w:pPr>
              <w:spacing w:before="40" w:after="40"/>
              <w:jc w:val="center"/>
            </w:pPr>
            <w:r>
              <w:rPr>
                <w:b w:val="0"/>
                <w:bCs w:val="0"/>
                <w:sz w:val="18"/>
                <w:szCs w:val="18"/>
              </w:rPr>
              <w:t>Total samples</w:t>
            </w:r>
          </w:p>
        </w:tc>
        <w:tc>
          <w:tcPr>
            <w:tcW w:w="3463" w:type="dxa"/>
          </w:tcPr>
          <w:p w14:paraId="59D42B73">
            <w:pPr>
              <w:spacing w:before="40" w:after="40"/>
              <w:jc w:val="center"/>
            </w:pPr>
            <w:r>
              <w:rPr>
                <w:b w:val="0"/>
                <w:bCs w:val="0"/>
                <w:sz w:val="18"/>
                <w:szCs w:val="18"/>
              </w:rPr>
              <w:t>114,480</w:t>
            </w:r>
          </w:p>
        </w:tc>
      </w:tr>
      <w:tr w14:paraId="2726D10A">
        <w:tc>
          <w:tcPr>
            <w:tcW w:w="2434" w:type="dxa"/>
          </w:tcPr>
          <w:p w14:paraId="36571A16">
            <w:pPr>
              <w:spacing w:before="40" w:after="40"/>
              <w:jc w:val="center"/>
            </w:pPr>
            <w:r>
              <w:rPr>
                <w:b w:val="0"/>
                <w:bCs w:val="0"/>
                <w:sz w:val="18"/>
                <w:szCs w:val="18"/>
              </w:rPr>
              <w:t>Classes</w:t>
            </w:r>
          </w:p>
        </w:tc>
        <w:tc>
          <w:tcPr>
            <w:tcW w:w="3463" w:type="dxa"/>
          </w:tcPr>
          <w:p w14:paraId="4525098C">
            <w:pPr>
              <w:spacing w:before="40" w:after="40"/>
              <w:jc w:val="center"/>
            </w:pPr>
            <w:r>
              <w:rPr>
                <w:b w:val="0"/>
                <w:bCs w:val="0"/>
                <w:sz w:val="18"/>
                <w:szCs w:val="18"/>
              </w:rPr>
              <w:t>120</w:t>
            </w:r>
          </w:p>
        </w:tc>
      </w:tr>
      <w:tr w14:paraId="64E9C5BE">
        <w:tc>
          <w:tcPr>
            <w:tcW w:w="2434" w:type="dxa"/>
          </w:tcPr>
          <w:p w14:paraId="1D840463">
            <w:pPr>
              <w:spacing w:before="40" w:after="40"/>
              <w:jc w:val="center"/>
            </w:pPr>
            <w:r>
              <w:rPr>
                <w:b w:val="0"/>
                <w:bCs w:val="0"/>
                <w:sz w:val="18"/>
                <w:szCs w:val="18"/>
              </w:rPr>
              <w:t>Subjects</w:t>
            </w:r>
          </w:p>
        </w:tc>
        <w:tc>
          <w:tcPr>
            <w:tcW w:w="3463" w:type="dxa"/>
          </w:tcPr>
          <w:p w14:paraId="2AF67BB2">
            <w:pPr>
              <w:spacing w:before="40" w:after="40"/>
              <w:jc w:val="center"/>
            </w:pPr>
            <w:r>
              <w:rPr>
                <w:b w:val="0"/>
                <w:bCs w:val="0"/>
                <w:sz w:val="18"/>
                <w:szCs w:val="18"/>
              </w:rPr>
              <w:t>106</w:t>
            </w:r>
          </w:p>
        </w:tc>
      </w:tr>
      <w:tr w14:paraId="7AF142AE">
        <w:tc>
          <w:tcPr>
            <w:tcW w:w="2434" w:type="dxa"/>
          </w:tcPr>
          <w:p w14:paraId="0E0B93BE">
            <w:pPr>
              <w:spacing w:before="40" w:after="40"/>
              <w:jc w:val="center"/>
            </w:pPr>
            <w:r>
              <w:rPr>
                <w:b w:val="0"/>
                <w:bCs w:val="0"/>
                <w:sz w:val="18"/>
                <w:szCs w:val="18"/>
              </w:rPr>
              <w:t>Setups</w:t>
            </w:r>
          </w:p>
        </w:tc>
        <w:tc>
          <w:tcPr>
            <w:tcW w:w="3463" w:type="dxa"/>
          </w:tcPr>
          <w:p w14:paraId="355589C9">
            <w:pPr>
              <w:spacing w:before="40" w:after="40"/>
              <w:jc w:val="center"/>
            </w:pPr>
            <w:r>
              <w:rPr>
                <w:b w:val="0"/>
                <w:bCs w:val="0"/>
                <w:sz w:val="18"/>
                <w:szCs w:val="18"/>
              </w:rPr>
              <w:t>32 (S001–S032)</w:t>
            </w:r>
          </w:p>
        </w:tc>
      </w:tr>
      <w:tr w14:paraId="17770CF0">
        <w:tc>
          <w:tcPr>
            <w:tcW w:w="2434" w:type="dxa"/>
          </w:tcPr>
          <w:p w14:paraId="6050F8D9">
            <w:pPr>
              <w:spacing w:before="40" w:after="40"/>
              <w:jc w:val="center"/>
            </w:pPr>
            <w:r>
              <w:rPr>
                <w:b w:val="0"/>
                <w:bCs w:val="0"/>
                <w:sz w:val="18"/>
                <w:szCs w:val="18"/>
              </w:rPr>
              <w:t>Cameras</w:t>
            </w:r>
          </w:p>
        </w:tc>
        <w:tc>
          <w:tcPr>
            <w:tcW w:w="3463" w:type="dxa"/>
          </w:tcPr>
          <w:p w14:paraId="18BC432E">
            <w:pPr>
              <w:spacing w:before="40" w:after="40"/>
              <w:jc w:val="center"/>
            </w:pPr>
            <w:r>
              <w:rPr>
                <w:b w:val="0"/>
                <w:bCs w:val="0"/>
                <w:sz w:val="18"/>
                <w:szCs w:val="18"/>
              </w:rPr>
              <w:t>3 x Kinect v2 (-45 deg / 0 deg / +45 deg)</w:t>
            </w:r>
          </w:p>
        </w:tc>
      </w:tr>
      <w:tr w14:paraId="619AF000">
        <w:tc>
          <w:tcPr>
            <w:tcW w:w="2434" w:type="dxa"/>
          </w:tcPr>
          <w:p w14:paraId="029BDF9E">
            <w:pPr>
              <w:spacing w:before="40" w:after="40"/>
              <w:jc w:val="center"/>
            </w:pPr>
            <w:r>
              <w:rPr>
                <w:b w:val="0"/>
                <w:bCs w:val="0"/>
                <w:sz w:val="18"/>
                <w:szCs w:val="18"/>
              </w:rPr>
              <w:t>Two-person interaction classes</w:t>
            </w:r>
          </w:p>
        </w:tc>
        <w:tc>
          <w:tcPr>
            <w:tcW w:w="3463" w:type="dxa"/>
          </w:tcPr>
          <w:p w14:paraId="3F00AB9E">
            <w:pPr>
              <w:spacing w:before="40" w:after="40"/>
              <w:jc w:val="center"/>
            </w:pPr>
            <w:r>
              <w:rPr>
                <w:b w:val="0"/>
                <w:bCs w:val="0"/>
                <w:sz w:val="18"/>
                <w:szCs w:val="18"/>
              </w:rPr>
              <w:t>26 classes (A50-A60 + A106-A120)</w:t>
            </w:r>
          </w:p>
        </w:tc>
      </w:tr>
      <w:tr w14:paraId="0549BB33">
        <w:tc>
          <w:tcPr>
            <w:tcW w:w="2434" w:type="dxa"/>
          </w:tcPr>
          <w:p w14:paraId="42B6C614">
            <w:pPr>
              <w:spacing w:before="40" w:after="40"/>
              <w:jc w:val="center"/>
            </w:pPr>
            <w:r>
              <w:rPr>
                <w:b w:val="0"/>
                <w:bCs w:val="0"/>
                <w:sz w:val="18"/>
                <w:szCs w:val="18"/>
              </w:rPr>
              <w:t>Official corrupted-sample list</w:t>
            </w:r>
          </w:p>
        </w:tc>
        <w:tc>
          <w:tcPr>
            <w:tcW w:w="3463" w:type="dxa"/>
          </w:tcPr>
          <w:p w14:paraId="39A36752">
            <w:pPr>
              <w:spacing w:before="40" w:after="40"/>
              <w:jc w:val="center"/>
            </w:pPr>
            <w:r>
              <w:rPr>
                <w:b w:val="0"/>
                <w:bCs w:val="0"/>
                <w:sz w:val="18"/>
                <w:szCs w:val="18"/>
              </w:rPr>
              <w:t>535 entries</w:t>
            </w:r>
          </w:p>
        </w:tc>
      </w:tr>
      <w:tr w14:paraId="3201FC0C">
        <w:tc>
          <w:tcPr>
            <w:tcW w:w="2434" w:type="dxa"/>
          </w:tcPr>
          <w:p w14:paraId="4C42523A">
            <w:pPr>
              <w:spacing w:before="40" w:after="40"/>
              <w:jc w:val="center"/>
            </w:pPr>
            <w:r>
              <w:rPr>
                <w:b w:val="0"/>
                <w:bCs w:val="0"/>
                <w:sz w:val="18"/>
                <w:szCs w:val="18"/>
              </w:rPr>
              <w:t>Usable after cleaning</w:t>
            </w:r>
          </w:p>
        </w:tc>
        <w:tc>
          <w:tcPr>
            <w:tcW w:w="3463" w:type="dxa"/>
          </w:tcPr>
          <w:p w14:paraId="14F8C841">
            <w:pPr>
              <w:spacing w:before="40" w:after="40"/>
              <w:jc w:val="center"/>
            </w:pPr>
            <w:r>
              <w:rPr>
                <w:b w:val="0"/>
                <w:bCs w:val="0"/>
                <w:sz w:val="18"/>
                <w:szCs w:val="18"/>
              </w:rPr>
              <w:t>113,945</w:t>
            </w:r>
          </w:p>
        </w:tc>
      </w:tr>
    </w:tbl>
    <w:p w14:paraId="1801C6E4">
      <w:pPr>
        <w:spacing w:before="80" w:after="80"/>
        <w:rPr>
          <w:rFonts w:hint="eastAsia"/>
          <w:color w:val="444444"/>
          <w:sz w:val="19"/>
          <w:szCs w:val="19"/>
          <w:lang w:val="en-US" w:eastAsia="zh-CN"/>
        </w:rPr>
      </w:pPr>
      <w:r>
        <w:rPr>
          <w:rFonts w:hint="eastAsia"/>
          <w:color w:val="444444"/>
          <w:sz w:val="19"/>
          <w:szCs w:val="19"/>
          <w:lang w:val="en-US" w:eastAsia="zh-CN"/>
        </w:rPr>
        <w:t>·File naming: SsssCcccPpppRrrrAaaa = setup / camera / subject / replication / action class</w:t>
      </w:r>
    </w:p>
    <w:p w14:paraId="6BFDE0BE">
      <w:pPr>
        <w:spacing w:before="80" w:after="80"/>
      </w:pPr>
      <w:r>
        <w:rPr>
          <w:rFonts w:hint="eastAsia"/>
          <w:color w:val="444444"/>
          <w:sz w:val="19"/>
          <w:szCs w:val="19"/>
          <w:lang w:val="en-US" w:eastAsia="zh-CN"/>
        </w:rPr>
        <w:t>·</w:t>
      </w:r>
      <w:r>
        <w:rPr>
          <w:color w:val="444444"/>
          <w:sz w:val="19"/>
          <w:szCs w:val="19"/>
        </w:rPr>
        <w:t>R001/R002 means “performed once towards the left camera, once towards the right camera”</w:t>
      </w:r>
    </w:p>
    <w:p w14:paraId="225683A5">
      <w:pPr>
        <w:pStyle w:val="2"/>
        <w:spacing w:before="320" w:after="120"/>
      </w:pPr>
      <w:r>
        <w:rPr>
          <w:b/>
          <w:bCs/>
          <w:sz w:val="28"/>
          <w:szCs w:val="28"/>
        </w:rPr>
        <w:t>2. Modalities and Download Size</w:t>
      </w:r>
    </w:p>
    <w:tbl>
      <w:tblPr>
        <w:tblStyle w:val="11"/>
        <w:tblW w:w="65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2808"/>
      </w:tblGrid>
      <w:tr w14:paraId="676BDD8B">
        <w:tc>
          <w:tcPr>
            <w:tcW w:w="3744" w:type="dxa"/>
            <w:shd w:val="clear" w:color="auto" w:fill="E8EEF5"/>
          </w:tcPr>
          <w:p w14:paraId="02733251">
            <w:pPr>
              <w:spacing w:before="40" w:after="40"/>
              <w:jc w:val="center"/>
            </w:pPr>
            <w:r>
              <w:rPr>
                <w:b/>
                <w:bCs/>
                <w:sz w:val="18"/>
                <w:szCs w:val="18"/>
              </w:rPr>
              <w:t>Modality</w:t>
            </w:r>
          </w:p>
        </w:tc>
        <w:tc>
          <w:tcPr>
            <w:tcW w:w="2808" w:type="dxa"/>
            <w:shd w:val="clear" w:color="auto" w:fill="E8EEF5"/>
          </w:tcPr>
          <w:p w14:paraId="4F9E0028">
            <w:pPr>
              <w:spacing w:before="40" w:after="40"/>
              <w:jc w:val="center"/>
            </w:pPr>
            <w:r>
              <w:rPr>
                <w:b/>
                <w:bCs/>
                <w:sz w:val="18"/>
                <w:szCs w:val="18"/>
              </w:rPr>
              <w:t>NTU120 (cumulative)</w:t>
            </w:r>
          </w:p>
        </w:tc>
      </w:tr>
      <w:tr w14:paraId="37C6F426">
        <w:tc>
          <w:tcPr>
            <w:tcW w:w="3744" w:type="dxa"/>
          </w:tcPr>
          <w:p w14:paraId="4E863CF5">
            <w:pPr>
              <w:spacing w:before="40" w:after="40"/>
              <w:jc w:val="center"/>
              <w:rPr>
                <w:rFonts w:hint="eastAsia" w:eastAsia="宋体"/>
                <w:lang w:val="en-US" w:eastAsia="zh-CN"/>
              </w:rPr>
            </w:pPr>
            <w:r>
              <w:rPr>
                <w:b w:val="0"/>
                <w:bCs w:val="0"/>
                <w:sz w:val="18"/>
                <w:szCs w:val="18"/>
              </w:rPr>
              <w:t>3D skeleton</w:t>
            </w:r>
            <w:r>
              <w:rPr>
                <w:rFonts w:hint="eastAsia"/>
                <w:b w:val="0"/>
                <w:bCs w:val="0"/>
                <w:sz w:val="18"/>
                <w:szCs w:val="18"/>
                <w:lang w:val="en-US" w:eastAsia="zh-CN"/>
              </w:rPr>
              <w:t>✅</w:t>
            </w:r>
          </w:p>
        </w:tc>
        <w:tc>
          <w:tcPr>
            <w:tcW w:w="2808" w:type="dxa"/>
          </w:tcPr>
          <w:p w14:paraId="12D08264">
            <w:pPr>
              <w:spacing w:before="40" w:after="40"/>
              <w:jc w:val="center"/>
            </w:pPr>
            <w:r>
              <w:rPr>
                <w:b w:val="0"/>
                <w:bCs w:val="0"/>
                <w:sz w:val="18"/>
                <w:szCs w:val="18"/>
              </w:rPr>
              <w:t>10.3 GB</w:t>
            </w:r>
          </w:p>
        </w:tc>
      </w:tr>
      <w:tr w14:paraId="7D581098">
        <w:tc>
          <w:tcPr>
            <w:tcW w:w="3744" w:type="dxa"/>
          </w:tcPr>
          <w:p w14:paraId="258DCF37">
            <w:pPr>
              <w:spacing w:before="40" w:after="40"/>
              <w:jc w:val="center"/>
            </w:pPr>
            <w:r>
              <w:rPr>
                <w:b w:val="0"/>
                <w:bCs w:val="0"/>
                <w:sz w:val="18"/>
                <w:szCs w:val="18"/>
              </w:rPr>
              <w:t>Masked depth maps</w:t>
            </w:r>
          </w:p>
        </w:tc>
        <w:tc>
          <w:tcPr>
            <w:tcW w:w="2808" w:type="dxa"/>
          </w:tcPr>
          <w:p w14:paraId="799196F2">
            <w:pPr>
              <w:spacing w:before="40" w:after="40"/>
              <w:jc w:val="center"/>
            </w:pPr>
            <w:r>
              <w:rPr>
                <w:b w:val="0"/>
                <w:bCs w:val="0"/>
                <w:sz w:val="18"/>
                <w:szCs w:val="18"/>
              </w:rPr>
              <w:t>147 GB</w:t>
            </w:r>
          </w:p>
        </w:tc>
      </w:tr>
      <w:tr w14:paraId="587B036D">
        <w:tc>
          <w:tcPr>
            <w:tcW w:w="3744" w:type="dxa"/>
          </w:tcPr>
          <w:p w14:paraId="74081239">
            <w:pPr>
              <w:spacing w:before="40" w:after="40"/>
              <w:jc w:val="center"/>
            </w:pPr>
            <w:r>
              <w:rPr>
                <w:b w:val="0"/>
                <w:bCs w:val="0"/>
                <w:sz w:val="18"/>
                <w:szCs w:val="18"/>
              </w:rPr>
              <w:t>Full depth maps</w:t>
            </w:r>
          </w:p>
        </w:tc>
        <w:tc>
          <w:tcPr>
            <w:tcW w:w="2808" w:type="dxa"/>
          </w:tcPr>
          <w:p w14:paraId="7C4674A0">
            <w:pPr>
              <w:spacing w:before="40" w:after="40"/>
              <w:jc w:val="center"/>
            </w:pPr>
            <w:r>
              <w:rPr>
                <w:b w:val="0"/>
                <w:bCs w:val="0"/>
                <w:sz w:val="18"/>
                <w:szCs w:val="18"/>
              </w:rPr>
              <w:t>1,435 GB</w:t>
            </w:r>
          </w:p>
        </w:tc>
      </w:tr>
      <w:tr w14:paraId="50874132">
        <w:tc>
          <w:tcPr>
            <w:tcW w:w="3744" w:type="dxa"/>
          </w:tcPr>
          <w:p w14:paraId="37B974B5">
            <w:pPr>
              <w:spacing w:before="40" w:after="40"/>
              <w:jc w:val="center"/>
            </w:pPr>
            <w:r>
              <w:rPr>
                <w:b w:val="0"/>
                <w:bCs w:val="0"/>
                <w:sz w:val="18"/>
                <w:szCs w:val="18"/>
              </w:rPr>
              <w:t>RGB videos</w:t>
            </w:r>
          </w:p>
        </w:tc>
        <w:tc>
          <w:tcPr>
            <w:tcW w:w="2808" w:type="dxa"/>
          </w:tcPr>
          <w:p w14:paraId="0916153A">
            <w:pPr>
              <w:spacing w:before="40" w:after="40"/>
              <w:jc w:val="center"/>
            </w:pPr>
            <w:r>
              <w:rPr>
                <w:b w:val="0"/>
                <w:bCs w:val="0"/>
                <w:sz w:val="18"/>
                <w:szCs w:val="18"/>
              </w:rPr>
              <w:t>260 GB</w:t>
            </w:r>
          </w:p>
        </w:tc>
      </w:tr>
      <w:tr w14:paraId="03E45A52">
        <w:tc>
          <w:tcPr>
            <w:tcW w:w="3744" w:type="dxa"/>
          </w:tcPr>
          <w:p w14:paraId="77B32D05">
            <w:pPr>
              <w:spacing w:before="40" w:after="40"/>
              <w:jc w:val="center"/>
            </w:pPr>
            <w:r>
              <w:rPr>
                <w:b w:val="0"/>
                <w:bCs w:val="0"/>
                <w:sz w:val="18"/>
                <w:szCs w:val="18"/>
              </w:rPr>
              <w:t>Infrared</w:t>
            </w:r>
          </w:p>
        </w:tc>
        <w:tc>
          <w:tcPr>
            <w:tcW w:w="2808" w:type="dxa"/>
          </w:tcPr>
          <w:p w14:paraId="41D0FA62">
            <w:pPr>
              <w:spacing w:before="40" w:after="40"/>
              <w:jc w:val="center"/>
            </w:pPr>
            <w:r>
              <w:rPr>
                <w:b w:val="0"/>
                <w:bCs w:val="0"/>
                <w:sz w:val="18"/>
                <w:szCs w:val="18"/>
              </w:rPr>
              <w:t>389 GB</w:t>
            </w:r>
          </w:p>
        </w:tc>
      </w:tr>
      <w:tr w14:paraId="6549FB26">
        <w:tc>
          <w:tcPr>
            <w:tcW w:w="3744" w:type="dxa"/>
          </w:tcPr>
          <w:p w14:paraId="6CE4B4BC">
            <w:pPr>
              <w:spacing w:before="40" w:after="40"/>
              <w:jc w:val="center"/>
            </w:pPr>
            <w:r>
              <w:rPr>
                <w:b w:val="0"/>
                <w:bCs w:val="0"/>
                <w:sz w:val="18"/>
                <w:szCs w:val="18"/>
              </w:rPr>
              <w:t>Total</w:t>
            </w:r>
          </w:p>
        </w:tc>
        <w:tc>
          <w:tcPr>
            <w:tcW w:w="2808" w:type="dxa"/>
          </w:tcPr>
          <w:p w14:paraId="55AB2CA0">
            <w:pPr>
              <w:spacing w:before="40" w:after="40"/>
              <w:jc w:val="center"/>
            </w:pPr>
            <w:r>
              <w:rPr>
                <w:b w:val="0"/>
                <w:bCs w:val="0"/>
                <w:sz w:val="18"/>
                <w:szCs w:val="18"/>
              </w:rPr>
              <w:t>2.3 TB</w:t>
            </w:r>
          </w:p>
        </w:tc>
      </w:tr>
    </w:tbl>
    <w:p w14:paraId="3B57F14F">
      <w:pPr>
        <w:spacing w:before="140" w:after="80"/>
      </w:pPr>
      <w:r>
        <w:rPr>
          <w:sz w:val="20"/>
          <w:szCs w:val="20"/>
        </w:rPr>
        <w:t>Resolution: RGB 1920x1080; depth and infrared 512x424.</w:t>
      </w:r>
    </w:p>
    <w:p w14:paraId="38460A6F">
      <w:pPr>
        <w:pStyle w:val="2"/>
        <w:spacing w:before="320" w:after="120"/>
      </w:pPr>
      <w:r>
        <w:rPr>
          <w:b/>
          <w:bCs/>
          <w:sz w:val="28"/>
          <w:szCs w:val="28"/>
        </w:rPr>
        <w:t>3. .skeleton File Format</w:t>
      </w:r>
    </w:p>
    <w:p w14:paraId="636C8C2A">
      <w:pPr>
        <w:spacing w:before="80" w:after="80"/>
      </w:pPr>
      <w:r>
        <w:rPr>
          <w:sz w:val="20"/>
          <w:szCs w:val="20"/>
        </w:rPr>
        <w:t>Field order</w:t>
      </w:r>
      <w:r>
        <w:rPr>
          <w:rFonts w:hint="eastAsia"/>
          <w:sz w:val="20"/>
          <w:szCs w:val="20"/>
          <w:lang w:val="en-US" w:eastAsia="zh-CN"/>
        </w:rPr>
        <w:t xml:space="preserve"> from </w:t>
      </w:r>
      <w:r>
        <w:rPr>
          <w:sz w:val="20"/>
          <w:szCs w:val="20"/>
        </w:rPr>
        <w:t>read_skeleton_file.m. Plain ASCII text, whitespace-separated.</w:t>
      </w:r>
    </w:p>
    <w:p w14:paraId="019CEA4B">
      <w:pPr>
        <w:shd w:val="clear" w:fill="F4F4F4"/>
        <w:spacing w:before="40" w:after="40"/>
      </w:pPr>
      <w:r>
        <w:rPr>
          <w:rFonts w:ascii="Courier New" w:hAnsi="Courier New" w:eastAsia="Courier New" w:cs="Courier New"/>
          <w:sz w:val="17"/>
          <w:szCs w:val="17"/>
        </w:rPr>
        <w:t>framecount</w:t>
      </w:r>
    </w:p>
    <w:p w14:paraId="457F05CA">
      <w:pPr>
        <w:shd w:val="clear" w:fill="F4F4F4"/>
        <w:spacing w:before="40" w:after="40"/>
      </w:pPr>
      <w:r>
        <w:rPr>
          <w:rFonts w:ascii="Courier New" w:hAnsi="Courier New" w:eastAsia="Courier New" w:cs="Courier New"/>
          <w:sz w:val="17"/>
          <w:szCs w:val="17"/>
        </w:rPr>
        <w:t xml:space="preserve">  each frame: bodycount</w:t>
      </w:r>
    </w:p>
    <w:p w14:paraId="1BE11466">
      <w:pPr>
        <w:shd w:val="clear" w:fill="F4F4F4"/>
        <w:spacing w:before="40" w:after="40"/>
      </w:pPr>
      <w:r>
        <w:rPr>
          <w:rFonts w:ascii="Courier New" w:hAnsi="Courier New" w:eastAsia="Courier New" w:cs="Courier New"/>
          <w:sz w:val="17"/>
          <w:szCs w:val="17"/>
        </w:rPr>
        <w:t xml:space="preserve">    each body:</w:t>
      </w:r>
    </w:p>
    <w:p w14:paraId="380A4B21">
      <w:pPr>
        <w:shd w:val="clear" w:fill="F4F4F4"/>
        <w:spacing w:before="40" w:after="40"/>
      </w:pPr>
      <w:r>
        <w:rPr>
          <w:rFonts w:ascii="Courier New" w:hAnsi="Courier New" w:eastAsia="Courier New" w:cs="Courier New"/>
          <w:sz w:val="17"/>
          <w:szCs w:val="17"/>
        </w:rPr>
        <w:t xml:space="preserve">      bodyID  clipedEdges  handLeftConfidence  handLeftState</w:t>
      </w:r>
    </w:p>
    <w:p w14:paraId="0AD5FEC2">
      <w:pPr>
        <w:shd w:val="clear" w:fill="F4F4F4"/>
        <w:spacing w:before="40" w:after="40"/>
      </w:pPr>
      <w:r>
        <w:rPr>
          <w:rFonts w:ascii="Courier New" w:hAnsi="Courier New" w:eastAsia="Courier New" w:cs="Courier New"/>
          <w:sz w:val="17"/>
          <w:szCs w:val="17"/>
        </w:rPr>
        <w:t xml:space="preserve">      handRightConfidence  handRightState  isResticted</w:t>
      </w:r>
    </w:p>
    <w:p w14:paraId="58EBCE8B">
      <w:pPr>
        <w:shd w:val="clear" w:fill="F4F4F4"/>
        <w:spacing w:before="40" w:after="40"/>
      </w:pPr>
      <w:r>
        <w:rPr>
          <w:rFonts w:ascii="Courier New" w:hAnsi="Courier New" w:eastAsia="Courier New" w:cs="Courier New"/>
          <w:sz w:val="17"/>
          <w:szCs w:val="17"/>
        </w:rPr>
        <w:t xml:space="preserve">      leanX  leanY  trackingState  jointCount(=25)</w:t>
      </w:r>
    </w:p>
    <w:p w14:paraId="5DE30D54">
      <w:pPr>
        <w:shd w:val="clear" w:fill="F4F4F4"/>
        <w:spacing w:before="40" w:after="40"/>
      </w:pPr>
      <w:r>
        <w:rPr>
          <w:rFonts w:ascii="Courier New" w:hAnsi="Courier New" w:eastAsia="Courier New" w:cs="Courier New"/>
          <w:sz w:val="17"/>
          <w:szCs w:val="17"/>
        </w:rPr>
        <w:t xml:space="preserve">      each joint (11 floats + 1 int):</w:t>
      </w:r>
    </w:p>
    <w:p w14:paraId="795B582E">
      <w:pPr>
        <w:shd w:val="clear" w:fill="F4F4F4"/>
        <w:spacing w:before="40" w:after="40"/>
      </w:pPr>
      <w:r>
        <w:rPr>
          <w:rFonts w:ascii="Courier New" w:hAnsi="Courier New" w:eastAsia="Courier New" w:cs="Courier New"/>
          <w:sz w:val="17"/>
          <w:szCs w:val="17"/>
        </w:rPr>
        <w:t xml:space="preserve">        x y z  depthX depthY  colorX colorY</w:t>
      </w:r>
    </w:p>
    <w:p w14:paraId="775C5C29">
      <w:pPr>
        <w:shd w:val="clear" w:fill="F4F4F4"/>
        <w:spacing w:before="40" w:after="40"/>
      </w:pPr>
      <w:r>
        <w:rPr>
          <w:rFonts w:ascii="Courier New" w:hAnsi="Courier New" w:eastAsia="Courier New" w:cs="Courier New"/>
          <w:sz w:val="17"/>
          <w:szCs w:val="17"/>
        </w:rPr>
        <w:t xml:space="preserve">        orientationW X Y Z   trackingState</w:t>
      </w:r>
    </w:p>
    <w:p w14:paraId="64F5704C">
      <w:pPr>
        <w:pStyle w:val="3"/>
        <w:spacing w:before="220" w:after="100"/>
      </w:pPr>
      <w:r>
        <w:rPr>
          <w:b/>
          <w:bCs/>
          <w:sz w:val="24"/>
          <w:szCs w:val="24"/>
        </w:rPr>
        <w:t>3.1 The Three Coordinate Systems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59"/>
        <w:gridCol w:w="5242"/>
        <w:gridCol w:w="2059"/>
      </w:tblGrid>
      <w:tr w14:paraId="2F47339B">
        <w:tc>
          <w:tcPr>
            <w:tcW w:w="2059" w:type="dxa"/>
            <w:shd w:val="clear" w:color="auto" w:fill="E8EEF5"/>
          </w:tcPr>
          <w:p w14:paraId="6EDD171C">
            <w:pPr>
              <w:spacing w:before="40" w:after="40"/>
              <w:jc w:val="center"/>
            </w:pPr>
            <w:r>
              <w:rPr>
                <w:b/>
                <w:bCs/>
                <w:sz w:val="18"/>
                <w:szCs w:val="18"/>
              </w:rPr>
              <w:t>Field</w:t>
            </w:r>
          </w:p>
        </w:tc>
        <w:tc>
          <w:tcPr>
            <w:tcW w:w="5242" w:type="dxa"/>
            <w:shd w:val="clear" w:color="auto" w:fill="E8EEF5"/>
          </w:tcPr>
          <w:p w14:paraId="41FEB97D">
            <w:pPr>
              <w:spacing w:before="40" w:after="40"/>
              <w:jc w:val="center"/>
            </w:pPr>
            <w:r>
              <w:rPr>
                <w:b/>
                <w:bCs/>
                <w:sz w:val="18"/>
                <w:szCs w:val="18"/>
              </w:rPr>
              <w:t>Meaning</w:t>
            </w:r>
          </w:p>
        </w:tc>
        <w:tc>
          <w:tcPr>
            <w:tcW w:w="2059" w:type="dxa"/>
            <w:shd w:val="clear" w:color="auto" w:fill="E8EEF5"/>
          </w:tcPr>
          <w:p w14:paraId="2ED0B414">
            <w:pPr>
              <w:spacing w:before="40" w:after="40"/>
              <w:jc w:val="center"/>
            </w:pPr>
            <w:r>
              <w:rPr>
                <w:b/>
                <w:bCs/>
                <w:sz w:val="18"/>
                <w:szCs w:val="18"/>
              </w:rPr>
              <w:t>Range / Unit</w:t>
            </w:r>
          </w:p>
        </w:tc>
      </w:tr>
      <w:tr w14:paraId="57E1E1EB">
        <w:tc>
          <w:tcPr>
            <w:tcW w:w="2059" w:type="dxa"/>
          </w:tcPr>
          <w:p w14:paraId="1669FD17">
            <w:pPr>
              <w:spacing w:before="40" w:after="40"/>
              <w:jc w:val="center"/>
            </w:pPr>
            <w:r>
              <w:rPr>
                <w:b w:val="0"/>
                <w:bCs w:val="0"/>
                <w:sz w:val="18"/>
                <w:szCs w:val="18"/>
              </w:rPr>
              <w:t>x, y, z</w:t>
            </w:r>
          </w:p>
        </w:tc>
        <w:tc>
          <w:tcPr>
            <w:tcW w:w="5242" w:type="dxa"/>
          </w:tcPr>
          <w:p w14:paraId="16D58DE0">
            <w:pPr>
              <w:spacing w:before="40" w:after="40"/>
              <w:jc w:val="center"/>
            </w:pPr>
            <w:r>
              <w:rPr>
                <w:b w:val="0"/>
                <w:bCs w:val="0"/>
                <w:sz w:val="18"/>
                <w:szCs w:val="18"/>
              </w:rPr>
              <w:t>Real 3D physical-space coordinates</w:t>
            </w:r>
          </w:p>
          <w:p w14:paraId="779FBE5E">
            <w:pPr>
              <w:spacing w:before="40" w:after="40"/>
              <w:jc w:val="center"/>
            </w:pPr>
            <w:r>
              <w:rPr>
                <w:b w:val="0"/>
                <w:bCs w:val="0"/>
                <w:sz w:val="18"/>
                <w:szCs w:val="18"/>
              </w:rPr>
              <w:t>Origin = the IR sensor centre of that Kinect</w:t>
            </w:r>
          </w:p>
          <w:p w14:paraId="5233B154">
            <w:pPr>
              <w:spacing w:before="40" w:after="40"/>
              <w:jc w:val="center"/>
            </w:pPr>
            <w:r>
              <w:rPr>
                <w:b w:val="0"/>
                <w:bCs w:val="0"/>
                <w:sz w:val="18"/>
                <w:szCs w:val="18"/>
              </w:rPr>
              <w:t>Right-handed: X to the sensor's left, Y up, Z forward</w:t>
            </w:r>
          </w:p>
        </w:tc>
        <w:tc>
          <w:tcPr>
            <w:tcW w:w="2059" w:type="dxa"/>
          </w:tcPr>
          <w:p w14:paraId="32A03416">
            <w:pPr>
              <w:spacing w:before="40" w:after="40"/>
              <w:jc w:val="center"/>
            </w:pPr>
            <w:r>
              <w:rPr>
                <w:b w:val="0"/>
                <w:bCs w:val="0"/>
                <w:sz w:val="18"/>
                <w:szCs w:val="18"/>
              </w:rPr>
              <w:t>metres</w:t>
            </w:r>
          </w:p>
        </w:tc>
      </w:tr>
      <w:tr w14:paraId="5452BDDB">
        <w:tc>
          <w:tcPr>
            <w:tcW w:w="2059" w:type="dxa"/>
          </w:tcPr>
          <w:p w14:paraId="734F9B55">
            <w:pPr>
              <w:spacing w:before="40" w:after="40"/>
              <w:jc w:val="center"/>
            </w:pPr>
            <w:r>
              <w:rPr>
                <w:b w:val="0"/>
                <w:bCs w:val="0"/>
                <w:sz w:val="18"/>
                <w:szCs w:val="18"/>
              </w:rPr>
              <w:t>depthX, depthY</w:t>
            </w:r>
          </w:p>
        </w:tc>
        <w:tc>
          <w:tcPr>
            <w:tcW w:w="5242" w:type="dxa"/>
          </w:tcPr>
          <w:p w14:paraId="733CA629">
            <w:pPr>
              <w:spacing w:before="40" w:after="40"/>
              <w:jc w:val="center"/>
            </w:pPr>
            <w:r>
              <w:rPr>
                <w:b w:val="0"/>
                <w:bCs w:val="0"/>
                <w:sz w:val="18"/>
                <w:szCs w:val="18"/>
              </w:rPr>
              <w:t>Pixel coordinates of the joint projected onto the depth map</w:t>
            </w:r>
          </w:p>
        </w:tc>
        <w:tc>
          <w:tcPr>
            <w:tcW w:w="2059" w:type="dxa"/>
          </w:tcPr>
          <w:p w14:paraId="09399685">
            <w:pPr>
              <w:spacing w:before="40" w:after="40"/>
              <w:jc w:val="center"/>
            </w:pPr>
            <w:r>
              <w:rPr>
                <w:b w:val="0"/>
                <w:bCs w:val="0"/>
                <w:sz w:val="18"/>
                <w:szCs w:val="18"/>
              </w:rPr>
              <w:t>0–512, 0–424</w:t>
            </w:r>
          </w:p>
        </w:tc>
      </w:tr>
      <w:tr w14:paraId="3786557A">
        <w:tc>
          <w:tcPr>
            <w:tcW w:w="2059" w:type="dxa"/>
          </w:tcPr>
          <w:p w14:paraId="249BA17D">
            <w:pPr>
              <w:spacing w:before="40" w:after="40"/>
              <w:jc w:val="center"/>
            </w:pPr>
            <w:r>
              <w:rPr>
                <w:b w:val="0"/>
                <w:bCs w:val="0"/>
                <w:sz w:val="18"/>
                <w:szCs w:val="18"/>
              </w:rPr>
              <w:t>colorX, colorY</w:t>
            </w:r>
          </w:p>
        </w:tc>
        <w:tc>
          <w:tcPr>
            <w:tcW w:w="5242" w:type="dxa"/>
          </w:tcPr>
          <w:p w14:paraId="38BEEEC7">
            <w:pPr>
              <w:spacing w:before="40" w:after="40"/>
              <w:jc w:val="center"/>
            </w:pPr>
            <w:r>
              <w:rPr>
                <w:b w:val="0"/>
                <w:bCs w:val="0"/>
                <w:sz w:val="18"/>
                <w:szCs w:val="18"/>
              </w:rPr>
              <w:t>Pixel coordinates of the joint projected onto the RGB image</w:t>
            </w:r>
          </w:p>
        </w:tc>
        <w:tc>
          <w:tcPr>
            <w:tcW w:w="2059" w:type="dxa"/>
          </w:tcPr>
          <w:p w14:paraId="6DE0F354">
            <w:pPr>
              <w:spacing w:before="40" w:after="40"/>
              <w:jc w:val="center"/>
            </w:pPr>
            <w:r>
              <w:rPr>
                <w:b w:val="0"/>
                <w:bCs w:val="0"/>
                <w:sz w:val="18"/>
                <w:szCs w:val="18"/>
              </w:rPr>
              <w:t>0–1920, 0–1080</w:t>
            </w:r>
          </w:p>
        </w:tc>
      </w:tr>
    </w:tbl>
    <w:p w14:paraId="27AAC730">
      <w:pPr>
        <w:spacing w:before="80" w:after="80"/>
      </w:pPr>
      <w:r>
        <w:rPr>
          <w:rFonts w:hint="eastAsia"/>
          <w:sz w:val="19"/>
          <w:szCs w:val="19"/>
          <w:lang w:val="en-US" w:eastAsia="zh-CN"/>
        </w:rPr>
        <w:t>·</w:t>
      </w:r>
      <w:r>
        <w:rPr>
          <w:sz w:val="19"/>
          <w:szCs w:val="19"/>
        </w:rPr>
        <w:t>RGB and infrared are two different lenses, so the same 3D point lands on different pixels in the two images.</w:t>
      </w:r>
    </w:p>
    <w:p w14:paraId="28F8BD62">
      <w:pPr>
        <w:spacing w:before="80" w:after="80"/>
        <w:rPr>
          <w:rFonts w:hint="eastAsia" w:eastAsia="宋体"/>
          <w:lang w:eastAsia="zh-CN"/>
        </w:rPr>
      </w:pPr>
      <w:r>
        <w:rPr>
          <w:rFonts w:hint="eastAsia"/>
          <w:sz w:val="19"/>
          <w:szCs w:val="19"/>
          <w:lang w:val="en-US" w:eastAsia="zh-CN"/>
        </w:rPr>
        <w:t>·</w:t>
      </w:r>
      <w:r>
        <w:rPr>
          <w:sz w:val="19"/>
          <w:szCs w:val="19"/>
        </w:rPr>
        <w:t>Action recognition only needs x, y, z</w:t>
      </w:r>
    </w:p>
    <w:p w14:paraId="1291A742">
      <w:pPr>
        <w:pStyle w:val="3"/>
        <w:spacing w:before="220" w:after="100"/>
        <w:rPr>
          <w:b/>
          <w:bCs/>
          <w:sz w:val="24"/>
          <w:szCs w:val="24"/>
        </w:rPr>
      </w:pPr>
      <w:r>
        <w:rPr>
          <w:b/>
          <w:bCs/>
          <w:sz w:val="24"/>
          <w:szCs w:val="24"/>
        </w:rPr>
        <w:t>3.2 Joint Numbering (NTU's own order, different from the Kinect SDK enum)</w:t>
      </w:r>
    </w:p>
    <w:p w14:paraId="3058D62D">
      <w:pPr>
        <w:rPr>
          <w:rFonts w:hint="eastAsia"/>
          <w:sz w:val="19"/>
          <w:szCs w:val="19"/>
          <w:lang w:val="en-US" w:eastAsia="zh-CN"/>
        </w:rPr>
      </w:pPr>
      <w:r>
        <w:rPr>
          <w:rFonts w:hint="eastAsia"/>
          <w:sz w:val="19"/>
          <w:szCs w:val="19"/>
          <w:lang w:val="en-US" w:eastAsia="zh-CN"/>
        </w:rPr>
        <w:t>·</w:t>
      </w:r>
      <w:r>
        <w:rPr>
          <w:rFonts w:hint="default"/>
          <w:sz w:val="19"/>
          <w:szCs w:val="19"/>
          <w:lang w:val="en-US"/>
        </w:rPr>
        <w:t>NTU</w:t>
      </w:r>
      <w:r>
        <w:rPr>
          <w:rFonts w:hint="eastAsia"/>
          <w:sz w:val="19"/>
          <w:szCs w:val="19"/>
          <w:lang w:val="en-US" w:eastAsia="zh-CN"/>
        </w:rPr>
        <w:t xml:space="preserve">'s own order. The 25 joints in sequence: </w:t>
      </w:r>
    </w:p>
    <w:p w14:paraId="403A8430">
      <w:pPr>
        <w:rPr>
          <w:rFonts w:hint="eastAsia" w:eastAsia="宋体"/>
          <w:lang w:val="en-US" w:eastAsia="zh-CN"/>
        </w:rPr>
      </w:pPr>
      <w:r>
        <w:rPr>
          <w:b w:val="0"/>
          <w:bCs w:val="0"/>
          <w:sz w:val="18"/>
          <w:szCs w:val="18"/>
        </w:rPr>
        <w:t>base of spine</w:t>
      </w:r>
      <w:r>
        <w:rPr>
          <w:rFonts w:hint="eastAsia"/>
          <w:b w:val="0"/>
          <w:bCs w:val="0"/>
          <w:sz w:val="18"/>
          <w:szCs w:val="18"/>
          <w:lang w:eastAsia="zh-CN"/>
        </w:rPr>
        <w:t xml:space="preserve">, </w:t>
      </w:r>
      <w:r>
        <w:rPr>
          <w:b w:val="0"/>
          <w:bCs w:val="0"/>
          <w:sz w:val="18"/>
          <w:szCs w:val="18"/>
        </w:rPr>
        <w:t>middle of spine</w:t>
      </w:r>
      <w:r>
        <w:rPr>
          <w:rFonts w:hint="eastAsia"/>
          <w:b w:val="0"/>
          <w:bCs w:val="0"/>
          <w:sz w:val="18"/>
          <w:szCs w:val="18"/>
          <w:lang w:eastAsia="zh-CN"/>
        </w:rPr>
        <w:t xml:space="preserve">, </w:t>
      </w:r>
      <w:r>
        <w:rPr>
          <w:b w:val="0"/>
          <w:bCs w:val="0"/>
          <w:sz w:val="18"/>
          <w:szCs w:val="18"/>
        </w:rPr>
        <w:t>neck</w:t>
      </w:r>
      <w:r>
        <w:rPr>
          <w:rFonts w:hint="eastAsia"/>
          <w:b w:val="0"/>
          <w:bCs w:val="0"/>
          <w:sz w:val="18"/>
          <w:szCs w:val="18"/>
          <w:lang w:eastAsia="zh-CN"/>
        </w:rPr>
        <w:t>, head, left shoulder, left elbow, left wrist, left hand, right shoulder, right elbow, right wrist, right hand, left hip, left knee, left ankle, left foot, right hip, right knee, right ankle, right foot, spine shoulder (commonly used as root), left hand tip, left thumb, right hand tip, right thumb</w:t>
      </w:r>
    </w:p>
    <w:p w14:paraId="3EDA56A9">
      <w:pPr>
        <w:pStyle w:val="3"/>
        <w:spacing w:before="220" w:after="100"/>
      </w:pPr>
      <w:r>
        <w:rPr>
          <w:b/>
          <w:bCs/>
          <w:sz w:val="24"/>
          <w:szCs w:val="24"/>
        </w:rPr>
        <w:t>3.3 State Field Enum Values (Kinect v2 SDK)</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34"/>
        <w:gridCol w:w="1498"/>
        <w:gridCol w:w="5428"/>
      </w:tblGrid>
      <w:tr w14:paraId="2983846D">
        <w:tc>
          <w:tcPr>
            <w:tcW w:w="2434" w:type="dxa"/>
            <w:shd w:val="clear" w:color="auto" w:fill="E8EEF5"/>
          </w:tcPr>
          <w:p w14:paraId="39F2B902">
            <w:pPr>
              <w:spacing w:before="40" w:after="40"/>
              <w:jc w:val="center"/>
            </w:pPr>
            <w:r>
              <w:rPr>
                <w:b/>
                <w:bCs/>
                <w:sz w:val="18"/>
                <w:szCs w:val="18"/>
              </w:rPr>
              <w:t>Field</w:t>
            </w:r>
          </w:p>
        </w:tc>
        <w:tc>
          <w:tcPr>
            <w:tcW w:w="1498" w:type="dxa"/>
            <w:shd w:val="clear" w:color="auto" w:fill="E8EEF5"/>
          </w:tcPr>
          <w:p w14:paraId="0BA3ABFD">
            <w:pPr>
              <w:spacing w:before="40" w:after="40"/>
              <w:jc w:val="center"/>
            </w:pPr>
            <w:r>
              <w:rPr>
                <w:b/>
                <w:bCs/>
                <w:sz w:val="18"/>
                <w:szCs w:val="18"/>
              </w:rPr>
              <w:t>Value</w:t>
            </w:r>
          </w:p>
        </w:tc>
        <w:tc>
          <w:tcPr>
            <w:tcW w:w="5429" w:type="dxa"/>
            <w:shd w:val="clear" w:color="auto" w:fill="E8EEF5"/>
          </w:tcPr>
          <w:p w14:paraId="272F6B49">
            <w:pPr>
              <w:spacing w:before="40" w:after="40"/>
              <w:jc w:val="center"/>
            </w:pPr>
            <w:r>
              <w:rPr>
                <w:b/>
                <w:bCs/>
                <w:sz w:val="18"/>
                <w:szCs w:val="18"/>
              </w:rPr>
              <w:t>Meaning</w:t>
            </w:r>
          </w:p>
        </w:tc>
      </w:tr>
      <w:tr w14:paraId="22FFC696">
        <w:tc>
          <w:tcPr>
            <w:tcW w:w="2434" w:type="dxa"/>
          </w:tcPr>
          <w:p w14:paraId="58CDF294">
            <w:pPr>
              <w:spacing w:before="40" w:after="40"/>
              <w:jc w:val="center"/>
            </w:pPr>
            <w:r>
              <w:rPr>
                <w:b w:val="0"/>
                <w:bCs w:val="0"/>
                <w:sz w:val="18"/>
                <w:szCs w:val="18"/>
              </w:rPr>
              <w:t>trackingState</w:t>
            </w:r>
          </w:p>
          <w:p w14:paraId="3E3623E2">
            <w:pPr>
              <w:spacing w:before="40" w:after="40"/>
              <w:jc w:val="center"/>
              <w:rPr>
                <w:b w:val="0"/>
                <w:bCs w:val="0"/>
                <w:sz w:val="18"/>
                <w:szCs w:val="18"/>
              </w:rPr>
            </w:pPr>
            <w:r>
              <w:rPr>
                <w:b w:val="0"/>
                <w:bCs w:val="0"/>
                <w:sz w:val="18"/>
                <w:szCs w:val="18"/>
              </w:rPr>
              <w:t>(joint level &amp; body level)</w:t>
            </w:r>
          </w:p>
          <w:p w14:paraId="5A71EDAC">
            <w:pPr>
              <w:spacing w:before="40" w:after="40"/>
              <w:jc w:val="center"/>
              <w:rPr>
                <w:rFonts w:hint="default" w:eastAsia="宋体"/>
                <w:b w:val="0"/>
                <w:bCs w:val="0"/>
                <w:sz w:val="18"/>
                <w:szCs w:val="18"/>
                <w:lang w:val="en-US" w:eastAsia="zh-CN"/>
              </w:rPr>
            </w:pPr>
            <w:r>
              <w:rPr>
                <w:rFonts w:hint="eastAsia"/>
                <w:b w:val="0"/>
                <w:bCs w:val="0"/>
                <w:sz w:val="18"/>
                <w:szCs w:val="18"/>
                <w:lang w:val="en-US" w:eastAsia="zh-CN"/>
              </w:rPr>
              <w:t>Rarely used by existing methods</w:t>
            </w:r>
          </w:p>
        </w:tc>
        <w:tc>
          <w:tcPr>
            <w:tcW w:w="1498" w:type="dxa"/>
          </w:tcPr>
          <w:p w14:paraId="44E7F47B">
            <w:pPr>
              <w:spacing w:before="40" w:after="40"/>
              <w:jc w:val="center"/>
            </w:pPr>
            <w:r>
              <w:rPr>
                <w:b w:val="0"/>
                <w:bCs w:val="0"/>
                <w:sz w:val="18"/>
                <w:szCs w:val="18"/>
              </w:rPr>
              <w:t>0</w:t>
            </w:r>
          </w:p>
          <w:p w14:paraId="2D4DA137">
            <w:pPr>
              <w:spacing w:before="40" w:after="40"/>
              <w:jc w:val="center"/>
            </w:pPr>
            <w:r>
              <w:rPr>
                <w:b w:val="0"/>
                <w:bCs w:val="0"/>
                <w:sz w:val="18"/>
                <w:szCs w:val="18"/>
              </w:rPr>
              <w:t>1</w:t>
            </w:r>
          </w:p>
          <w:p w14:paraId="70931A1A">
            <w:pPr>
              <w:spacing w:before="40" w:after="40"/>
              <w:jc w:val="center"/>
            </w:pPr>
            <w:r>
              <w:rPr>
                <w:b w:val="0"/>
                <w:bCs w:val="0"/>
                <w:sz w:val="18"/>
                <w:szCs w:val="18"/>
              </w:rPr>
              <w:t>2</w:t>
            </w:r>
          </w:p>
        </w:tc>
        <w:tc>
          <w:tcPr>
            <w:tcW w:w="5429" w:type="dxa"/>
          </w:tcPr>
          <w:p w14:paraId="42EA9EAF">
            <w:pPr>
              <w:spacing w:before="40" w:after="40"/>
              <w:jc w:val="center"/>
            </w:pPr>
            <w:r>
              <w:rPr>
                <w:b w:val="0"/>
                <w:bCs w:val="0"/>
                <w:sz w:val="18"/>
                <w:szCs w:val="18"/>
              </w:rPr>
              <w:t>NotTracked — not detected</w:t>
            </w:r>
          </w:p>
          <w:p w14:paraId="30DF7D76">
            <w:pPr>
              <w:spacing w:before="40" w:after="40"/>
              <w:jc w:val="center"/>
            </w:pPr>
            <w:r>
              <w:rPr>
                <w:b w:val="0"/>
                <w:bCs w:val="0"/>
                <w:sz w:val="18"/>
                <w:szCs w:val="18"/>
              </w:rPr>
              <w:t>Inferred — inferred, very low confidence</w:t>
            </w:r>
          </w:p>
          <w:p w14:paraId="72283B06">
            <w:pPr>
              <w:spacing w:before="40" w:after="40"/>
              <w:jc w:val="center"/>
            </w:pPr>
            <w:r>
              <w:rPr>
                <w:b w:val="0"/>
                <w:bCs w:val="0"/>
                <w:sz w:val="18"/>
                <w:szCs w:val="18"/>
              </w:rPr>
              <w:t>Tracked — genuinely tracked</w:t>
            </w:r>
          </w:p>
        </w:tc>
      </w:tr>
      <w:tr w14:paraId="2C16BFCF">
        <w:tc>
          <w:tcPr>
            <w:tcW w:w="2434" w:type="dxa"/>
          </w:tcPr>
          <w:p w14:paraId="03489AD9">
            <w:pPr>
              <w:spacing w:before="40" w:after="40"/>
              <w:jc w:val="center"/>
            </w:pPr>
            <w:r>
              <w:rPr>
                <w:b w:val="0"/>
                <w:bCs w:val="0"/>
                <w:sz w:val="18"/>
                <w:szCs w:val="18"/>
              </w:rPr>
              <w:t>handState</w:t>
            </w:r>
          </w:p>
        </w:tc>
        <w:tc>
          <w:tcPr>
            <w:tcW w:w="1498" w:type="dxa"/>
          </w:tcPr>
          <w:p w14:paraId="17035075">
            <w:pPr>
              <w:spacing w:before="40" w:after="40"/>
              <w:jc w:val="center"/>
            </w:pPr>
            <w:r>
              <w:rPr>
                <w:b w:val="0"/>
                <w:bCs w:val="0"/>
                <w:sz w:val="18"/>
                <w:szCs w:val="18"/>
              </w:rPr>
              <w:t>0 / 1</w:t>
            </w:r>
          </w:p>
          <w:p w14:paraId="2B0CBD4F">
            <w:pPr>
              <w:spacing w:before="40" w:after="40"/>
              <w:jc w:val="center"/>
            </w:pPr>
            <w:r>
              <w:rPr>
                <w:b w:val="0"/>
                <w:bCs w:val="0"/>
                <w:sz w:val="18"/>
                <w:szCs w:val="18"/>
              </w:rPr>
              <w:t>2 / 3 / 4</w:t>
            </w:r>
          </w:p>
        </w:tc>
        <w:tc>
          <w:tcPr>
            <w:tcW w:w="5429" w:type="dxa"/>
          </w:tcPr>
          <w:p w14:paraId="7A3DFBCE">
            <w:pPr>
              <w:spacing w:before="40" w:after="40"/>
              <w:jc w:val="center"/>
            </w:pPr>
            <w:r>
              <w:rPr>
                <w:b w:val="0"/>
                <w:bCs w:val="0"/>
                <w:sz w:val="18"/>
                <w:szCs w:val="18"/>
              </w:rPr>
              <w:t>Unknown / NotTracked</w:t>
            </w:r>
          </w:p>
          <w:p w14:paraId="196B353B">
            <w:pPr>
              <w:spacing w:before="40" w:after="40"/>
              <w:jc w:val="center"/>
            </w:pPr>
            <w:r>
              <w:rPr>
                <w:b w:val="0"/>
                <w:bCs w:val="0"/>
                <w:sz w:val="18"/>
                <w:szCs w:val="18"/>
              </w:rPr>
              <w:t>Open / Closed / Lasso</w:t>
            </w:r>
          </w:p>
        </w:tc>
      </w:tr>
      <w:tr w14:paraId="3AC7626C">
        <w:tc>
          <w:tcPr>
            <w:tcW w:w="2434" w:type="dxa"/>
          </w:tcPr>
          <w:p w14:paraId="5AF6D1B3">
            <w:pPr>
              <w:spacing w:before="40" w:after="40"/>
              <w:jc w:val="center"/>
            </w:pPr>
            <w:r>
              <w:rPr>
                <w:b w:val="0"/>
                <w:bCs w:val="0"/>
                <w:sz w:val="18"/>
                <w:szCs w:val="18"/>
              </w:rPr>
              <w:t>handConfidence</w:t>
            </w:r>
          </w:p>
        </w:tc>
        <w:tc>
          <w:tcPr>
            <w:tcW w:w="1498" w:type="dxa"/>
          </w:tcPr>
          <w:p w14:paraId="735FED05">
            <w:pPr>
              <w:spacing w:before="40" w:after="40"/>
              <w:jc w:val="center"/>
            </w:pPr>
            <w:r>
              <w:rPr>
                <w:b w:val="0"/>
                <w:bCs w:val="0"/>
                <w:sz w:val="18"/>
                <w:szCs w:val="18"/>
              </w:rPr>
              <w:t>0 / 1</w:t>
            </w:r>
          </w:p>
        </w:tc>
        <w:tc>
          <w:tcPr>
            <w:tcW w:w="5429" w:type="dxa"/>
          </w:tcPr>
          <w:p w14:paraId="3D027C1B">
            <w:pPr>
              <w:spacing w:before="40" w:after="40"/>
              <w:jc w:val="center"/>
            </w:pPr>
            <w:r>
              <w:rPr>
                <w:b w:val="0"/>
                <w:bCs w:val="0"/>
                <w:sz w:val="18"/>
                <w:szCs w:val="18"/>
              </w:rPr>
              <w:t>Low / High</w:t>
            </w:r>
          </w:p>
        </w:tc>
      </w:tr>
      <w:tr w14:paraId="35CDD75D">
        <w:tc>
          <w:tcPr>
            <w:tcW w:w="2434" w:type="dxa"/>
          </w:tcPr>
          <w:p w14:paraId="1DF39053">
            <w:pPr>
              <w:spacing w:before="40" w:after="40"/>
              <w:jc w:val="center"/>
            </w:pPr>
            <w:r>
              <w:rPr>
                <w:b w:val="0"/>
                <w:bCs w:val="0"/>
                <w:sz w:val="18"/>
                <w:szCs w:val="18"/>
              </w:rPr>
              <w:t>clipedEdges</w:t>
            </w:r>
          </w:p>
        </w:tc>
        <w:tc>
          <w:tcPr>
            <w:tcW w:w="1498" w:type="dxa"/>
          </w:tcPr>
          <w:p w14:paraId="73EAB019">
            <w:pPr>
              <w:spacing w:before="40" w:after="40"/>
              <w:jc w:val="center"/>
            </w:pPr>
            <w:r>
              <w:rPr>
                <w:b w:val="0"/>
                <w:bCs w:val="0"/>
                <w:sz w:val="18"/>
                <w:szCs w:val="18"/>
              </w:rPr>
              <w:t>0/1/2/4/8</w:t>
            </w:r>
          </w:p>
        </w:tc>
        <w:tc>
          <w:tcPr>
            <w:tcW w:w="5429" w:type="dxa"/>
          </w:tcPr>
          <w:p w14:paraId="3148DB87">
            <w:pPr>
              <w:spacing w:before="40" w:after="40"/>
              <w:jc w:val="center"/>
            </w:pPr>
            <w:r>
              <w:rPr>
                <w:b w:val="0"/>
                <w:bCs w:val="0"/>
                <w:sz w:val="18"/>
                <w:szCs w:val="18"/>
              </w:rPr>
              <w:t>none / right / left / top / bottom (can be combined)</w:t>
            </w:r>
          </w:p>
        </w:tc>
      </w:tr>
    </w:tbl>
    <w:p w14:paraId="43BFF726">
      <w:pPr>
        <w:pStyle w:val="2"/>
        <w:spacing w:before="320" w:after="120"/>
      </w:pPr>
      <w:r>
        <w:rPr>
          <w:b/>
          <w:bCs/>
          <w:sz w:val="28"/>
          <w:szCs w:val="28"/>
        </w:rPr>
        <w:t>4. Multi-Person Aspects</w:t>
      </w:r>
    </w:p>
    <w:p w14:paraId="13332E64">
      <w:pPr>
        <w:pStyle w:val="16"/>
        <w:numPr>
          <w:ilvl w:val="0"/>
          <w:numId w:val="0"/>
        </w:numPr>
        <w:spacing w:before="50" w:after="50"/>
      </w:pPr>
      <w:r>
        <w:rPr>
          <w:rFonts w:hint="eastAsia"/>
          <w:sz w:val="20"/>
          <w:szCs w:val="20"/>
          <w:lang w:val="en-US" w:eastAsia="zh-CN"/>
        </w:rPr>
        <w:t>·</w:t>
      </w:r>
      <w:r>
        <w:rPr>
          <w:sz w:val="20"/>
          <w:szCs w:val="20"/>
        </w:rPr>
        <w:t>bodyCount is stored per frame; different frames in the same file can hold 0/1/2/3/4. max_body = 4 in txt2npy.py.</w:t>
      </w:r>
    </w:p>
    <w:p w14:paraId="104BEF77">
      <w:pPr>
        <w:pStyle w:val="16"/>
        <w:numPr>
          <w:ilvl w:val="0"/>
          <w:numId w:val="0"/>
        </w:numPr>
        <w:spacing w:before="50" w:after="50"/>
      </w:pPr>
      <w:r>
        <w:rPr>
          <w:rFonts w:hint="eastAsia"/>
          <w:sz w:val="20"/>
          <w:szCs w:val="20"/>
          <w:lang w:val="en-US" w:eastAsia="zh-CN"/>
        </w:rPr>
        <w:t>·</w:t>
      </w:r>
      <w:r>
        <w:rPr>
          <w:sz w:val="20"/>
          <w:szCs w:val="20"/>
        </w:rPr>
        <w:t xml:space="preserve">The storage order of the two bodies in the file = the order the Kinect SDK returned that frame, </w:t>
      </w:r>
      <w:r>
        <w:rPr>
          <w:rFonts w:hint="eastAsia"/>
          <w:sz w:val="20"/>
          <w:szCs w:val="20"/>
          <w:lang w:val="en-US" w:eastAsia="zh-CN"/>
        </w:rPr>
        <w:t>carrying no semantic information</w:t>
      </w:r>
      <w:r>
        <w:rPr>
          <w:sz w:val="20"/>
          <w:szCs w:val="20"/>
        </w:rPr>
        <w:t>。</w:t>
      </w:r>
    </w:p>
    <w:p w14:paraId="19FF4F02">
      <w:pPr>
        <w:pStyle w:val="16"/>
        <w:numPr>
          <w:ilvl w:val="0"/>
          <w:numId w:val="0"/>
        </w:numPr>
        <w:spacing w:before="50" w:after="50"/>
      </w:pPr>
      <w:r>
        <w:rPr>
          <w:rFonts w:hint="eastAsia"/>
          <w:sz w:val="20"/>
          <w:szCs w:val="20"/>
          <w:lang w:val="en-US" w:eastAsia="zh-CN"/>
        </w:rPr>
        <w:t>·</w:t>
      </w:r>
      <w:r>
        <w:rPr>
          <w:sz w:val="20"/>
          <w:szCs w:val="20"/>
        </w:rPr>
        <w:t>bodyID (Kinect 64-bit tracking ID)</w:t>
      </w:r>
    </w:p>
    <w:p w14:paraId="1A9B0349">
      <w:pPr>
        <w:pStyle w:val="16"/>
        <w:numPr>
          <w:ilvl w:val="0"/>
          <w:numId w:val="0"/>
        </w:numPr>
        <w:spacing w:before="50" w:after="50"/>
      </w:pPr>
      <w:r>
        <w:rPr>
          <w:rFonts w:hint="eastAsia"/>
          <w:sz w:val="20"/>
          <w:szCs w:val="20"/>
          <w:lang w:val="en-US" w:eastAsia="zh-CN"/>
        </w:rPr>
        <w:t>·</w:t>
      </w:r>
      <w:r>
        <w:rPr>
          <w:sz w:val="20"/>
          <w:szCs w:val="20"/>
        </w:rPr>
        <w:t>The official preprocessing “sums the variance of X/Y/Z over all joints and takes the body with the higher value as the main subject” — a heuristic from the paper, not the file storage order.</w:t>
      </w:r>
    </w:p>
    <w:p w14:paraId="4F96F40F">
      <w:pPr>
        <w:pStyle w:val="16"/>
        <w:numPr>
          <w:ilvl w:val="0"/>
          <w:numId w:val="0"/>
        </w:numPr>
        <w:spacing w:before="50" w:after="50"/>
      </w:pPr>
      <w:r>
        <w:rPr>
          <w:rFonts w:hint="eastAsia"/>
          <w:sz w:val="20"/>
          <w:szCs w:val="20"/>
          <w:lang w:val="en-US" w:eastAsia="zh-CN"/>
        </w:rPr>
        <w:t>·</w:t>
      </w:r>
      <w:r>
        <w:rPr>
          <w:sz w:val="20"/>
          <w:szCs w:val="20"/>
        </w:rPr>
        <w:t>When only one person is observed, the second joint set is zero-filled.</w:t>
      </w:r>
    </w:p>
    <w:p w14:paraId="470DF72F">
      <w:pPr>
        <w:pStyle w:val="3"/>
        <w:spacing w:before="220" w:after="100"/>
      </w:pPr>
      <w:r>
        <w:rPr>
          <w:b/>
          <w:bCs/>
          <w:sz w:val="24"/>
          <w:szCs w:val="24"/>
        </w:rPr>
        <w:t>4.1 bodyID Switching</w:t>
      </w:r>
    </w:p>
    <w:p w14:paraId="35AC0BB4">
      <w:pPr>
        <w:spacing w:before="80" w:after="80"/>
      </w:pPr>
      <w:r>
        <w:rPr>
          <w:rFonts w:hint="eastAsia"/>
          <w:sz w:val="20"/>
          <w:szCs w:val="20"/>
          <w:lang w:val="en-US" w:eastAsia="zh-CN"/>
        </w:rPr>
        <w:t>·</w:t>
      </w:r>
      <w:r>
        <w:rPr>
          <w:sz w:val="20"/>
          <w:szCs w:val="20"/>
        </w:rPr>
        <w:t>The Kinect SDK assigns a brand-new ID when a target is lost and then re-acquired.</w:t>
      </w:r>
    </w:p>
    <w:p w14:paraId="00D5AC0E">
      <w:pPr>
        <w:spacing w:before="80" w:after="80"/>
      </w:pPr>
      <w:r>
        <w:rPr>
          <w:rFonts w:hint="eastAsia"/>
          <w:b/>
          <w:bCs/>
          <w:sz w:val="20"/>
          <w:szCs w:val="20"/>
          <w:lang w:val="en-US" w:eastAsia="zh-CN"/>
        </w:rPr>
        <w:t>·</w:t>
      </w:r>
      <w:r>
        <w:rPr>
          <w:b/>
          <w:bCs/>
          <w:sz w:val="20"/>
          <w:szCs w:val="20"/>
        </w:rPr>
        <w:t>In a two-person sample, more than 2 distinct bodyIDs appearing across the clip &gt; 2 means switching occurred.</w:t>
      </w:r>
    </w:p>
    <w:p w14:paraId="52D698CD">
      <w:pPr>
        <w:spacing w:before="80" w:after="80"/>
      </w:pPr>
      <w:r>
        <w:rPr>
          <w:rFonts w:hint="eastAsia"/>
          <w:color w:val="444444"/>
          <w:sz w:val="19"/>
          <w:szCs w:val="19"/>
          <w:lang w:val="en-US" w:eastAsia="zh-CN"/>
        </w:rPr>
        <w:t>·</w:t>
      </w:r>
      <w:r>
        <w:rPr>
          <w:color w:val="444444"/>
          <w:sz w:val="19"/>
          <w:szCs w:val="19"/>
        </w:rPr>
        <w:t>[Inference] Heavily occluded classes (A55 hugging) carry the highest risk.</w:t>
      </w:r>
    </w:p>
    <w:p w14:paraId="152E1CBA">
      <w:pPr>
        <w:pStyle w:val="3"/>
        <w:spacing w:before="220" w:after="100"/>
      </w:pPr>
      <w:r>
        <w:rPr>
          <w:b/>
          <w:bCs/>
          <w:sz w:val="24"/>
          <w:szCs w:val="24"/>
        </w:rPr>
        <w:t>4.2 The 26 Two-Person Interaction Classes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5"/>
        <w:gridCol w:w="2059"/>
        <w:gridCol w:w="1966"/>
        <w:gridCol w:w="655"/>
        <w:gridCol w:w="2059"/>
        <w:gridCol w:w="1966"/>
      </w:tblGrid>
      <w:tr w14:paraId="491686EC">
        <w:tc>
          <w:tcPr>
            <w:tcW w:w="655" w:type="dxa"/>
            <w:shd w:val="clear" w:color="auto" w:fill="E8EEF5"/>
          </w:tcPr>
          <w:p w14:paraId="605ED17B">
            <w:pPr>
              <w:spacing w:before="40" w:after="40"/>
              <w:jc w:val="center"/>
            </w:pPr>
            <w:r>
              <w:rPr>
                <w:b/>
                <w:bCs/>
                <w:sz w:val="18"/>
                <w:szCs w:val="18"/>
              </w:rPr>
              <w:t>ID</w:t>
            </w:r>
          </w:p>
        </w:tc>
        <w:tc>
          <w:tcPr>
            <w:tcW w:w="2059" w:type="dxa"/>
            <w:shd w:val="clear" w:color="auto" w:fill="E8EEF5"/>
          </w:tcPr>
          <w:p w14:paraId="4EB0F52B">
            <w:pPr>
              <w:spacing w:before="40" w:after="40"/>
              <w:jc w:val="center"/>
            </w:pPr>
            <w:r>
              <w:rPr>
                <w:b/>
                <w:bCs/>
                <w:sz w:val="18"/>
                <w:szCs w:val="18"/>
              </w:rPr>
              <w:t>Action</w:t>
            </w:r>
          </w:p>
        </w:tc>
        <w:tc>
          <w:tcPr>
            <w:tcW w:w="1966" w:type="dxa"/>
            <w:shd w:val="clear" w:color="auto" w:fill="E8EEF5"/>
          </w:tcPr>
          <w:p w14:paraId="4A6221E7">
            <w:pPr>
              <w:spacing w:before="40" w:after="40"/>
              <w:jc w:val="center"/>
            </w:pPr>
            <w:r>
              <w:rPr>
                <w:b/>
                <w:bCs/>
                <w:sz w:val="18"/>
                <w:szCs w:val="18"/>
              </w:rPr>
              <w:t>Official missing</w:t>
            </w:r>
          </w:p>
        </w:tc>
        <w:tc>
          <w:tcPr>
            <w:tcW w:w="655" w:type="dxa"/>
            <w:shd w:val="clear" w:color="auto" w:fill="E8EEF5"/>
          </w:tcPr>
          <w:p w14:paraId="544845A0">
            <w:pPr>
              <w:spacing w:before="40" w:after="40"/>
              <w:jc w:val="center"/>
            </w:pPr>
            <w:r>
              <w:rPr>
                <w:b/>
                <w:bCs/>
                <w:sz w:val="18"/>
                <w:szCs w:val="18"/>
              </w:rPr>
              <w:t>ID</w:t>
            </w:r>
          </w:p>
        </w:tc>
        <w:tc>
          <w:tcPr>
            <w:tcW w:w="2059" w:type="dxa"/>
            <w:shd w:val="clear" w:color="auto" w:fill="E8EEF5"/>
          </w:tcPr>
          <w:p w14:paraId="5ADE7E80">
            <w:pPr>
              <w:spacing w:before="40" w:after="40"/>
              <w:jc w:val="center"/>
            </w:pPr>
            <w:r>
              <w:rPr>
                <w:b/>
                <w:bCs/>
                <w:sz w:val="18"/>
                <w:szCs w:val="18"/>
              </w:rPr>
              <w:t>Action</w:t>
            </w:r>
          </w:p>
        </w:tc>
        <w:tc>
          <w:tcPr>
            <w:tcW w:w="1966" w:type="dxa"/>
            <w:shd w:val="clear" w:color="auto" w:fill="E8EEF5"/>
          </w:tcPr>
          <w:p w14:paraId="275D09C5">
            <w:pPr>
              <w:spacing w:before="40" w:after="40"/>
              <w:jc w:val="center"/>
            </w:pPr>
            <w:r>
              <w:rPr>
                <w:b/>
                <w:bCs/>
                <w:sz w:val="18"/>
                <w:szCs w:val="18"/>
              </w:rPr>
              <w:t>Official missing</w:t>
            </w:r>
          </w:p>
        </w:tc>
      </w:tr>
      <w:tr w14:paraId="06942F10">
        <w:tc>
          <w:tcPr>
            <w:tcW w:w="655" w:type="dxa"/>
          </w:tcPr>
          <w:p w14:paraId="4BF10733">
            <w:pPr>
              <w:spacing w:before="40" w:after="40"/>
              <w:jc w:val="center"/>
            </w:pPr>
            <w:r>
              <w:rPr>
                <w:b w:val="0"/>
                <w:bCs w:val="0"/>
                <w:sz w:val="18"/>
                <w:szCs w:val="18"/>
              </w:rPr>
              <w:t>A50</w:t>
            </w:r>
          </w:p>
        </w:tc>
        <w:tc>
          <w:tcPr>
            <w:tcW w:w="2059" w:type="dxa"/>
          </w:tcPr>
          <w:p w14:paraId="518AD15A">
            <w:pPr>
              <w:spacing w:before="40" w:after="40"/>
              <w:jc w:val="center"/>
            </w:pPr>
            <w:r>
              <w:rPr>
                <w:b w:val="0"/>
                <w:bCs w:val="0"/>
                <w:sz w:val="18"/>
                <w:szCs w:val="18"/>
              </w:rPr>
              <w:t>punch / slap other person</w:t>
            </w:r>
          </w:p>
        </w:tc>
        <w:tc>
          <w:tcPr>
            <w:tcW w:w="1966" w:type="dxa"/>
          </w:tcPr>
          <w:p w14:paraId="2011B282">
            <w:pPr>
              <w:spacing w:before="40" w:after="40"/>
              <w:jc w:val="center"/>
            </w:pPr>
            <w:r>
              <w:rPr>
                <w:b w:val="0"/>
                <w:bCs w:val="0"/>
                <w:sz w:val="18"/>
                <w:szCs w:val="18"/>
              </w:rPr>
              <w:t>7</w:t>
            </w:r>
          </w:p>
        </w:tc>
        <w:tc>
          <w:tcPr>
            <w:tcW w:w="655" w:type="dxa"/>
          </w:tcPr>
          <w:p w14:paraId="075D1E89">
            <w:pPr>
              <w:spacing w:before="40" w:after="40"/>
              <w:jc w:val="center"/>
            </w:pPr>
            <w:r>
              <w:rPr>
                <w:b w:val="0"/>
                <w:bCs w:val="0"/>
                <w:sz w:val="18"/>
                <w:szCs w:val="18"/>
              </w:rPr>
              <w:t>A106</w:t>
            </w:r>
          </w:p>
        </w:tc>
        <w:tc>
          <w:tcPr>
            <w:tcW w:w="2059" w:type="dxa"/>
          </w:tcPr>
          <w:p w14:paraId="2DE50DDE">
            <w:pPr>
              <w:spacing w:before="40" w:after="40"/>
              <w:jc w:val="center"/>
            </w:pPr>
            <w:r>
              <w:rPr>
                <w:b w:val="0"/>
                <w:bCs w:val="0"/>
                <w:sz w:val="18"/>
                <w:szCs w:val="18"/>
              </w:rPr>
              <w:t>hit other person with something</w:t>
            </w:r>
          </w:p>
        </w:tc>
        <w:tc>
          <w:tcPr>
            <w:tcW w:w="1966" w:type="dxa"/>
          </w:tcPr>
          <w:p w14:paraId="4F21E176">
            <w:pPr>
              <w:spacing w:before="40" w:after="40"/>
              <w:jc w:val="center"/>
            </w:pPr>
            <w:r>
              <w:rPr>
                <w:b w:val="0"/>
                <w:bCs w:val="0"/>
                <w:sz w:val="18"/>
                <w:szCs w:val="18"/>
              </w:rPr>
              <w:t>1</w:t>
            </w:r>
          </w:p>
        </w:tc>
      </w:tr>
      <w:tr w14:paraId="4836C3D0">
        <w:tc>
          <w:tcPr>
            <w:tcW w:w="655" w:type="dxa"/>
          </w:tcPr>
          <w:p w14:paraId="19FF2DF6">
            <w:pPr>
              <w:spacing w:before="40" w:after="40"/>
              <w:jc w:val="center"/>
            </w:pPr>
            <w:r>
              <w:rPr>
                <w:b w:val="0"/>
                <w:bCs w:val="0"/>
                <w:sz w:val="18"/>
                <w:szCs w:val="18"/>
              </w:rPr>
              <w:t>A51</w:t>
            </w:r>
          </w:p>
        </w:tc>
        <w:tc>
          <w:tcPr>
            <w:tcW w:w="2059" w:type="dxa"/>
          </w:tcPr>
          <w:p w14:paraId="07043BDD">
            <w:pPr>
              <w:spacing w:before="40" w:after="40"/>
              <w:jc w:val="center"/>
            </w:pPr>
            <w:r>
              <w:rPr>
                <w:b w:val="0"/>
                <w:bCs w:val="0"/>
                <w:sz w:val="18"/>
                <w:szCs w:val="18"/>
              </w:rPr>
              <w:t>kick other person</w:t>
            </w:r>
          </w:p>
        </w:tc>
        <w:tc>
          <w:tcPr>
            <w:tcW w:w="1966" w:type="dxa"/>
          </w:tcPr>
          <w:p w14:paraId="0BDBCCA8">
            <w:pPr>
              <w:spacing w:before="40" w:after="40"/>
              <w:jc w:val="center"/>
            </w:pPr>
            <w:r>
              <w:rPr>
                <w:b w:val="0"/>
                <w:bCs w:val="0"/>
                <w:sz w:val="18"/>
                <w:szCs w:val="18"/>
              </w:rPr>
              <w:t>3</w:t>
            </w:r>
          </w:p>
        </w:tc>
        <w:tc>
          <w:tcPr>
            <w:tcW w:w="655" w:type="dxa"/>
          </w:tcPr>
          <w:p w14:paraId="0D4C20FD">
            <w:pPr>
              <w:spacing w:before="40" w:after="40"/>
              <w:jc w:val="center"/>
            </w:pPr>
            <w:r>
              <w:rPr>
                <w:b w:val="0"/>
                <w:bCs w:val="0"/>
                <w:sz w:val="18"/>
                <w:szCs w:val="18"/>
              </w:rPr>
              <w:t>A107</w:t>
            </w:r>
          </w:p>
        </w:tc>
        <w:tc>
          <w:tcPr>
            <w:tcW w:w="2059" w:type="dxa"/>
          </w:tcPr>
          <w:p w14:paraId="3BFE51EF">
            <w:pPr>
              <w:spacing w:before="40" w:after="40"/>
              <w:jc w:val="center"/>
            </w:pPr>
            <w:r>
              <w:rPr>
                <w:b w:val="0"/>
                <w:bCs w:val="0"/>
                <w:sz w:val="18"/>
                <w:szCs w:val="18"/>
              </w:rPr>
              <w:t>wield knife</w:t>
            </w:r>
          </w:p>
        </w:tc>
        <w:tc>
          <w:tcPr>
            <w:tcW w:w="1966" w:type="dxa"/>
          </w:tcPr>
          <w:p w14:paraId="0A694E57">
            <w:pPr>
              <w:spacing w:before="40" w:after="40"/>
              <w:jc w:val="center"/>
            </w:pPr>
            <w:r>
              <w:rPr>
                <w:b w:val="0"/>
                <w:bCs w:val="0"/>
                <w:sz w:val="18"/>
                <w:szCs w:val="18"/>
              </w:rPr>
              <w:t>0</w:t>
            </w:r>
          </w:p>
        </w:tc>
      </w:tr>
      <w:tr w14:paraId="1698F68F">
        <w:tc>
          <w:tcPr>
            <w:tcW w:w="655" w:type="dxa"/>
          </w:tcPr>
          <w:p w14:paraId="292BE866">
            <w:pPr>
              <w:spacing w:before="40" w:after="40"/>
              <w:jc w:val="center"/>
            </w:pPr>
            <w:r>
              <w:rPr>
                <w:b w:val="0"/>
                <w:bCs w:val="0"/>
                <w:sz w:val="18"/>
                <w:szCs w:val="18"/>
              </w:rPr>
              <w:t>A52</w:t>
            </w:r>
          </w:p>
        </w:tc>
        <w:tc>
          <w:tcPr>
            <w:tcW w:w="2059" w:type="dxa"/>
          </w:tcPr>
          <w:p w14:paraId="224A512A">
            <w:pPr>
              <w:spacing w:before="40" w:after="40"/>
              <w:jc w:val="center"/>
            </w:pPr>
            <w:r>
              <w:rPr>
                <w:b w:val="0"/>
                <w:bCs w:val="0"/>
                <w:sz w:val="18"/>
                <w:szCs w:val="18"/>
              </w:rPr>
              <w:t>push other person</w:t>
            </w:r>
          </w:p>
        </w:tc>
        <w:tc>
          <w:tcPr>
            <w:tcW w:w="1966" w:type="dxa"/>
          </w:tcPr>
          <w:p w14:paraId="6FD4D30C">
            <w:pPr>
              <w:spacing w:before="40" w:after="40"/>
              <w:jc w:val="center"/>
            </w:pPr>
            <w:r>
              <w:rPr>
                <w:b w:val="0"/>
                <w:bCs w:val="0"/>
                <w:sz w:val="18"/>
                <w:szCs w:val="18"/>
              </w:rPr>
              <w:t>2</w:t>
            </w:r>
          </w:p>
        </w:tc>
        <w:tc>
          <w:tcPr>
            <w:tcW w:w="655" w:type="dxa"/>
          </w:tcPr>
          <w:p w14:paraId="53168AFE">
            <w:pPr>
              <w:spacing w:before="40" w:after="40"/>
              <w:jc w:val="center"/>
            </w:pPr>
            <w:r>
              <w:rPr>
                <w:b w:val="0"/>
                <w:bCs w:val="0"/>
                <w:sz w:val="18"/>
                <w:szCs w:val="18"/>
              </w:rPr>
              <w:t>A108</w:t>
            </w:r>
          </w:p>
        </w:tc>
        <w:tc>
          <w:tcPr>
            <w:tcW w:w="2059" w:type="dxa"/>
          </w:tcPr>
          <w:p w14:paraId="663C5062">
            <w:pPr>
              <w:spacing w:before="40" w:after="40"/>
              <w:jc w:val="center"/>
            </w:pPr>
            <w:r>
              <w:rPr>
                <w:b w:val="0"/>
                <w:bCs w:val="0"/>
                <w:sz w:val="18"/>
                <w:szCs w:val="18"/>
              </w:rPr>
              <w:t>knock over other person</w:t>
            </w:r>
          </w:p>
        </w:tc>
        <w:tc>
          <w:tcPr>
            <w:tcW w:w="1966" w:type="dxa"/>
          </w:tcPr>
          <w:p w14:paraId="50C4DC70">
            <w:pPr>
              <w:spacing w:before="40" w:after="40"/>
              <w:jc w:val="center"/>
            </w:pPr>
            <w:r>
              <w:rPr>
                <w:b w:val="0"/>
                <w:bCs w:val="0"/>
                <w:sz w:val="18"/>
                <w:szCs w:val="18"/>
              </w:rPr>
              <w:t>1</w:t>
            </w:r>
          </w:p>
        </w:tc>
      </w:tr>
      <w:tr w14:paraId="2292D552">
        <w:tc>
          <w:tcPr>
            <w:tcW w:w="655" w:type="dxa"/>
          </w:tcPr>
          <w:p w14:paraId="6CEC1A27">
            <w:pPr>
              <w:spacing w:before="40" w:after="40"/>
              <w:jc w:val="center"/>
            </w:pPr>
            <w:r>
              <w:rPr>
                <w:b w:val="0"/>
                <w:bCs w:val="0"/>
                <w:sz w:val="18"/>
                <w:szCs w:val="18"/>
              </w:rPr>
              <w:t>A53</w:t>
            </w:r>
          </w:p>
        </w:tc>
        <w:tc>
          <w:tcPr>
            <w:tcW w:w="2059" w:type="dxa"/>
          </w:tcPr>
          <w:p w14:paraId="53445989">
            <w:pPr>
              <w:spacing w:before="40" w:after="40"/>
              <w:jc w:val="center"/>
            </w:pPr>
            <w:r>
              <w:rPr>
                <w:b w:val="0"/>
                <w:bCs w:val="0"/>
                <w:sz w:val="18"/>
                <w:szCs w:val="18"/>
              </w:rPr>
              <w:t>pat on back</w:t>
            </w:r>
          </w:p>
        </w:tc>
        <w:tc>
          <w:tcPr>
            <w:tcW w:w="1966" w:type="dxa"/>
          </w:tcPr>
          <w:p w14:paraId="50C6E994">
            <w:pPr>
              <w:spacing w:before="40" w:after="40"/>
              <w:jc w:val="center"/>
            </w:pPr>
            <w:r>
              <w:rPr>
                <w:b w:val="0"/>
                <w:bCs w:val="0"/>
                <w:sz w:val="18"/>
                <w:szCs w:val="18"/>
              </w:rPr>
              <w:t>0</w:t>
            </w:r>
          </w:p>
        </w:tc>
        <w:tc>
          <w:tcPr>
            <w:tcW w:w="655" w:type="dxa"/>
          </w:tcPr>
          <w:p w14:paraId="07EA2FED">
            <w:pPr>
              <w:spacing w:before="40" w:after="40"/>
              <w:jc w:val="center"/>
            </w:pPr>
            <w:r>
              <w:rPr>
                <w:b w:val="0"/>
                <w:bCs w:val="0"/>
                <w:sz w:val="18"/>
                <w:szCs w:val="18"/>
              </w:rPr>
              <w:t>A109</w:t>
            </w:r>
          </w:p>
        </w:tc>
        <w:tc>
          <w:tcPr>
            <w:tcW w:w="2059" w:type="dxa"/>
          </w:tcPr>
          <w:p w14:paraId="12E6BFD4">
            <w:pPr>
              <w:spacing w:before="40" w:after="40"/>
              <w:jc w:val="center"/>
            </w:pPr>
            <w:r>
              <w:rPr>
                <w:b w:val="0"/>
                <w:bCs w:val="0"/>
                <w:sz w:val="18"/>
                <w:szCs w:val="18"/>
              </w:rPr>
              <w:t>grab other's stuff</w:t>
            </w:r>
          </w:p>
        </w:tc>
        <w:tc>
          <w:tcPr>
            <w:tcW w:w="1966" w:type="dxa"/>
          </w:tcPr>
          <w:p w14:paraId="620C65A2">
            <w:pPr>
              <w:spacing w:before="40" w:after="40"/>
              <w:jc w:val="center"/>
            </w:pPr>
            <w:r>
              <w:rPr>
                <w:b w:val="0"/>
                <w:bCs w:val="0"/>
                <w:sz w:val="18"/>
                <w:szCs w:val="18"/>
              </w:rPr>
              <w:t>1</w:t>
            </w:r>
          </w:p>
        </w:tc>
      </w:tr>
      <w:tr w14:paraId="1CEB05F1">
        <w:tc>
          <w:tcPr>
            <w:tcW w:w="655" w:type="dxa"/>
          </w:tcPr>
          <w:p w14:paraId="60A941C3">
            <w:pPr>
              <w:spacing w:before="40" w:after="40"/>
              <w:jc w:val="center"/>
            </w:pPr>
            <w:r>
              <w:rPr>
                <w:b w:val="0"/>
                <w:bCs w:val="0"/>
                <w:sz w:val="18"/>
                <w:szCs w:val="18"/>
              </w:rPr>
              <w:t>A54</w:t>
            </w:r>
          </w:p>
        </w:tc>
        <w:tc>
          <w:tcPr>
            <w:tcW w:w="2059" w:type="dxa"/>
          </w:tcPr>
          <w:p w14:paraId="21594F9C">
            <w:pPr>
              <w:spacing w:before="40" w:after="40"/>
              <w:jc w:val="center"/>
            </w:pPr>
            <w:r>
              <w:rPr>
                <w:b w:val="0"/>
                <w:bCs w:val="0"/>
                <w:sz w:val="18"/>
                <w:szCs w:val="18"/>
              </w:rPr>
              <w:t>point finger at other person</w:t>
            </w:r>
          </w:p>
        </w:tc>
        <w:tc>
          <w:tcPr>
            <w:tcW w:w="1966" w:type="dxa"/>
          </w:tcPr>
          <w:p w14:paraId="2AB454BE">
            <w:pPr>
              <w:spacing w:before="40" w:after="40"/>
              <w:jc w:val="center"/>
            </w:pPr>
            <w:r>
              <w:rPr>
                <w:b w:val="0"/>
                <w:bCs w:val="0"/>
                <w:sz w:val="18"/>
                <w:szCs w:val="18"/>
              </w:rPr>
              <w:t>7</w:t>
            </w:r>
          </w:p>
        </w:tc>
        <w:tc>
          <w:tcPr>
            <w:tcW w:w="655" w:type="dxa"/>
          </w:tcPr>
          <w:p w14:paraId="642AF8B7">
            <w:pPr>
              <w:spacing w:before="40" w:after="40"/>
              <w:jc w:val="center"/>
            </w:pPr>
            <w:r>
              <w:rPr>
                <w:b w:val="0"/>
                <w:bCs w:val="0"/>
                <w:sz w:val="18"/>
                <w:szCs w:val="18"/>
              </w:rPr>
              <w:t>A110</w:t>
            </w:r>
          </w:p>
        </w:tc>
        <w:tc>
          <w:tcPr>
            <w:tcW w:w="2059" w:type="dxa"/>
          </w:tcPr>
          <w:p w14:paraId="2E01C738">
            <w:pPr>
              <w:spacing w:before="40" w:after="40"/>
              <w:jc w:val="center"/>
            </w:pPr>
            <w:r>
              <w:rPr>
                <w:b w:val="0"/>
                <w:bCs w:val="0"/>
                <w:sz w:val="18"/>
                <w:szCs w:val="18"/>
              </w:rPr>
              <w:t>shoot with a gun</w:t>
            </w:r>
          </w:p>
        </w:tc>
        <w:tc>
          <w:tcPr>
            <w:tcW w:w="1966" w:type="dxa"/>
          </w:tcPr>
          <w:p w14:paraId="63752033">
            <w:pPr>
              <w:spacing w:before="40" w:after="40"/>
              <w:jc w:val="center"/>
            </w:pPr>
            <w:r>
              <w:rPr>
                <w:b w:val="0"/>
                <w:bCs w:val="0"/>
                <w:sz w:val="18"/>
                <w:szCs w:val="18"/>
              </w:rPr>
              <w:t>2</w:t>
            </w:r>
          </w:p>
        </w:tc>
      </w:tr>
      <w:tr w14:paraId="5E5B70D8">
        <w:tc>
          <w:tcPr>
            <w:tcW w:w="655" w:type="dxa"/>
          </w:tcPr>
          <w:p w14:paraId="04AF9045">
            <w:pPr>
              <w:spacing w:before="40" w:after="40"/>
              <w:jc w:val="center"/>
            </w:pPr>
            <w:r>
              <w:rPr>
                <w:b w:val="0"/>
                <w:bCs w:val="0"/>
                <w:sz w:val="18"/>
                <w:szCs w:val="18"/>
              </w:rPr>
              <w:t>A55</w:t>
            </w:r>
          </w:p>
        </w:tc>
        <w:tc>
          <w:tcPr>
            <w:tcW w:w="2059" w:type="dxa"/>
          </w:tcPr>
          <w:p w14:paraId="7686EDB9">
            <w:pPr>
              <w:spacing w:before="40" w:after="40"/>
              <w:jc w:val="center"/>
            </w:pPr>
            <w:r>
              <w:rPr>
                <w:b w:val="0"/>
                <w:bCs w:val="0"/>
                <w:sz w:val="18"/>
                <w:szCs w:val="18"/>
              </w:rPr>
              <w:t>hugging</w:t>
            </w:r>
          </w:p>
        </w:tc>
        <w:tc>
          <w:tcPr>
            <w:tcW w:w="1966" w:type="dxa"/>
          </w:tcPr>
          <w:p w14:paraId="71BFB621">
            <w:pPr>
              <w:spacing w:before="40" w:after="40"/>
              <w:jc w:val="center"/>
            </w:pPr>
            <w:r>
              <w:rPr>
                <w:b w:val="0"/>
                <w:bCs w:val="0"/>
                <w:sz w:val="18"/>
                <w:szCs w:val="18"/>
              </w:rPr>
              <w:t>42 ← worst</w:t>
            </w:r>
          </w:p>
        </w:tc>
        <w:tc>
          <w:tcPr>
            <w:tcW w:w="655" w:type="dxa"/>
          </w:tcPr>
          <w:p w14:paraId="39612D62">
            <w:pPr>
              <w:spacing w:before="40" w:after="40"/>
              <w:jc w:val="center"/>
            </w:pPr>
            <w:r>
              <w:rPr>
                <w:b w:val="0"/>
                <w:bCs w:val="0"/>
                <w:sz w:val="18"/>
                <w:szCs w:val="18"/>
              </w:rPr>
              <w:t>A111</w:t>
            </w:r>
          </w:p>
        </w:tc>
        <w:tc>
          <w:tcPr>
            <w:tcW w:w="2059" w:type="dxa"/>
          </w:tcPr>
          <w:p w14:paraId="09646BFD">
            <w:pPr>
              <w:spacing w:before="40" w:after="40"/>
              <w:jc w:val="center"/>
            </w:pPr>
            <w:r>
              <w:rPr>
                <w:b w:val="0"/>
                <w:bCs w:val="0"/>
                <w:sz w:val="18"/>
                <w:szCs w:val="18"/>
              </w:rPr>
              <w:t>step on foot</w:t>
            </w:r>
          </w:p>
        </w:tc>
        <w:tc>
          <w:tcPr>
            <w:tcW w:w="1966" w:type="dxa"/>
          </w:tcPr>
          <w:p w14:paraId="4B21BDD7">
            <w:pPr>
              <w:spacing w:before="40" w:after="40"/>
              <w:jc w:val="center"/>
            </w:pPr>
            <w:r>
              <w:rPr>
                <w:b w:val="0"/>
                <w:bCs w:val="0"/>
                <w:sz w:val="18"/>
                <w:szCs w:val="18"/>
              </w:rPr>
              <w:t>1</w:t>
            </w:r>
          </w:p>
        </w:tc>
      </w:tr>
      <w:tr w14:paraId="40374DB9">
        <w:tc>
          <w:tcPr>
            <w:tcW w:w="655" w:type="dxa"/>
          </w:tcPr>
          <w:p w14:paraId="11945885">
            <w:pPr>
              <w:spacing w:before="40" w:after="40"/>
              <w:jc w:val="center"/>
            </w:pPr>
            <w:r>
              <w:rPr>
                <w:b w:val="0"/>
                <w:bCs w:val="0"/>
                <w:sz w:val="18"/>
                <w:szCs w:val="18"/>
              </w:rPr>
              <w:t>A56</w:t>
            </w:r>
          </w:p>
        </w:tc>
        <w:tc>
          <w:tcPr>
            <w:tcW w:w="2059" w:type="dxa"/>
          </w:tcPr>
          <w:p w14:paraId="100A8D39">
            <w:pPr>
              <w:spacing w:before="40" w:after="40"/>
              <w:jc w:val="center"/>
            </w:pPr>
            <w:r>
              <w:rPr>
                <w:b w:val="0"/>
                <w:bCs w:val="0"/>
                <w:sz w:val="18"/>
                <w:szCs w:val="18"/>
              </w:rPr>
              <w:t>give something</w:t>
            </w:r>
          </w:p>
        </w:tc>
        <w:tc>
          <w:tcPr>
            <w:tcW w:w="1966" w:type="dxa"/>
          </w:tcPr>
          <w:p w14:paraId="53E0A8FE">
            <w:pPr>
              <w:spacing w:before="40" w:after="40"/>
              <w:jc w:val="center"/>
            </w:pPr>
            <w:r>
              <w:rPr>
                <w:b w:val="0"/>
                <w:bCs w:val="0"/>
                <w:sz w:val="18"/>
                <w:szCs w:val="18"/>
              </w:rPr>
              <w:t>0</w:t>
            </w:r>
          </w:p>
        </w:tc>
        <w:tc>
          <w:tcPr>
            <w:tcW w:w="655" w:type="dxa"/>
          </w:tcPr>
          <w:p w14:paraId="0C617DE0">
            <w:pPr>
              <w:spacing w:before="40" w:after="40"/>
              <w:jc w:val="center"/>
            </w:pPr>
            <w:r>
              <w:rPr>
                <w:b w:val="0"/>
                <w:bCs w:val="0"/>
                <w:sz w:val="18"/>
                <w:szCs w:val="18"/>
              </w:rPr>
              <w:t>A112</w:t>
            </w:r>
          </w:p>
        </w:tc>
        <w:tc>
          <w:tcPr>
            <w:tcW w:w="2059" w:type="dxa"/>
          </w:tcPr>
          <w:p w14:paraId="7D7D8964">
            <w:pPr>
              <w:spacing w:before="40" w:after="40"/>
              <w:jc w:val="center"/>
            </w:pPr>
            <w:r>
              <w:rPr>
                <w:b w:val="0"/>
                <w:bCs w:val="0"/>
                <w:sz w:val="18"/>
                <w:szCs w:val="18"/>
              </w:rPr>
              <w:t>high-five</w:t>
            </w:r>
          </w:p>
        </w:tc>
        <w:tc>
          <w:tcPr>
            <w:tcW w:w="1966" w:type="dxa"/>
          </w:tcPr>
          <w:p w14:paraId="01FC7DD0">
            <w:pPr>
              <w:spacing w:before="40" w:after="40"/>
              <w:jc w:val="center"/>
            </w:pPr>
            <w:r>
              <w:rPr>
                <w:b w:val="0"/>
                <w:bCs w:val="0"/>
                <w:sz w:val="18"/>
                <w:szCs w:val="18"/>
              </w:rPr>
              <w:t>0</w:t>
            </w:r>
          </w:p>
        </w:tc>
      </w:tr>
      <w:tr w14:paraId="6DD21D4D">
        <w:tc>
          <w:tcPr>
            <w:tcW w:w="655" w:type="dxa"/>
          </w:tcPr>
          <w:p w14:paraId="3E7F1EF1">
            <w:pPr>
              <w:spacing w:before="40" w:after="40"/>
              <w:jc w:val="center"/>
            </w:pPr>
            <w:r>
              <w:rPr>
                <w:b w:val="0"/>
                <w:bCs w:val="0"/>
                <w:sz w:val="18"/>
                <w:szCs w:val="18"/>
              </w:rPr>
              <w:t>A57</w:t>
            </w:r>
          </w:p>
        </w:tc>
        <w:tc>
          <w:tcPr>
            <w:tcW w:w="2059" w:type="dxa"/>
          </w:tcPr>
          <w:p w14:paraId="1383AB5F">
            <w:pPr>
              <w:spacing w:before="40" w:after="40"/>
              <w:jc w:val="center"/>
            </w:pPr>
            <w:r>
              <w:rPr>
                <w:b w:val="0"/>
                <w:bCs w:val="0"/>
                <w:sz w:val="18"/>
                <w:szCs w:val="18"/>
              </w:rPr>
              <w:t>touch other's pocket</w:t>
            </w:r>
          </w:p>
        </w:tc>
        <w:tc>
          <w:tcPr>
            <w:tcW w:w="1966" w:type="dxa"/>
          </w:tcPr>
          <w:p w14:paraId="208DFF53">
            <w:pPr>
              <w:spacing w:before="40" w:after="40"/>
              <w:jc w:val="center"/>
            </w:pPr>
            <w:r>
              <w:rPr>
                <w:b w:val="0"/>
                <w:bCs w:val="0"/>
                <w:sz w:val="18"/>
                <w:szCs w:val="18"/>
              </w:rPr>
              <w:t>3</w:t>
            </w:r>
          </w:p>
        </w:tc>
        <w:tc>
          <w:tcPr>
            <w:tcW w:w="655" w:type="dxa"/>
          </w:tcPr>
          <w:p w14:paraId="2BE3F73E">
            <w:pPr>
              <w:spacing w:before="40" w:after="40"/>
              <w:jc w:val="center"/>
            </w:pPr>
            <w:r>
              <w:rPr>
                <w:b w:val="0"/>
                <w:bCs w:val="0"/>
                <w:sz w:val="18"/>
                <w:szCs w:val="18"/>
              </w:rPr>
              <w:t>A113</w:t>
            </w:r>
          </w:p>
        </w:tc>
        <w:tc>
          <w:tcPr>
            <w:tcW w:w="2059" w:type="dxa"/>
          </w:tcPr>
          <w:p w14:paraId="6BF44E40">
            <w:pPr>
              <w:spacing w:before="40" w:after="40"/>
              <w:jc w:val="center"/>
            </w:pPr>
            <w:r>
              <w:rPr>
                <w:b w:val="0"/>
                <w:bCs w:val="0"/>
                <w:sz w:val="18"/>
                <w:szCs w:val="18"/>
              </w:rPr>
              <w:t>cheers and drink</w:t>
            </w:r>
          </w:p>
        </w:tc>
        <w:tc>
          <w:tcPr>
            <w:tcW w:w="1966" w:type="dxa"/>
          </w:tcPr>
          <w:p w14:paraId="7AB1D181">
            <w:pPr>
              <w:spacing w:before="40" w:after="40"/>
              <w:jc w:val="center"/>
            </w:pPr>
            <w:r>
              <w:rPr>
                <w:b w:val="0"/>
                <w:bCs w:val="0"/>
                <w:sz w:val="18"/>
                <w:szCs w:val="18"/>
              </w:rPr>
              <w:t>1</w:t>
            </w:r>
          </w:p>
        </w:tc>
      </w:tr>
      <w:tr w14:paraId="4718A867">
        <w:tc>
          <w:tcPr>
            <w:tcW w:w="655" w:type="dxa"/>
          </w:tcPr>
          <w:p w14:paraId="2855478C">
            <w:pPr>
              <w:spacing w:before="40" w:after="40"/>
              <w:jc w:val="center"/>
            </w:pPr>
            <w:r>
              <w:rPr>
                <w:b w:val="0"/>
                <w:bCs w:val="0"/>
                <w:sz w:val="18"/>
                <w:szCs w:val="18"/>
              </w:rPr>
              <w:t>A58</w:t>
            </w:r>
          </w:p>
        </w:tc>
        <w:tc>
          <w:tcPr>
            <w:tcW w:w="2059" w:type="dxa"/>
          </w:tcPr>
          <w:p w14:paraId="397C8541">
            <w:pPr>
              <w:spacing w:before="40" w:after="40"/>
              <w:jc w:val="center"/>
            </w:pPr>
            <w:r>
              <w:rPr>
                <w:b w:val="0"/>
                <w:bCs w:val="0"/>
                <w:sz w:val="18"/>
                <w:szCs w:val="18"/>
              </w:rPr>
              <w:t>handshaking</w:t>
            </w:r>
          </w:p>
        </w:tc>
        <w:tc>
          <w:tcPr>
            <w:tcW w:w="1966" w:type="dxa"/>
          </w:tcPr>
          <w:p w14:paraId="46254E84">
            <w:pPr>
              <w:spacing w:before="40" w:after="40"/>
              <w:jc w:val="center"/>
            </w:pPr>
            <w:r>
              <w:rPr>
                <w:b w:val="0"/>
                <w:bCs w:val="0"/>
                <w:sz w:val="18"/>
                <w:szCs w:val="18"/>
              </w:rPr>
              <w:t>0</w:t>
            </w:r>
          </w:p>
        </w:tc>
        <w:tc>
          <w:tcPr>
            <w:tcW w:w="655" w:type="dxa"/>
          </w:tcPr>
          <w:p w14:paraId="1EFD3BFA">
            <w:pPr>
              <w:spacing w:before="40" w:after="40"/>
              <w:jc w:val="center"/>
            </w:pPr>
            <w:r>
              <w:rPr>
                <w:b w:val="0"/>
                <w:bCs w:val="0"/>
                <w:sz w:val="18"/>
                <w:szCs w:val="18"/>
              </w:rPr>
              <w:t>A114</w:t>
            </w:r>
          </w:p>
        </w:tc>
        <w:tc>
          <w:tcPr>
            <w:tcW w:w="2059" w:type="dxa"/>
          </w:tcPr>
          <w:p w14:paraId="2FA9F203">
            <w:pPr>
              <w:spacing w:before="40" w:after="40"/>
              <w:jc w:val="center"/>
            </w:pPr>
            <w:r>
              <w:rPr>
                <w:b w:val="0"/>
                <w:bCs w:val="0"/>
                <w:sz w:val="18"/>
                <w:szCs w:val="18"/>
              </w:rPr>
              <w:t>carry something together</w:t>
            </w:r>
          </w:p>
        </w:tc>
        <w:tc>
          <w:tcPr>
            <w:tcW w:w="1966" w:type="dxa"/>
          </w:tcPr>
          <w:p w14:paraId="4DBF1453">
            <w:pPr>
              <w:spacing w:before="40" w:after="40"/>
              <w:jc w:val="center"/>
            </w:pPr>
            <w:r>
              <w:rPr>
                <w:b w:val="0"/>
                <w:bCs w:val="0"/>
                <w:sz w:val="18"/>
                <w:szCs w:val="18"/>
              </w:rPr>
              <w:t>1</w:t>
            </w:r>
          </w:p>
        </w:tc>
      </w:tr>
      <w:tr w14:paraId="11DF09E2">
        <w:tc>
          <w:tcPr>
            <w:tcW w:w="655" w:type="dxa"/>
          </w:tcPr>
          <w:p w14:paraId="123C09CF">
            <w:pPr>
              <w:spacing w:before="40" w:after="40"/>
              <w:jc w:val="center"/>
            </w:pPr>
            <w:r>
              <w:rPr>
                <w:b w:val="0"/>
                <w:bCs w:val="0"/>
                <w:sz w:val="18"/>
                <w:szCs w:val="18"/>
              </w:rPr>
              <w:t>A59</w:t>
            </w:r>
          </w:p>
        </w:tc>
        <w:tc>
          <w:tcPr>
            <w:tcW w:w="2059" w:type="dxa"/>
          </w:tcPr>
          <w:p w14:paraId="0BBAD7B4">
            <w:pPr>
              <w:spacing w:before="40" w:after="40"/>
              <w:jc w:val="center"/>
            </w:pPr>
            <w:r>
              <w:rPr>
                <w:b w:val="0"/>
                <w:bCs w:val="0"/>
                <w:sz w:val="18"/>
                <w:szCs w:val="18"/>
              </w:rPr>
              <w:t>walk towards each other</w:t>
            </w:r>
          </w:p>
        </w:tc>
        <w:tc>
          <w:tcPr>
            <w:tcW w:w="1966" w:type="dxa"/>
          </w:tcPr>
          <w:p w14:paraId="1A3EBFDB">
            <w:pPr>
              <w:spacing w:before="40" w:after="40"/>
              <w:jc w:val="center"/>
            </w:pPr>
            <w:r>
              <w:rPr>
                <w:b w:val="0"/>
                <w:bCs w:val="0"/>
                <w:sz w:val="18"/>
                <w:szCs w:val="18"/>
              </w:rPr>
              <w:t>9</w:t>
            </w:r>
          </w:p>
        </w:tc>
        <w:tc>
          <w:tcPr>
            <w:tcW w:w="655" w:type="dxa"/>
          </w:tcPr>
          <w:p w14:paraId="484281A0">
            <w:pPr>
              <w:spacing w:before="40" w:after="40"/>
              <w:jc w:val="center"/>
            </w:pPr>
            <w:r>
              <w:rPr>
                <w:b w:val="0"/>
                <w:bCs w:val="0"/>
                <w:sz w:val="18"/>
                <w:szCs w:val="18"/>
              </w:rPr>
              <w:t>A115</w:t>
            </w:r>
          </w:p>
        </w:tc>
        <w:tc>
          <w:tcPr>
            <w:tcW w:w="2059" w:type="dxa"/>
          </w:tcPr>
          <w:p w14:paraId="51416430">
            <w:pPr>
              <w:spacing w:before="40" w:after="40"/>
              <w:jc w:val="center"/>
            </w:pPr>
            <w:r>
              <w:rPr>
                <w:b w:val="0"/>
                <w:bCs w:val="0"/>
                <w:sz w:val="18"/>
                <w:szCs w:val="18"/>
              </w:rPr>
              <w:t>take a photo of other person</w:t>
            </w:r>
          </w:p>
        </w:tc>
        <w:tc>
          <w:tcPr>
            <w:tcW w:w="1966" w:type="dxa"/>
          </w:tcPr>
          <w:p w14:paraId="1D169CA7">
            <w:pPr>
              <w:spacing w:before="40" w:after="40"/>
              <w:jc w:val="center"/>
            </w:pPr>
            <w:r>
              <w:rPr>
                <w:b w:val="0"/>
                <w:bCs w:val="0"/>
                <w:sz w:val="18"/>
                <w:szCs w:val="18"/>
              </w:rPr>
              <w:t>1</w:t>
            </w:r>
          </w:p>
        </w:tc>
      </w:tr>
      <w:tr w14:paraId="4D77117F">
        <w:tc>
          <w:tcPr>
            <w:tcW w:w="655" w:type="dxa"/>
          </w:tcPr>
          <w:p w14:paraId="02527BE3">
            <w:pPr>
              <w:spacing w:before="40" w:after="40"/>
              <w:jc w:val="center"/>
            </w:pPr>
            <w:r>
              <w:rPr>
                <w:b w:val="0"/>
                <w:bCs w:val="0"/>
                <w:sz w:val="18"/>
                <w:szCs w:val="18"/>
              </w:rPr>
              <w:t>A60</w:t>
            </w:r>
          </w:p>
        </w:tc>
        <w:tc>
          <w:tcPr>
            <w:tcW w:w="2059" w:type="dxa"/>
          </w:tcPr>
          <w:p w14:paraId="2DC453D4">
            <w:pPr>
              <w:spacing w:before="40" w:after="40"/>
              <w:jc w:val="center"/>
            </w:pPr>
            <w:r>
              <w:rPr>
                <w:b w:val="0"/>
                <w:bCs w:val="0"/>
                <w:sz w:val="18"/>
                <w:szCs w:val="18"/>
              </w:rPr>
              <w:t>walk apart from each other</w:t>
            </w:r>
          </w:p>
        </w:tc>
        <w:tc>
          <w:tcPr>
            <w:tcW w:w="1966" w:type="dxa"/>
          </w:tcPr>
          <w:p w14:paraId="1ED83588">
            <w:pPr>
              <w:spacing w:before="40" w:after="40"/>
              <w:jc w:val="center"/>
            </w:pPr>
            <w:r>
              <w:rPr>
                <w:b w:val="0"/>
                <w:bCs w:val="0"/>
                <w:sz w:val="18"/>
                <w:szCs w:val="18"/>
              </w:rPr>
              <w:t>8</w:t>
            </w:r>
          </w:p>
        </w:tc>
        <w:tc>
          <w:tcPr>
            <w:tcW w:w="655" w:type="dxa"/>
          </w:tcPr>
          <w:p w14:paraId="48AF8CD8">
            <w:pPr>
              <w:spacing w:before="40" w:after="40"/>
              <w:jc w:val="center"/>
            </w:pPr>
            <w:r>
              <w:rPr>
                <w:b w:val="0"/>
                <w:bCs w:val="0"/>
                <w:sz w:val="18"/>
                <w:szCs w:val="18"/>
              </w:rPr>
              <w:t>A116</w:t>
            </w:r>
          </w:p>
        </w:tc>
        <w:tc>
          <w:tcPr>
            <w:tcW w:w="2059" w:type="dxa"/>
          </w:tcPr>
          <w:p w14:paraId="1DF4CE69">
            <w:pPr>
              <w:spacing w:before="40" w:after="40"/>
              <w:jc w:val="center"/>
            </w:pPr>
            <w:r>
              <w:rPr>
                <w:b w:val="0"/>
                <w:bCs w:val="0"/>
                <w:sz w:val="18"/>
                <w:szCs w:val="18"/>
              </w:rPr>
              <w:t>follow other person</w:t>
            </w:r>
          </w:p>
        </w:tc>
        <w:tc>
          <w:tcPr>
            <w:tcW w:w="1966" w:type="dxa"/>
          </w:tcPr>
          <w:p w14:paraId="7E71270E">
            <w:pPr>
              <w:spacing w:before="40" w:after="40"/>
              <w:jc w:val="center"/>
            </w:pPr>
            <w:r>
              <w:rPr>
                <w:b w:val="0"/>
                <w:bCs w:val="0"/>
                <w:sz w:val="18"/>
                <w:szCs w:val="18"/>
              </w:rPr>
              <w:t>0</w:t>
            </w:r>
          </w:p>
        </w:tc>
      </w:tr>
      <w:tr w14:paraId="7386C3DE">
        <w:tc>
          <w:tcPr>
            <w:tcW w:w="655" w:type="dxa"/>
          </w:tcPr>
          <w:p w14:paraId="59D26D06">
            <w:pPr>
              <w:spacing w:before="40" w:after="40"/>
              <w:jc w:val="center"/>
            </w:pPr>
          </w:p>
        </w:tc>
        <w:tc>
          <w:tcPr>
            <w:tcW w:w="2059" w:type="dxa"/>
          </w:tcPr>
          <w:p w14:paraId="68C6335F">
            <w:pPr>
              <w:spacing w:before="40" w:after="40"/>
              <w:jc w:val="center"/>
            </w:pPr>
          </w:p>
        </w:tc>
        <w:tc>
          <w:tcPr>
            <w:tcW w:w="1966" w:type="dxa"/>
          </w:tcPr>
          <w:p w14:paraId="52334B7D">
            <w:pPr>
              <w:spacing w:before="40" w:after="40"/>
              <w:jc w:val="center"/>
            </w:pPr>
          </w:p>
        </w:tc>
        <w:tc>
          <w:tcPr>
            <w:tcW w:w="655" w:type="dxa"/>
          </w:tcPr>
          <w:p w14:paraId="688F8399">
            <w:pPr>
              <w:spacing w:before="40" w:after="40"/>
              <w:jc w:val="center"/>
            </w:pPr>
            <w:r>
              <w:rPr>
                <w:b w:val="0"/>
                <w:bCs w:val="0"/>
                <w:sz w:val="18"/>
                <w:szCs w:val="18"/>
              </w:rPr>
              <w:t>A117</w:t>
            </w:r>
          </w:p>
        </w:tc>
        <w:tc>
          <w:tcPr>
            <w:tcW w:w="2059" w:type="dxa"/>
          </w:tcPr>
          <w:p w14:paraId="636FAF75">
            <w:pPr>
              <w:spacing w:before="40" w:after="40"/>
              <w:jc w:val="center"/>
            </w:pPr>
            <w:r>
              <w:rPr>
                <w:b w:val="0"/>
                <w:bCs w:val="0"/>
                <w:sz w:val="18"/>
                <w:szCs w:val="18"/>
              </w:rPr>
              <w:t>whisper in ear</w:t>
            </w:r>
          </w:p>
        </w:tc>
        <w:tc>
          <w:tcPr>
            <w:tcW w:w="1966" w:type="dxa"/>
          </w:tcPr>
          <w:p w14:paraId="436336CD">
            <w:pPr>
              <w:spacing w:before="40" w:after="40"/>
              <w:jc w:val="center"/>
            </w:pPr>
            <w:r>
              <w:rPr>
                <w:b w:val="0"/>
                <w:bCs w:val="0"/>
                <w:sz w:val="18"/>
                <w:szCs w:val="18"/>
              </w:rPr>
              <w:t>2</w:t>
            </w:r>
          </w:p>
        </w:tc>
      </w:tr>
      <w:tr w14:paraId="1553E8B0">
        <w:tc>
          <w:tcPr>
            <w:tcW w:w="655" w:type="dxa"/>
          </w:tcPr>
          <w:p w14:paraId="3C0E5D19">
            <w:pPr>
              <w:spacing w:before="40" w:after="40"/>
              <w:jc w:val="center"/>
            </w:pPr>
          </w:p>
        </w:tc>
        <w:tc>
          <w:tcPr>
            <w:tcW w:w="2059" w:type="dxa"/>
          </w:tcPr>
          <w:p w14:paraId="30261138">
            <w:pPr>
              <w:spacing w:before="40" w:after="40"/>
              <w:jc w:val="center"/>
            </w:pPr>
          </w:p>
        </w:tc>
        <w:tc>
          <w:tcPr>
            <w:tcW w:w="1966" w:type="dxa"/>
          </w:tcPr>
          <w:p w14:paraId="7B811981">
            <w:pPr>
              <w:spacing w:before="40" w:after="40"/>
              <w:jc w:val="center"/>
            </w:pPr>
          </w:p>
        </w:tc>
        <w:tc>
          <w:tcPr>
            <w:tcW w:w="655" w:type="dxa"/>
          </w:tcPr>
          <w:p w14:paraId="673AD4CD">
            <w:pPr>
              <w:spacing w:before="40" w:after="40"/>
              <w:jc w:val="center"/>
            </w:pPr>
            <w:r>
              <w:rPr>
                <w:b w:val="0"/>
                <w:bCs w:val="0"/>
                <w:sz w:val="18"/>
                <w:szCs w:val="18"/>
              </w:rPr>
              <w:t>A118</w:t>
            </w:r>
          </w:p>
        </w:tc>
        <w:tc>
          <w:tcPr>
            <w:tcW w:w="2059" w:type="dxa"/>
          </w:tcPr>
          <w:p w14:paraId="2F4021C1">
            <w:pPr>
              <w:spacing w:before="40" w:after="40"/>
              <w:jc w:val="center"/>
            </w:pPr>
            <w:r>
              <w:rPr>
                <w:b w:val="0"/>
                <w:bCs w:val="0"/>
                <w:sz w:val="18"/>
                <w:szCs w:val="18"/>
              </w:rPr>
              <w:t>exchange things</w:t>
            </w:r>
          </w:p>
        </w:tc>
        <w:tc>
          <w:tcPr>
            <w:tcW w:w="1966" w:type="dxa"/>
          </w:tcPr>
          <w:p w14:paraId="67C05B12">
            <w:pPr>
              <w:spacing w:before="40" w:after="40"/>
              <w:jc w:val="center"/>
            </w:pPr>
            <w:r>
              <w:rPr>
                <w:b w:val="0"/>
                <w:bCs w:val="0"/>
                <w:sz w:val="18"/>
                <w:szCs w:val="18"/>
              </w:rPr>
              <w:t>1</w:t>
            </w:r>
          </w:p>
        </w:tc>
      </w:tr>
      <w:tr w14:paraId="29D09202">
        <w:tc>
          <w:tcPr>
            <w:tcW w:w="655" w:type="dxa"/>
          </w:tcPr>
          <w:p w14:paraId="7111E966">
            <w:pPr>
              <w:spacing w:before="40" w:after="40"/>
              <w:jc w:val="center"/>
            </w:pPr>
          </w:p>
        </w:tc>
        <w:tc>
          <w:tcPr>
            <w:tcW w:w="2059" w:type="dxa"/>
          </w:tcPr>
          <w:p w14:paraId="23060D72">
            <w:pPr>
              <w:spacing w:before="40" w:after="40"/>
              <w:jc w:val="center"/>
            </w:pPr>
          </w:p>
        </w:tc>
        <w:tc>
          <w:tcPr>
            <w:tcW w:w="1966" w:type="dxa"/>
          </w:tcPr>
          <w:p w14:paraId="4568DAE6">
            <w:pPr>
              <w:spacing w:before="40" w:after="40"/>
              <w:jc w:val="center"/>
            </w:pPr>
          </w:p>
        </w:tc>
        <w:tc>
          <w:tcPr>
            <w:tcW w:w="655" w:type="dxa"/>
          </w:tcPr>
          <w:p w14:paraId="0D2D228D">
            <w:pPr>
              <w:spacing w:before="40" w:after="40"/>
              <w:jc w:val="center"/>
            </w:pPr>
            <w:r>
              <w:rPr>
                <w:b w:val="0"/>
                <w:bCs w:val="0"/>
                <w:sz w:val="18"/>
                <w:szCs w:val="18"/>
              </w:rPr>
              <w:t>A119</w:t>
            </w:r>
          </w:p>
        </w:tc>
        <w:tc>
          <w:tcPr>
            <w:tcW w:w="2059" w:type="dxa"/>
          </w:tcPr>
          <w:p w14:paraId="697929B4">
            <w:pPr>
              <w:spacing w:before="40" w:after="40"/>
              <w:jc w:val="center"/>
            </w:pPr>
            <w:r>
              <w:rPr>
                <w:b w:val="0"/>
                <w:bCs w:val="0"/>
                <w:sz w:val="18"/>
                <w:szCs w:val="18"/>
              </w:rPr>
              <w:t>support with hand</w:t>
            </w:r>
          </w:p>
        </w:tc>
        <w:tc>
          <w:tcPr>
            <w:tcW w:w="1966" w:type="dxa"/>
          </w:tcPr>
          <w:p w14:paraId="44976477">
            <w:pPr>
              <w:spacing w:before="40" w:after="40"/>
              <w:jc w:val="center"/>
            </w:pPr>
            <w:r>
              <w:rPr>
                <w:b w:val="0"/>
                <w:bCs w:val="0"/>
                <w:sz w:val="18"/>
                <w:szCs w:val="18"/>
              </w:rPr>
              <w:t>3</w:t>
            </w:r>
          </w:p>
        </w:tc>
      </w:tr>
      <w:tr w14:paraId="7EC63AC7">
        <w:tc>
          <w:tcPr>
            <w:tcW w:w="655" w:type="dxa"/>
          </w:tcPr>
          <w:p w14:paraId="4214C04E">
            <w:pPr>
              <w:spacing w:before="40" w:after="40"/>
              <w:jc w:val="center"/>
            </w:pPr>
          </w:p>
        </w:tc>
        <w:tc>
          <w:tcPr>
            <w:tcW w:w="2059" w:type="dxa"/>
          </w:tcPr>
          <w:p w14:paraId="2C7A4FAB">
            <w:pPr>
              <w:spacing w:before="40" w:after="40"/>
              <w:jc w:val="center"/>
            </w:pPr>
          </w:p>
        </w:tc>
        <w:tc>
          <w:tcPr>
            <w:tcW w:w="1966" w:type="dxa"/>
          </w:tcPr>
          <w:p w14:paraId="4704B85A">
            <w:pPr>
              <w:spacing w:before="40" w:after="40"/>
              <w:jc w:val="center"/>
            </w:pPr>
          </w:p>
        </w:tc>
        <w:tc>
          <w:tcPr>
            <w:tcW w:w="655" w:type="dxa"/>
          </w:tcPr>
          <w:p w14:paraId="3E7D4466">
            <w:pPr>
              <w:spacing w:before="40" w:after="40"/>
              <w:jc w:val="center"/>
            </w:pPr>
            <w:r>
              <w:rPr>
                <w:b w:val="0"/>
                <w:bCs w:val="0"/>
                <w:sz w:val="18"/>
                <w:szCs w:val="18"/>
              </w:rPr>
              <w:t>A120</w:t>
            </w:r>
          </w:p>
        </w:tc>
        <w:tc>
          <w:tcPr>
            <w:tcW w:w="2059" w:type="dxa"/>
          </w:tcPr>
          <w:p w14:paraId="11AC443C">
            <w:pPr>
              <w:spacing w:before="40" w:after="40"/>
              <w:jc w:val="center"/>
            </w:pPr>
            <w:r>
              <w:rPr>
                <w:b w:val="0"/>
                <w:bCs w:val="0"/>
                <w:sz w:val="18"/>
                <w:szCs w:val="18"/>
              </w:rPr>
              <w:t>finger-guessing game</w:t>
            </w:r>
          </w:p>
        </w:tc>
        <w:tc>
          <w:tcPr>
            <w:tcW w:w="1966" w:type="dxa"/>
          </w:tcPr>
          <w:p w14:paraId="11C5EA24">
            <w:pPr>
              <w:spacing w:before="40" w:after="40"/>
              <w:jc w:val="center"/>
            </w:pPr>
            <w:r>
              <w:rPr>
                <w:b w:val="0"/>
                <w:bCs w:val="0"/>
                <w:sz w:val="18"/>
                <w:szCs w:val="18"/>
              </w:rPr>
              <w:t>0</w:t>
            </w:r>
          </w:p>
        </w:tc>
      </w:tr>
    </w:tbl>
    <w:p w14:paraId="05C9F00B">
      <w:pPr>
        <w:spacing w:before="120" w:after="80"/>
      </w:pPr>
      <w:r>
        <w:rPr>
          <w:rFonts w:hint="eastAsia"/>
          <w:sz w:val="19"/>
          <w:szCs w:val="19"/>
          <w:lang w:val="en-US" w:eastAsia="zh-CN"/>
        </w:rPr>
        <w:t>·</w:t>
      </w:r>
      <w:r>
        <w:rPr>
          <w:sz w:val="19"/>
          <w:szCs w:val="19"/>
        </w:rPr>
        <w:t>The missing column was counted directly from the official 535-entry list: 81 entries for A50-A60, 15 for A106-A120, 96 in total.</w:t>
      </w:r>
    </w:p>
    <w:p w14:paraId="70A4AE71">
      <w:pPr>
        <w:spacing w:before="80" w:after="80"/>
        <w:rPr>
          <w:rFonts w:hint="default" w:eastAsia="宋体"/>
          <w:lang w:val="en-US" w:eastAsia="zh-CN"/>
        </w:rPr>
      </w:pPr>
      <w:r>
        <w:rPr>
          <w:rFonts w:hint="eastAsia"/>
          <w:color w:val="444444"/>
          <w:sz w:val="19"/>
          <w:szCs w:val="19"/>
          <w:lang w:val="en-US" w:eastAsia="zh-CN"/>
        </w:rPr>
        <w:t>·</w:t>
      </w:r>
      <w:r>
        <w:rPr>
          <w:color w:val="444444"/>
          <w:sz w:val="19"/>
          <w:szCs w:val="19"/>
        </w:rPr>
        <w:t>Nominal total 24,828 (948 per class for A50-A60, 960 per class for A106-A120)</w:t>
      </w:r>
      <w:r>
        <w:rPr>
          <w:rFonts w:hint="eastAsia"/>
          <w:color w:val="444444"/>
          <w:sz w:val="19"/>
          <w:szCs w:val="19"/>
          <w:lang w:eastAsia="zh-CN"/>
        </w:rPr>
        <w:t xml:space="preserve">, </w:t>
      </w:r>
      <w:r>
        <w:rPr>
          <w:rFonts w:hint="eastAsia"/>
          <w:color w:val="444444"/>
          <w:sz w:val="19"/>
          <w:szCs w:val="19"/>
          <w:lang w:val="en-US" w:eastAsia="zh-CN"/>
        </w:rPr>
        <w:t>usable in practice 24</w:t>
      </w:r>
      <w:r>
        <w:rPr>
          <w:rFonts w:hint="default"/>
          <w:color w:val="444444"/>
          <w:sz w:val="19"/>
          <w:szCs w:val="19"/>
          <w:lang w:val="en-US" w:eastAsia="zh-CN"/>
        </w:rPr>
        <w:t>,732</w:t>
      </w:r>
      <w:r>
        <w:rPr>
          <w:rFonts w:hint="eastAsia"/>
          <w:color w:val="444444"/>
          <w:sz w:val="19"/>
          <w:szCs w:val="19"/>
          <w:lang w:val="en-US" w:eastAsia="zh-CN"/>
        </w:rPr>
        <w:t>; we should define a filtering rule and run the cleaning ourselves.</w:t>
      </w:r>
    </w:p>
    <w:p w14:paraId="3AE704ED">
      <w:pPr>
        <w:pStyle w:val="2"/>
        <w:spacing w:before="320" w:after="120"/>
      </w:pPr>
      <w:r>
        <w:rPr>
          <w:b/>
          <w:bCs/>
          <w:sz w:val="28"/>
          <w:szCs w:val="28"/>
        </w:rPr>
        <w:t>5. Evaluation Protocols</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4306"/>
        <w:gridCol w:w="3182"/>
      </w:tblGrid>
      <w:tr w14:paraId="4572CD05">
        <w:tc>
          <w:tcPr>
            <w:tcW w:w="1872" w:type="dxa"/>
            <w:shd w:val="clear" w:color="auto" w:fill="E8EEF5"/>
          </w:tcPr>
          <w:p w14:paraId="1CEEE21F">
            <w:pPr>
              <w:spacing w:before="40" w:after="40"/>
              <w:jc w:val="center"/>
            </w:pPr>
            <w:r>
              <w:rPr>
                <w:b/>
                <w:bCs/>
                <w:sz w:val="18"/>
                <w:szCs w:val="18"/>
              </w:rPr>
              <w:t>Protocol</w:t>
            </w:r>
          </w:p>
        </w:tc>
        <w:tc>
          <w:tcPr>
            <w:tcW w:w="4306" w:type="dxa"/>
            <w:shd w:val="clear" w:color="auto" w:fill="E8EEF5"/>
          </w:tcPr>
          <w:p w14:paraId="3E3BDDA8">
            <w:pPr>
              <w:spacing w:before="40" w:after="40"/>
              <w:jc w:val="center"/>
            </w:pPr>
            <w:r>
              <w:rPr>
                <w:b/>
                <w:bCs/>
                <w:sz w:val="18"/>
                <w:szCs w:val="18"/>
              </w:rPr>
              <w:t>How it splits</w:t>
            </w:r>
          </w:p>
        </w:tc>
        <w:tc>
          <w:tcPr>
            <w:tcW w:w="3182" w:type="dxa"/>
            <w:shd w:val="clear" w:color="auto" w:fill="E8EEF5"/>
          </w:tcPr>
          <w:p w14:paraId="0E1BAD3C">
            <w:pPr>
              <w:spacing w:before="40" w:after="40"/>
              <w:jc w:val="center"/>
            </w:pPr>
            <w:r>
              <w:rPr>
                <w:b/>
                <w:bCs/>
                <w:sz w:val="18"/>
                <w:szCs w:val="18"/>
              </w:rPr>
              <w:t>Note</w:t>
            </w:r>
          </w:p>
        </w:tc>
      </w:tr>
      <w:tr w14:paraId="2DCABC46">
        <w:tc>
          <w:tcPr>
            <w:tcW w:w="1872" w:type="dxa"/>
          </w:tcPr>
          <w:p w14:paraId="73188262">
            <w:pPr>
              <w:spacing w:before="40" w:after="40"/>
              <w:jc w:val="center"/>
            </w:pPr>
            <w:r>
              <w:rPr>
                <w:b w:val="0"/>
                <w:bCs w:val="0"/>
                <w:sz w:val="18"/>
                <w:szCs w:val="18"/>
              </w:rPr>
              <w:t>NTU120 X-Sub</w:t>
            </w:r>
          </w:p>
        </w:tc>
        <w:tc>
          <w:tcPr>
            <w:tcW w:w="4306" w:type="dxa"/>
          </w:tcPr>
          <w:p w14:paraId="17F5EF94">
            <w:pPr>
              <w:spacing w:before="40" w:after="40"/>
              <w:jc w:val="center"/>
            </w:pPr>
            <w:r>
              <w:rPr>
                <w:b w:val="0"/>
                <w:bCs w:val="0"/>
                <w:sz w:val="18"/>
                <w:szCs w:val="18"/>
              </w:rPr>
              <w:t>53 subjects for training, the other 53 for testing</w:t>
            </w:r>
          </w:p>
        </w:tc>
        <w:tc>
          <w:tcPr>
            <w:tcW w:w="3182" w:type="dxa"/>
          </w:tcPr>
          <w:p w14:paraId="17529AF4">
            <w:pPr>
              <w:spacing w:before="40" w:after="40"/>
              <w:jc w:val="center"/>
            </w:pPr>
            <w:r>
              <w:rPr>
                <w:b w:val="0"/>
                <w:bCs w:val="0"/>
                <w:sz w:val="18"/>
                <w:szCs w:val="18"/>
              </w:rPr>
              <w:t>Train and test people are completely disjoint</w:t>
            </w:r>
          </w:p>
        </w:tc>
      </w:tr>
      <w:tr w14:paraId="238998CB">
        <w:tc>
          <w:tcPr>
            <w:tcW w:w="1872" w:type="dxa"/>
          </w:tcPr>
          <w:p w14:paraId="527B72E3">
            <w:pPr>
              <w:spacing w:before="40" w:after="40"/>
              <w:jc w:val="center"/>
            </w:pPr>
            <w:r>
              <w:rPr>
                <w:b w:val="0"/>
                <w:bCs w:val="0"/>
                <w:sz w:val="18"/>
                <w:szCs w:val="18"/>
              </w:rPr>
              <w:t>NTU120 X-Set</w:t>
            </w:r>
          </w:p>
        </w:tc>
        <w:tc>
          <w:tcPr>
            <w:tcW w:w="4306" w:type="dxa"/>
          </w:tcPr>
          <w:p w14:paraId="05BFB0F4">
            <w:pPr>
              <w:spacing w:before="40" w:after="40"/>
              <w:jc w:val="center"/>
            </w:pPr>
            <w:r>
              <w:rPr>
                <w:b w:val="0"/>
                <w:bCs w:val="0"/>
                <w:sz w:val="18"/>
                <w:szCs w:val="18"/>
              </w:rPr>
              <w:t>Even setups for training, odd setups for testing</w:t>
            </w:r>
          </w:p>
        </w:tc>
        <w:tc>
          <w:tcPr>
            <w:tcW w:w="3182" w:type="dxa"/>
          </w:tcPr>
          <w:p w14:paraId="4BE71F49">
            <w:pPr>
              <w:spacing w:before="40" w:after="40"/>
              <w:jc w:val="center"/>
            </w:pPr>
            <w:r>
              <w:rPr>
                <w:b w:val="0"/>
                <w:bCs w:val="0"/>
                <w:sz w:val="18"/>
                <w:szCs w:val="18"/>
              </w:rPr>
              <w:t>Cross-view and cross-environment at the same time</w:t>
            </w:r>
          </w:p>
        </w:tc>
      </w:tr>
    </w:tbl>
    <w:p w14:paraId="684FAE7C">
      <w:pPr>
        <w:spacing w:before="140" w:after="80"/>
      </w:pPr>
      <w:r>
        <w:rPr>
          <w:b/>
          <w:bCs/>
          <w:sz w:val="20"/>
          <w:szCs w:val="20"/>
        </w:rPr>
        <w:t>NTU120 X-Sub training subject IDs:</w:t>
      </w:r>
    </w:p>
    <w:p w14:paraId="54005751">
      <w:pPr>
        <w:shd w:val="clear" w:fill="F4F4F4"/>
        <w:spacing w:before="40" w:after="40"/>
      </w:pPr>
      <w:r>
        <w:rPr>
          <w:rFonts w:ascii="Courier New" w:hAnsi="Courier New" w:eastAsia="Courier New" w:cs="Courier New"/>
          <w:sz w:val="17"/>
          <w:szCs w:val="17"/>
        </w:rPr>
        <w:t>1,2,4,5,8,9,13,14,15,16,17,18,19,25,27,28,31,34,35,38,45,46,47,49,50,</w:t>
      </w:r>
    </w:p>
    <w:p w14:paraId="5C692ECF">
      <w:pPr>
        <w:shd w:val="clear" w:fill="F4F4F4"/>
        <w:spacing w:before="40" w:after="40"/>
      </w:pPr>
      <w:r>
        <w:rPr>
          <w:rFonts w:ascii="Courier New" w:hAnsi="Courier New" w:eastAsia="Courier New" w:cs="Courier New"/>
          <w:sz w:val="17"/>
          <w:szCs w:val="17"/>
        </w:rPr>
        <w:t>52,53,54,55,56,57,58,59,70,74,78,80,81,82,83,84,85,86,89,91,92,93,94,</w:t>
      </w:r>
    </w:p>
    <w:p w14:paraId="498D70AB">
      <w:pPr>
        <w:shd w:val="clear" w:fill="F4F4F4"/>
        <w:spacing w:before="40" w:after="40"/>
      </w:pPr>
      <w:r>
        <w:rPr>
          <w:rFonts w:ascii="Courier New" w:hAnsi="Courier New" w:eastAsia="Courier New" w:cs="Courier New"/>
          <w:sz w:val="17"/>
          <w:szCs w:val="17"/>
        </w:rPr>
        <w:t>95,97,98,100,103</w:t>
      </w:r>
    </w:p>
    <w:p w14:paraId="35B43E24">
      <w:pPr>
        <w:spacing w:before="120" w:after="80"/>
        <w:rPr>
          <w:rFonts w:hint="eastAsia" w:eastAsia="宋体"/>
          <w:color w:val="444444"/>
          <w:sz w:val="19"/>
          <w:szCs w:val="19"/>
          <w:lang w:eastAsia="zh-CN"/>
        </w:rPr>
      </w:pPr>
      <w:bookmarkStart w:id="0" w:name="_GoBack"/>
      <w:bookmarkEnd w:id="0"/>
      <w:r>
        <w:rPr>
          <w:rFonts w:hint="eastAsia" w:eastAsia="宋体"/>
          <w:color w:val="444444"/>
          <w:sz w:val="19"/>
          <w:szCs w:val="19"/>
          <w:lang w:eastAsia="zh-CN"/>
        </w:rPr>
        <w:drawing>
          <wp:inline distT="0" distB="0" distL="114300" distR="114300">
            <wp:extent cx="3190240" cy="1912620"/>
            <wp:effectExtent l="0" t="0" r="10160" b="17780"/>
            <wp:docPr id="1" name="图片 1" descr="ntu120_splits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tu120_splits_en"/>
                    <pic:cNvPicPr>
                      <a:picLocks noChangeAspect="1"/>
                    </pic:cNvPicPr>
                  </pic:nvPicPr>
                  <pic:blipFill>
                    <a:blip r:embed="rId4"/>
                    <a:stretch>
                      <a:fillRect/>
                    </a:stretch>
                  </pic:blipFill>
                  <pic:spPr>
                    <a:xfrm>
                      <a:off x="0" y="0"/>
                      <a:ext cx="3190240" cy="1912620"/>
                    </a:xfrm>
                    <a:prstGeom prst="rect">
                      <a:avLst/>
                    </a:prstGeom>
                  </pic:spPr>
                </pic:pic>
              </a:graphicData>
            </a:graphic>
          </wp:inline>
        </w:drawing>
      </w:r>
    </w:p>
    <w:p w14:paraId="4B731219">
      <w:pPr>
        <w:spacing w:before="80" w:after="80"/>
        <w:rPr>
          <w:b w:val="0"/>
          <w:bCs w:val="0"/>
        </w:rPr>
      </w:pPr>
      <w:r>
        <w:rPr>
          <w:rFonts w:hint="eastAsia"/>
          <w:b w:val="0"/>
          <w:bCs w:val="0"/>
          <w:sz w:val="20"/>
          <w:szCs w:val="20"/>
          <w:lang w:val="en-US" w:eastAsia="zh-CN"/>
        </w:rPr>
        <w:t>·</w:t>
      </w:r>
      <w:r>
        <w:rPr>
          <w:b w:val="0"/>
          <w:bCs w:val="0"/>
          <w:sz w:val="20"/>
          <w:szCs w:val="20"/>
        </w:rPr>
        <w:t>X-Set and NTU60 X-View share subjects between train and test. An identity-preserving module may score inflated results by memorising individual body proportions. The main results of this project should use X-Sub.</w:t>
      </w:r>
    </w:p>
    <w:p w14:paraId="72D9E255">
      <w:pPr>
        <w:pStyle w:val="2"/>
        <w:spacing w:before="320" w:after="120"/>
      </w:pPr>
      <w:r>
        <w:rPr>
          <w:b/>
          <w:bCs/>
          <w:sz w:val="28"/>
          <w:szCs w:val="28"/>
        </w:rPr>
        <w:t xml:space="preserve">6. Off-the-Shelf Preprocessed Versions </w:t>
      </w:r>
    </w:p>
    <w:p w14:paraId="648B1B1B">
      <w:pPr>
        <w:spacing w:before="160" w:after="80"/>
        <w:rPr>
          <w:b w:val="0"/>
          <w:bCs w:val="0"/>
        </w:rPr>
      </w:pPr>
      <w:r>
        <w:rPr>
          <w:b w:val="0"/>
          <w:bCs w:val="0"/>
          <w:sz w:val="20"/>
          <w:szCs w:val="20"/>
        </w:rPr>
        <w:t>pyskl's 3D preprocessing (tools/data/ntu_preproc.py):</w:t>
      </w:r>
    </w:p>
    <w:p w14:paraId="07EAA76C">
      <w:pPr>
        <w:pStyle w:val="16"/>
        <w:numPr>
          <w:ilvl w:val="0"/>
          <w:numId w:val="0"/>
        </w:numPr>
        <w:spacing w:before="50" w:after="50"/>
      </w:pPr>
      <w:r>
        <w:rPr>
          <w:rFonts w:hint="eastAsia"/>
          <w:sz w:val="20"/>
          <w:szCs w:val="20"/>
          <w:lang w:val="en-US" w:eastAsia="zh-CN"/>
        </w:rPr>
        <w:t>·</w:t>
      </w:r>
      <w:r>
        <w:rPr>
          <w:sz w:val="20"/>
          <w:szCs w:val="20"/>
        </w:rPr>
        <w:t>Discards bodies with fewer than 11 valid frames</w:t>
      </w:r>
    </w:p>
    <w:p w14:paraId="460A5144">
      <w:pPr>
        <w:pStyle w:val="16"/>
        <w:numPr>
          <w:ilvl w:val="0"/>
          <w:numId w:val="0"/>
        </w:numPr>
        <w:spacing w:before="50" w:after="50"/>
      </w:pPr>
      <w:r>
        <w:rPr>
          <w:rFonts w:hint="eastAsia"/>
          <w:sz w:val="20"/>
          <w:szCs w:val="20"/>
          <w:lang w:val="en-US" w:eastAsia="zh-CN"/>
        </w:rPr>
        <w:t>·</w:t>
      </w:r>
      <w:r>
        <w:rPr>
          <w:sz w:val="20"/>
          <w:szCs w:val="20"/>
        </w:rPr>
        <w:t>Sorts by motion variance (more motion first) — reorders the two people</w:t>
      </w:r>
    </w:p>
    <w:p w14:paraId="6CD9E80C">
      <w:pPr>
        <w:pStyle w:val="16"/>
        <w:numPr>
          <w:ilvl w:val="0"/>
          <w:numId w:val="0"/>
        </w:numPr>
        <w:spacing w:before="50" w:after="50"/>
      </w:pPr>
      <w:r>
        <w:rPr>
          <w:rFonts w:hint="eastAsia"/>
          <w:sz w:val="20"/>
          <w:szCs w:val="20"/>
          <w:lang w:val="en-US" w:eastAsia="zh-CN"/>
        </w:rPr>
        <w:t>·</w:t>
      </w:r>
      <w:r>
        <w:rPr>
          <w:sz w:val="20"/>
          <w:szCs w:val="20"/>
        </w:rPr>
        <w:t>Keeps at most 2 bodies</w:t>
      </w:r>
    </w:p>
    <w:p w14:paraId="313A6A45">
      <w:pPr>
        <w:pStyle w:val="16"/>
        <w:numPr>
          <w:ilvl w:val="0"/>
          <w:numId w:val="0"/>
        </w:numPr>
        <w:spacing w:before="50" w:after="50"/>
      </w:pPr>
      <w:r>
        <w:rPr>
          <w:rFonts w:hint="eastAsia"/>
          <w:b/>
          <w:bCs/>
          <w:sz w:val="20"/>
          <w:szCs w:val="20"/>
          <w:lang w:val="en-US" w:eastAsia="zh-CN"/>
        </w:rPr>
        <w:t>·</w:t>
      </w:r>
      <w:r>
        <w:rPr>
          <w:b/>
          <w:bCs/>
          <w:sz w:val="20"/>
          <w:szCs w:val="20"/>
        </w:rPr>
        <w:t>Outputs (2, T, 25, 3) float16 — bodyID and trackingState are entirely lost</w:t>
      </w:r>
    </w:p>
    <w:p w14:paraId="19B76FBE">
      <w:pPr>
        <w:spacing w:before="140" w:after="80"/>
        <w:rPr>
          <w:b w:val="0"/>
          <w:bCs w:val="0"/>
        </w:rPr>
      </w:pPr>
      <w:r>
        <w:rPr>
          <w:b w:val="0"/>
          <w:bCs w:val="0"/>
          <w:sz w:val="21"/>
          <w:szCs w:val="21"/>
        </w:rPr>
        <w:t xml:space="preserve">Conclusion: the 3D pkl destroys the </w:t>
      </w:r>
      <w:r>
        <w:rPr>
          <w:rFonts w:hint="eastAsia"/>
          <w:b w:val="0"/>
          <w:bCs w:val="0"/>
          <w:sz w:val="21"/>
          <w:szCs w:val="21"/>
          <w:lang w:val="en-US" w:eastAsia="zh-CN"/>
        </w:rPr>
        <w:t>identity information</w:t>
      </w:r>
      <w:r>
        <w:rPr>
          <w:b w:val="0"/>
          <w:bCs w:val="0"/>
          <w:sz w:val="21"/>
          <w:szCs w:val="21"/>
        </w:rPr>
        <w:t xml:space="preserve"> before we even receive it.</w:t>
      </w:r>
    </w:p>
    <w:p w14:paraId="4825F00F">
      <w:pPr>
        <w:pStyle w:val="3"/>
        <w:spacing w:before="220" w:after="100"/>
      </w:pPr>
      <w:r>
        <w:rPr>
          <w:b/>
          <w:bCs/>
          <w:sz w:val="24"/>
          <w:szCs w:val="24"/>
        </w:rPr>
        <w:t>6.1 The 2D Version (tracking-consistent, usable as a control)</w:t>
      </w:r>
    </w:p>
    <w:p w14:paraId="569F978E">
      <w:pPr>
        <w:pStyle w:val="16"/>
        <w:numPr>
          <w:ilvl w:val="0"/>
          <w:numId w:val="0"/>
        </w:numPr>
        <w:spacing w:before="50" w:after="50"/>
      </w:pPr>
      <w:r>
        <w:rPr>
          <w:rFonts w:hint="eastAsia"/>
          <w:sz w:val="20"/>
          <w:szCs w:val="20"/>
          <w:lang w:val="en-US" w:eastAsia="zh-CN"/>
        </w:rPr>
        <w:t>·</w:t>
      </w:r>
      <w:r>
        <w:rPr>
          <w:sz w:val="20"/>
          <w:szCs w:val="20"/>
        </w:rPr>
        <w:t>Detector Faster R-CNN R50-FPN (COCO pretrained)</w:t>
      </w:r>
    </w:p>
    <w:p w14:paraId="5B3A817B">
      <w:pPr>
        <w:pStyle w:val="16"/>
        <w:numPr>
          <w:ilvl w:val="0"/>
          <w:numId w:val="0"/>
        </w:numPr>
        <w:spacing w:before="50" w:after="50"/>
      </w:pPr>
      <w:r>
        <w:rPr>
          <w:rFonts w:hint="eastAsia"/>
          <w:sz w:val="20"/>
          <w:szCs w:val="20"/>
          <w:lang w:val="en-US" w:eastAsia="zh-CN"/>
        </w:rPr>
        <w:t>·</w:t>
      </w:r>
      <w:r>
        <w:rPr>
          <w:sz w:val="20"/>
          <w:szCs w:val="20"/>
        </w:rPr>
        <w:t>Pose estimator HRNet-w32 (COCO pretrained), top-down</w:t>
      </w:r>
    </w:p>
    <w:p w14:paraId="306430D1">
      <w:pPr>
        <w:pStyle w:val="16"/>
        <w:numPr>
          <w:ilvl w:val="0"/>
          <w:numId w:val="0"/>
        </w:numPr>
        <w:spacing w:before="50" w:after="50"/>
      </w:pPr>
      <w:r>
        <w:rPr>
          <w:rFonts w:hint="eastAsia"/>
          <w:sz w:val="20"/>
          <w:szCs w:val="20"/>
          <w:lang w:val="en-US" w:eastAsia="zh-CN"/>
        </w:rPr>
        <w:t>·</w:t>
      </w:r>
      <w:r>
        <w:rPr>
          <w:sz w:val="20"/>
          <w:szCs w:val="20"/>
        </w:rPr>
        <w:t>17 joints (COCO), not 25; no 3D information</w:t>
      </w:r>
    </w:p>
    <w:p w14:paraId="0DD9D603">
      <w:pPr>
        <w:pStyle w:val="16"/>
        <w:numPr>
          <w:ilvl w:val="0"/>
          <w:numId w:val="0"/>
        </w:numPr>
        <w:spacing w:before="50" w:after="50"/>
        <w:rPr>
          <w:b w:val="0"/>
          <w:bCs w:val="0"/>
        </w:rPr>
      </w:pPr>
      <w:r>
        <w:rPr>
          <w:rFonts w:hint="eastAsia"/>
          <w:sz w:val="20"/>
          <w:szCs w:val="20"/>
          <w:lang w:val="en-US" w:eastAsia="zh-CN"/>
        </w:rPr>
        <w:t>·</w:t>
      </w:r>
      <w:r>
        <w:rPr>
          <w:sz w:val="20"/>
          <w:szCs w:val="20"/>
        </w:rPr>
        <w:t xml:space="preserve">bbox2tracklet: links detection boxes across adjacent frames with IoU &gt; 0.6 into tracklets; </w:t>
      </w:r>
      <w:r>
        <w:rPr>
          <w:b w:val="0"/>
          <w:bCs w:val="0"/>
          <w:sz w:val="20"/>
          <w:szCs w:val="20"/>
        </w:rPr>
        <w:t>tracklet2bbox fills the gaps</w:t>
      </w:r>
    </w:p>
    <w:p w14:paraId="6E8594B6">
      <w:pPr>
        <w:pStyle w:val="16"/>
        <w:numPr>
          <w:ilvl w:val="0"/>
          <w:numId w:val="0"/>
        </w:numPr>
        <w:spacing w:before="50" w:after="50"/>
      </w:pPr>
      <w:r>
        <w:rPr>
          <w:rFonts w:hint="eastAsia"/>
          <w:b w:val="0"/>
          <w:bCs w:val="0"/>
          <w:sz w:val="20"/>
          <w:szCs w:val="20"/>
          <w:lang w:val="en-US" w:eastAsia="zh-CN"/>
        </w:rPr>
        <w:t>·</w:t>
      </w:r>
      <w:r>
        <w:rPr>
          <w:b w:val="0"/>
          <w:bCs w:val="0"/>
          <w:sz w:val="20"/>
          <w:szCs w:val="20"/>
        </w:rPr>
        <w:t>The M dimension is tracking-consistent within a clip</w:t>
      </w:r>
      <w:r>
        <w:rPr>
          <w:b/>
          <w:bCs/>
          <w:sz w:val="20"/>
          <w:szCs w:val="20"/>
        </w:rPr>
        <w:t xml:space="preserve"> </w:t>
      </w:r>
    </w:p>
    <w:p w14:paraId="48105E65">
      <w:pPr>
        <w:pStyle w:val="16"/>
        <w:numPr>
          <w:ilvl w:val="0"/>
          <w:numId w:val="0"/>
        </w:numPr>
        <w:spacing w:before="50" w:after="50"/>
      </w:pPr>
      <w:r>
        <w:rPr>
          <w:rFonts w:hint="eastAsia"/>
          <w:sz w:val="20"/>
          <w:szCs w:val="20"/>
          <w:lang w:val="en-US" w:eastAsia="zh-CN"/>
        </w:rPr>
        <w:t>·</w:t>
      </w:r>
      <w:r>
        <w:rPr>
          <w:sz w:val="20"/>
          <w:szCs w:val="20"/>
        </w:rPr>
        <w:t>Only the NTU-specific ntu_pose_extraction.py does tracking; pyskl's generic custom_2d_skeleton.py works frame by frame with no tracking</w:t>
      </w:r>
    </w:p>
    <w:p w14:paraId="1B255F29">
      <w:pPr>
        <w:pStyle w:val="2"/>
        <w:numPr>
          <w:ilvl w:val="0"/>
          <w:numId w:val="1"/>
        </w:numPr>
        <w:spacing w:before="320" w:after="120"/>
        <w:rPr>
          <w:rFonts w:hint="eastAsia"/>
          <w:b/>
          <w:bCs/>
          <w:sz w:val="28"/>
          <w:szCs w:val="28"/>
          <w:lang w:val="en-US" w:eastAsia="zh-CN"/>
        </w:rPr>
      </w:pPr>
      <w:r>
        <w:rPr>
          <w:b/>
          <w:bCs/>
          <w:sz w:val="28"/>
          <w:szCs w:val="28"/>
        </w:rPr>
        <w:t>Annotation</w:t>
      </w:r>
      <w:r>
        <w:rPr>
          <w:rFonts w:hint="eastAsia"/>
          <w:b/>
          <w:bCs/>
          <w:sz w:val="28"/>
          <w:szCs w:val="28"/>
          <w:lang w:val="en-US" w:eastAsia="zh-CN"/>
        </w:rPr>
        <w:t xml:space="preserve"> Information</w:t>
      </w:r>
    </w:p>
    <w:p w14:paraId="2A569CC5">
      <w:pPr>
        <w:numPr>
          <w:ilvl w:val="0"/>
          <w:numId w:val="0"/>
        </w:numPr>
        <w:rPr>
          <w:b w:val="0"/>
          <w:bCs w:val="0"/>
          <w:sz w:val="18"/>
          <w:szCs w:val="18"/>
        </w:rPr>
      </w:pPr>
      <w:r>
        <w:rPr>
          <w:rFonts w:hint="eastAsia"/>
          <w:lang w:val="en-US" w:eastAsia="zh-CN"/>
        </w:rPr>
        <w:t>·</w:t>
      </w:r>
      <w:r>
        <w:rPr>
          <w:rFonts w:hint="eastAsia" w:asciiTheme="minorHAnsi" w:hAnsiTheme="minorHAnsi" w:eastAsiaTheme="minorEastAsia" w:cstheme="minorBidi"/>
          <w:b w:val="0"/>
          <w:bCs w:val="0"/>
          <w:sz w:val="18"/>
          <w:szCs w:val="18"/>
          <w:lang w:val="en-US" w:eastAsia="zh-CN"/>
        </w:rPr>
        <w:t xml:space="preserve">Available: </w:t>
      </w:r>
      <w:r>
        <w:rPr>
          <w:b w:val="0"/>
          <w:bCs w:val="0"/>
          <w:sz w:val="18"/>
          <w:szCs w:val="18"/>
        </w:rPr>
        <w:t>action class labels</w:t>
      </w:r>
      <w:r>
        <w:rPr>
          <w:rFonts w:hint="eastAsia"/>
          <w:b w:val="0"/>
          <w:bCs w:val="0"/>
          <w:sz w:val="18"/>
          <w:szCs w:val="18"/>
          <w:lang w:eastAsia="zh-CN"/>
        </w:rPr>
        <w:t xml:space="preserve">, </w:t>
      </w:r>
      <w:r>
        <w:rPr>
          <w:b w:val="0"/>
          <w:bCs w:val="0"/>
          <w:sz w:val="18"/>
          <w:szCs w:val="18"/>
        </w:rPr>
        <w:t>filename metadata</w:t>
      </w:r>
      <w:r>
        <w:rPr>
          <w:rFonts w:hint="eastAsia"/>
          <w:b w:val="0"/>
          <w:bCs w:val="0"/>
          <w:sz w:val="18"/>
          <w:szCs w:val="18"/>
          <w:lang w:eastAsia="zh-CN"/>
        </w:rPr>
        <w:t xml:space="preserve">, </w:t>
      </w:r>
      <w:r>
        <w:rPr>
          <w:b w:val="0"/>
          <w:bCs w:val="0"/>
          <w:sz w:val="18"/>
          <w:szCs w:val="18"/>
        </w:rPr>
        <w:t>bodyID, body-level trackingState, leanX/Y</w:t>
      </w:r>
      <w:r>
        <w:rPr>
          <w:rFonts w:hint="eastAsia"/>
          <w:b w:val="0"/>
          <w:bCs w:val="0"/>
          <w:sz w:val="18"/>
          <w:szCs w:val="18"/>
          <w:lang w:eastAsia="zh-CN"/>
        </w:rPr>
        <w:t xml:space="preserve">, </w:t>
      </w:r>
      <w:r>
        <w:rPr>
          <w:b w:val="0"/>
          <w:bCs w:val="0"/>
          <w:sz w:val="18"/>
          <w:szCs w:val="18"/>
        </w:rPr>
        <w:t>handState, handConfidence, clipedEdges</w:t>
      </w:r>
      <w:r>
        <w:rPr>
          <w:rFonts w:hint="eastAsia"/>
          <w:b w:val="0"/>
          <w:bCs w:val="0"/>
          <w:sz w:val="18"/>
          <w:szCs w:val="18"/>
          <w:lang w:eastAsia="zh-CN"/>
        </w:rPr>
        <w:t xml:space="preserve">, </w:t>
      </w:r>
      <w:r>
        <w:rPr>
          <w:b w:val="0"/>
          <w:bCs w:val="0"/>
          <w:sz w:val="18"/>
          <w:szCs w:val="18"/>
        </w:rPr>
        <w:t>per joint: 3D coordinates, depth 2D, color 2D, orientation quaternion, trackingState</w:t>
      </w:r>
    </w:p>
    <w:p w14:paraId="7DB6488F">
      <w:pPr>
        <w:numPr>
          <w:ilvl w:val="0"/>
          <w:numId w:val="0"/>
        </w:numPr>
        <w:rPr>
          <w:rFonts w:hint="eastAsia" w:eastAsia="宋体"/>
          <w:b w:val="0"/>
          <w:bCs w:val="0"/>
          <w:sz w:val="18"/>
          <w:szCs w:val="18"/>
          <w:lang w:val="en-US" w:eastAsia="zh-CN"/>
        </w:rPr>
      </w:pPr>
      <w:r>
        <w:rPr>
          <w:rFonts w:hint="eastAsia"/>
          <w:b w:val="0"/>
          <w:bCs w:val="0"/>
          <w:sz w:val="18"/>
          <w:szCs w:val="18"/>
          <w:lang w:val="en-US" w:eastAsia="zh-CN"/>
        </w:rPr>
        <w:t xml:space="preserve">·Not available: </w:t>
      </w:r>
      <w:r>
        <w:rPr>
          <w:b w:val="0"/>
          <w:bCs w:val="0"/>
          <w:sz w:val="18"/>
          <w:szCs w:val="18"/>
        </w:rPr>
        <w:t>actor / receiver role annotation</w:t>
      </w:r>
      <w:r>
        <w:rPr>
          <w:rFonts w:hint="eastAsia"/>
          <w:b w:val="0"/>
          <w:bCs w:val="0"/>
          <w:sz w:val="18"/>
          <w:szCs w:val="18"/>
          <w:lang w:eastAsia="zh-CN"/>
        </w:rPr>
        <w:t>（</w:t>
      </w:r>
      <w:r>
        <w:rPr>
          <w:rFonts w:hint="eastAsia"/>
          <w:b w:val="0"/>
          <w:bCs w:val="0"/>
          <w:sz w:val="18"/>
          <w:szCs w:val="18"/>
          <w:lang w:val="en-US" w:eastAsia="zh-CN"/>
        </w:rPr>
        <w:t xml:space="preserve">the filename records only one subject </w:t>
      </w:r>
      <w:r>
        <w:rPr>
          <w:rFonts w:hint="default"/>
          <w:b w:val="0"/>
          <w:bCs w:val="0"/>
          <w:sz w:val="18"/>
          <w:szCs w:val="18"/>
          <w:lang w:val="en-US" w:eastAsia="zh-CN"/>
        </w:rPr>
        <w:t>ID</w:t>
      </w:r>
      <w:r>
        <w:rPr>
          <w:rFonts w:hint="eastAsia"/>
          <w:b w:val="0"/>
          <w:bCs w:val="0"/>
          <w:sz w:val="18"/>
          <w:szCs w:val="18"/>
          <w:lang w:val="en-US" w:eastAsia="zh-CN"/>
        </w:rPr>
        <w:t>）</w:t>
      </w:r>
      <w:r>
        <w:rPr>
          <w:rFonts w:hint="eastAsia"/>
          <w:b w:val="0"/>
          <w:bCs w:val="0"/>
          <w:sz w:val="18"/>
          <w:szCs w:val="18"/>
          <w:lang w:eastAsia="zh-CN"/>
        </w:rPr>
        <w:t xml:space="preserve">, </w:t>
      </w:r>
      <w:r>
        <w:rPr>
          <w:b w:val="0"/>
          <w:bCs w:val="0"/>
          <w:sz w:val="18"/>
          <w:szCs w:val="18"/>
        </w:rPr>
        <w:t>object annotation (A106/A109/A114/A118 involve objects)</w:t>
      </w:r>
      <w:r>
        <w:rPr>
          <w:rFonts w:hint="eastAsia"/>
          <w:b w:val="0"/>
          <w:bCs w:val="0"/>
          <w:sz w:val="18"/>
          <w:szCs w:val="18"/>
          <w:lang w:eastAsia="zh-CN"/>
        </w:rPr>
        <w:t xml:space="preserve">, </w:t>
      </w:r>
      <w:r>
        <w:rPr>
          <w:b w:val="0"/>
          <w:bCs w:val="0"/>
          <w:sz w:val="18"/>
          <w:szCs w:val="18"/>
        </w:rPr>
        <w:t>camera calibration parameters</w:t>
      </w:r>
    </w:p>
    <w:p w14:paraId="149572CE">
      <w:pPr>
        <w:pStyle w:val="2"/>
        <w:spacing w:before="320" w:after="120"/>
        <w:rPr>
          <w:rFonts w:hint="eastAsia" w:eastAsia="宋体"/>
          <w:lang w:eastAsia="zh-CN"/>
        </w:rPr>
      </w:pPr>
      <w:r>
        <w:rPr>
          <w:b/>
          <w:bCs/>
          <w:sz w:val="28"/>
          <w:szCs w:val="28"/>
        </w:rPr>
        <w:t xml:space="preserve">8. What to Do First </w:t>
      </w:r>
      <w:r>
        <w:rPr>
          <w:rFonts w:hint="eastAsia"/>
          <w:b/>
          <w:bCs/>
          <w:sz w:val="28"/>
          <w:szCs w:val="28"/>
          <w:lang w:val="en-US" w:eastAsia="zh-CN"/>
        </w:rPr>
        <w:t>After Getting the Data</w:t>
      </w:r>
    </w:p>
    <w:p w14:paraId="733DFC81">
      <w:pPr>
        <w:pStyle w:val="16"/>
        <w:numPr>
          <w:ilvl w:val="0"/>
          <w:numId w:val="0"/>
        </w:numPr>
        <w:spacing w:before="50" w:after="50"/>
      </w:pPr>
      <w:r>
        <w:rPr>
          <w:rFonts w:hint="eastAsia"/>
          <w:b w:val="0"/>
          <w:bCs w:val="0"/>
          <w:sz w:val="18"/>
          <w:szCs w:val="18"/>
          <w:lang w:val="en-US" w:eastAsia="zh-CN"/>
        </w:rPr>
        <w:t>·</w:t>
      </w:r>
      <w:r>
        <w:rPr>
          <w:b w:val="0"/>
          <w:bCs w:val="0"/>
          <w:sz w:val="18"/>
          <w:szCs w:val="18"/>
        </w:rPr>
        <w:t xml:space="preserve">Count the proportion of corrupted samples </w:t>
      </w:r>
      <w:r>
        <w:rPr>
          <w:rFonts w:hint="eastAsia"/>
          <w:b w:val="0"/>
          <w:bCs w:val="0"/>
          <w:sz w:val="18"/>
          <w:szCs w:val="18"/>
          <w:lang w:eastAsia="zh-CN"/>
        </w:rPr>
        <w:t xml:space="preserve">(max(bodyCount) &lt; 2 across the clip, </w:t>
      </w:r>
      <w:r>
        <w:rPr>
          <w:rFonts w:hint="eastAsia"/>
          <w:b w:val="0"/>
          <w:bCs w:val="0"/>
          <w:sz w:val="18"/>
          <w:szCs w:val="18"/>
          <w:lang w:val="en-US" w:eastAsia="zh-CN"/>
        </w:rPr>
        <w:t>labelled two-person but actually holding only one</w:t>
      </w:r>
      <w:r>
        <w:rPr>
          <w:rFonts w:hint="eastAsia"/>
          <w:b w:val="0"/>
          <w:bCs w:val="0"/>
          <w:sz w:val="18"/>
          <w:szCs w:val="18"/>
          <w:lang w:eastAsia="zh-CN"/>
        </w:rPr>
        <w:t>）</w:t>
      </w:r>
      <w:r>
        <w:rPr>
          <w:b w:val="0"/>
          <w:bCs w:val="0"/>
          <w:sz w:val="18"/>
          <w:szCs w:val="18"/>
        </w:rPr>
        <w:t xml:space="preserve"> + the proportion of bodyID switching </w:t>
      </w:r>
      <w:r>
        <w:rPr>
          <w:rFonts w:hint="eastAsia"/>
          <w:b w:val="0"/>
          <w:bCs w:val="0"/>
          <w:sz w:val="18"/>
          <w:szCs w:val="18"/>
          <w:lang w:eastAsia="zh-CN"/>
        </w:rPr>
        <w:t>(more than 2 distinct bodyIDs across the clip)</w:t>
      </w:r>
    </w:p>
    <w:p w14:paraId="422D655D">
      <w:pPr>
        <w:spacing w:before="80" w:after="80"/>
        <w:rPr>
          <w:sz w:val="19"/>
          <w:szCs w:val="19"/>
        </w:rPr>
      </w:pPr>
      <w:r>
        <w:rPr>
          <w:rFonts w:hint="eastAsia"/>
          <w:sz w:val="19"/>
          <w:szCs w:val="19"/>
          <w:lang w:val="en-US" w:eastAsia="zh-CN"/>
        </w:rPr>
        <w:t>·</w:t>
      </w:r>
      <w:r>
        <w:rPr>
          <w:sz w:val="19"/>
          <w:szCs w:val="19"/>
        </w:rPr>
        <w:t>Three ways to handle switching:</w:t>
      </w:r>
    </w:p>
    <w:p w14:paraId="29CAC366">
      <w:pPr>
        <w:numPr>
          <w:ilvl w:val="0"/>
          <w:numId w:val="0"/>
        </w:numPr>
        <w:spacing w:before="80" w:after="80"/>
        <w:ind w:firstLine="190" w:firstLineChars="100"/>
        <w:rPr>
          <w:sz w:val="19"/>
          <w:szCs w:val="19"/>
        </w:rPr>
      </w:pPr>
      <w:r>
        <w:rPr>
          <w:rFonts w:hint="eastAsia"/>
          <w:sz w:val="19"/>
          <w:szCs w:val="19"/>
          <w:lang w:val="en-US" w:eastAsia="zh-CN"/>
        </w:rPr>
        <w:t>1.</w:t>
      </w:r>
      <w:r>
        <w:rPr>
          <w:sz w:val="19"/>
          <w:szCs w:val="19"/>
        </w:rPr>
        <w:t xml:space="preserve">Discard outright </w:t>
      </w:r>
    </w:p>
    <w:p w14:paraId="168F8F32">
      <w:pPr>
        <w:numPr>
          <w:ilvl w:val="0"/>
          <w:numId w:val="0"/>
        </w:numPr>
        <w:spacing w:before="80" w:after="80"/>
        <w:ind w:firstLine="190" w:firstLineChars="100"/>
        <w:rPr>
          <w:sz w:val="19"/>
          <w:szCs w:val="19"/>
        </w:rPr>
      </w:pPr>
      <w:r>
        <w:rPr>
          <w:rFonts w:hint="eastAsia"/>
          <w:sz w:val="19"/>
          <w:szCs w:val="19"/>
          <w:lang w:val="en-US" w:eastAsia="zh-CN"/>
        </w:rPr>
        <w:t>2.</w:t>
      </w:r>
      <w:r>
        <w:rPr>
          <w:sz w:val="19"/>
          <w:szCs w:val="19"/>
        </w:rPr>
        <w:t>Re-associate using positional continuity</w:t>
      </w:r>
    </w:p>
    <w:p w14:paraId="129E64BB">
      <w:pPr>
        <w:numPr>
          <w:ilvl w:val="0"/>
          <w:numId w:val="0"/>
        </w:numPr>
        <w:spacing w:before="80" w:after="80"/>
        <w:ind w:firstLine="190" w:firstLineChars="100"/>
      </w:pPr>
      <w:r>
        <w:rPr>
          <w:rFonts w:hint="eastAsia"/>
          <w:sz w:val="19"/>
          <w:szCs w:val="19"/>
          <w:lang w:val="en-US" w:eastAsia="zh-CN"/>
        </w:rPr>
        <w:t>3.</w:t>
      </w:r>
      <w:r>
        <w:rPr>
          <w:sz w:val="19"/>
          <w:szCs w:val="19"/>
        </w:rPr>
        <w:t>Keep and mark as a difficulty label. Count the proportion first, then decide — 2% can simply be discarded, 20% makes re-association mandatory.</w:t>
      </w:r>
    </w:p>
    <w:p w14:paraId="08841B16">
      <w:pPr>
        <w:pStyle w:val="2"/>
        <w:spacing w:before="320" w:after="120"/>
      </w:pPr>
      <w:r>
        <w:rPr>
          <w:b/>
          <w:bCs/>
          <w:sz w:val="28"/>
          <w:szCs w:val="28"/>
        </w:rPr>
        <w:t>9. Official Links</w:t>
      </w:r>
    </w:p>
    <w:p w14:paraId="4B3BFCC4">
      <w:pPr>
        <w:spacing w:before="120" w:after="80"/>
        <w:rPr>
          <w:rFonts w:hint="eastAsia"/>
          <w:sz w:val="19"/>
          <w:szCs w:val="19"/>
          <w:u w:val="single"/>
        </w:rPr>
      </w:pPr>
      <w:r>
        <w:rPr>
          <w:rFonts w:hint="eastAsia"/>
          <w:sz w:val="19"/>
          <w:szCs w:val="19"/>
          <w:lang w:val="en-US" w:eastAsia="zh-CN"/>
        </w:rPr>
        <w:t>·</w:t>
      </w:r>
      <w:r>
        <w:rPr>
          <w:rFonts w:hint="eastAsia"/>
          <w:sz w:val="19"/>
          <w:szCs w:val="19"/>
        </w:rPr>
        <w:t>Official GitHub (all technical details)</w:t>
      </w:r>
      <w:r>
        <w:rPr>
          <w:rFonts w:hint="eastAsia"/>
          <w:sz w:val="19"/>
          <w:szCs w:val="19"/>
          <w:lang w:eastAsia="zh-CN"/>
        </w:rPr>
        <w:t>：</w:t>
      </w:r>
      <w:r>
        <w:rPr>
          <w:rFonts w:hint="eastAsia"/>
          <w:sz w:val="19"/>
          <w:szCs w:val="19"/>
          <w:u w:val="single"/>
        </w:rPr>
        <w:t>https://github.com/shahroudy/NTURGB-D</w:t>
      </w:r>
    </w:p>
    <w:p w14:paraId="514BBFD6">
      <w:pPr>
        <w:spacing w:before="120" w:after="80"/>
        <w:rPr>
          <w:rFonts w:hint="eastAsia"/>
          <w:sz w:val="19"/>
          <w:szCs w:val="19"/>
        </w:rPr>
      </w:pPr>
      <w:r>
        <w:rPr>
          <w:rFonts w:hint="eastAsia"/>
          <w:sz w:val="19"/>
          <w:szCs w:val="19"/>
          <w:lang w:val="en-US" w:eastAsia="zh-CN"/>
        </w:rPr>
        <w:t>·</w:t>
      </w:r>
      <w:r>
        <w:rPr>
          <w:rFonts w:hint="eastAsia"/>
          <w:sz w:val="19"/>
          <w:szCs w:val="19"/>
        </w:rPr>
        <w:t>File format definition</w:t>
      </w:r>
      <w:r>
        <w:rPr>
          <w:rFonts w:hint="eastAsia"/>
          <w:sz w:val="19"/>
          <w:szCs w:val="19"/>
          <w:lang w:eastAsia="zh-CN"/>
        </w:rPr>
        <w:t>：</w:t>
      </w:r>
      <w:r>
        <w:rPr>
          <w:rFonts w:hint="eastAsia"/>
          <w:sz w:val="19"/>
          <w:szCs w:val="19"/>
          <w:u w:val="single"/>
        </w:rPr>
        <w:t>Matlab/read_skeleton_file.m</w:t>
      </w:r>
    </w:p>
    <w:p w14:paraId="77F0D30D">
      <w:pPr>
        <w:spacing w:before="120" w:after="80"/>
        <w:rPr>
          <w:rFonts w:hint="eastAsia"/>
          <w:sz w:val="19"/>
          <w:szCs w:val="19"/>
        </w:rPr>
      </w:pPr>
      <w:r>
        <w:rPr>
          <w:rFonts w:hint="eastAsia"/>
          <w:sz w:val="19"/>
          <w:szCs w:val="19"/>
          <w:lang w:val="en-US" w:eastAsia="zh-CN"/>
        </w:rPr>
        <w:t>·</w:t>
      </w:r>
      <w:r>
        <w:rPr>
          <w:rFonts w:hint="eastAsia"/>
          <w:sz w:val="19"/>
          <w:szCs w:val="19"/>
        </w:rPr>
        <w:t>NTU120 corrupted-sample list (535 entries)</w:t>
      </w:r>
      <w:r>
        <w:rPr>
          <w:rFonts w:hint="eastAsia"/>
          <w:sz w:val="19"/>
          <w:szCs w:val="19"/>
          <w:lang w:eastAsia="zh-CN"/>
        </w:rPr>
        <w:t>：</w:t>
      </w:r>
      <w:r>
        <w:rPr>
          <w:rFonts w:hint="eastAsia"/>
          <w:sz w:val="19"/>
          <w:szCs w:val="19"/>
          <w:u w:val="single"/>
        </w:rPr>
        <w:t>Matlab/NTU_RGBD120_samples_with_missing_skeletons.txt</w:t>
      </w:r>
    </w:p>
    <w:p w14:paraId="6EC5F886">
      <w:pPr>
        <w:spacing w:before="120" w:after="80"/>
        <w:rPr>
          <w:rFonts w:hint="eastAsia"/>
          <w:sz w:val="19"/>
          <w:szCs w:val="19"/>
        </w:rPr>
      </w:pPr>
      <w:r>
        <w:rPr>
          <w:rFonts w:hint="eastAsia"/>
          <w:sz w:val="19"/>
          <w:szCs w:val="19"/>
          <w:lang w:val="en-US" w:eastAsia="zh-CN"/>
        </w:rPr>
        <w:t>·</w:t>
      </w:r>
      <w:r>
        <w:rPr>
          <w:rFonts w:hint="eastAsia"/>
          <w:sz w:val="19"/>
          <w:szCs w:val="19"/>
        </w:rPr>
        <w:t>NTU120 paper</w:t>
      </w:r>
      <w:r>
        <w:rPr>
          <w:rFonts w:hint="eastAsia"/>
          <w:sz w:val="19"/>
          <w:szCs w:val="19"/>
          <w:lang w:eastAsia="zh-CN"/>
        </w:rPr>
        <w:t>：</w:t>
      </w:r>
      <w:r>
        <w:rPr>
          <w:rFonts w:hint="eastAsia"/>
          <w:sz w:val="19"/>
          <w:szCs w:val="19"/>
          <w:u w:val="single"/>
        </w:rPr>
        <w:t>arXiv:1905.04757</w:t>
      </w:r>
    </w:p>
    <w:p w14:paraId="036AD38F">
      <w:pPr>
        <w:spacing w:before="120" w:after="80"/>
        <w:rPr>
          <w:rFonts w:hint="eastAsia"/>
          <w:sz w:val="19"/>
          <w:szCs w:val="19"/>
          <w:lang w:eastAsia="zh-CN"/>
        </w:rPr>
      </w:pPr>
      <w:r>
        <w:rPr>
          <w:rFonts w:hint="eastAsia"/>
          <w:sz w:val="19"/>
          <w:szCs w:val="19"/>
          <w:lang w:val="en-US" w:eastAsia="zh-CN"/>
        </w:rPr>
        <w:t>·</w:t>
      </w:r>
      <w:r>
        <w:rPr>
          <w:rFonts w:hint="eastAsia"/>
          <w:sz w:val="19"/>
          <w:szCs w:val="19"/>
        </w:rPr>
        <w:t>Kinect v2 coordinate system documentation</w:t>
      </w:r>
      <w:r>
        <w:rPr>
          <w:rFonts w:hint="eastAsia"/>
          <w:sz w:val="19"/>
          <w:szCs w:val="19"/>
          <w:lang w:eastAsia="zh-CN"/>
        </w:rPr>
        <w:t>：</w:t>
      </w:r>
    </w:p>
    <w:p w14:paraId="7679DB1A">
      <w:pPr>
        <w:spacing w:before="120" w:after="80"/>
        <w:rPr>
          <w:rFonts w:hint="eastAsia"/>
          <w:sz w:val="19"/>
          <w:szCs w:val="19"/>
          <w:u w:val="single"/>
        </w:rPr>
      </w:pPr>
      <w:r>
        <w:rPr>
          <w:rFonts w:hint="eastAsia"/>
          <w:sz w:val="19"/>
          <w:szCs w:val="19"/>
          <w:u w:val="single"/>
        </w:rPr>
        <w:t>learn.microsoft.com/previous-versions/windows/kinect/dn785530</w:t>
      </w:r>
    </w:p>
    <w:p w14:paraId="6D1F19DB">
      <w:pPr>
        <w:spacing w:before="120" w:after="80"/>
        <w:rPr>
          <w:rFonts w:hint="eastAsia"/>
          <w:sz w:val="19"/>
          <w:szCs w:val="19"/>
          <w:lang w:eastAsia="zh-CN"/>
        </w:rPr>
      </w:pPr>
      <w:r>
        <w:rPr>
          <w:rFonts w:hint="eastAsia"/>
          <w:sz w:val="19"/>
          <w:szCs w:val="19"/>
          <w:lang w:val="en-US" w:eastAsia="zh-CN"/>
        </w:rPr>
        <w:t>·</w:t>
      </w:r>
      <w:r>
        <w:rPr>
          <w:rFonts w:hint="eastAsia"/>
          <w:sz w:val="19"/>
          <w:szCs w:val="19"/>
        </w:rPr>
        <w:t>mmaction2 skeleton data</w:t>
      </w:r>
      <w:r>
        <w:rPr>
          <w:rFonts w:hint="eastAsia"/>
          <w:sz w:val="19"/>
          <w:szCs w:val="19"/>
          <w:lang w:eastAsia="zh-CN"/>
        </w:rPr>
        <w:t>：</w:t>
      </w:r>
    </w:p>
    <w:p w14:paraId="65AB3BF9">
      <w:pPr>
        <w:spacing w:before="120" w:after="80"/>
        <w:rPr>
          <w:sz w:val="19"/>
          <w:szCs w:val="19"/>
          <w:u w:val="single"/>
        </w:rPr>
      </w:pPr>
      <w:r>
        <w:rPr>
          <w:rFonts w:hint="eastAsia"/>
          <w:sz w:val="19"/>
          <w:szCs w:val="19"/>
          <w:u w:val="single"/>
        </w:rPr>
        <w:t>github.com/open-mmlab/mmaction2/blob/main/tools/data/skeleton/README.md</w:t>
      </w:r>
    </w:p>
    <w:p w14:paraId="7633AF7F">
      <w:pPr>
        <w:spacing w:before="120" w:after="80"/>
      </w:pPr>
      <w:r>
        <w:rPr>
          <w:rFonts w:hint="eastAsia"/>
          <w:sz w:val="19"/>
          <w:szCs w:val="19"/>
          <w:lang w:val="en-US" w:eastAsia="zh-CN"/>
        </w:rPr>
        <w:t>·</w:t>
      </w:r>
      <w:r>
        <w:rPr>
          <w:sz w:val="19"/>
          <w:szCs w:val="19"/>
        </w:rPr>
        <w:t xml:space="preserve">README </w:t>
      </w:r>
      <w:r>
        <w:rPr>
          <w:rFonts w:hint="eastAsia"/>
          <w:sz w:val="19"/>
          <w:szCs w:val="19"/>
          <w:lang w:val="en-US" w:eastAsia="zh-CN"/>
        </w:rPr>
        <w:t xml:space="preserve"> gives </w:t>
      </w:r>
      <w:r>
        <w:rPr>
          <w:sz w:val="19"/>
          <w:szCs w:val="19"/>
        </w:rPr>
        <w:t>two direct Google Drive links for the skeletons:</w:t>
      </w:r>
    </w:p>
    <w:p w14:paraId="49D5590C">
      <w:pPr>
        <w:spacing w:before="120" w:after="80"/>
        <w:rPr>
          <w:rFonts w:hint="eastAsia" w:asciiTheme="minorHAnsi" w:hAnsiTheme="minorHAnsi" w:eastAsiaTheme="minorEastAsia" w:cstheme="minorBidi"/>
          <w:sz w:val="19"/>
          <w:szCs w:val="19"/>
          <w:u w:val="single"/>
        </w:rPr>
      </w:pPr>
      <w:r>
        <w:rPr>
          <w:rFonts w:hint="eastAsia" w:asciiTheme="minorHAnsi" w:hAnsiTheme="minorHAnsi" w:eastAsiaTheme="minorEastAsia" w:cstheme="minorBidi"/>
          <w:sz w:val="19"/>
          <w:szCs w:val="19"/>
          <w:u w:val="single"/>
        </w:rPr>
        <w:t>https://drive.google.com/open?id=1CUZnBtYwifVXS21yVg62T-vrPVayso5H</w:t>
      </w:r>
    </w:p>
    <w:p w14:paraId="641797DD">
      <w:pPr>
        <w:spacing w:before="120" w:after="80"/>
      </w:pPr>
      <w:r>
        <w:rPr>
          <w:rFonts w:hint="eastAsia" w:asciiTheme="minorHAnsi" w:hAnsiTheme="minorHAnsi" w:eastAsiaTheme="minorEastAsia" w:cstheme="minorBidi"/>
          <w:sz w:val="19"/>
          <w:szCs w:val="19"/>
          <w:u w:val="single"/>
        </w:rPr>
        <w:t>https://drive.google.com/open?id=1tEbuaEqMxAV7dNc4fqu1O4M7mC6CJ50w</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Courier New Bold">
    <w:panose1 w:val="02070409020205090404"/>
    <w:charset w:val="00"/>
    <w:family w:val="auto"/>
    <w:pitch w:val="default"/>
    <w:sig w:usb0="E0000AFF" w:usb1="40007843" w:usb2="00000001" w:usb3="00000000" w:csb0="400001BF" w:csb1="DFF70000"/>
  </w:font>
  <w:font w:name="Apple Color Emoji">
    <w:panose1 w:val="00000000000000000000"/>
    <w:charset w:val="00"/>
    <w:family w:val="auto"/>
    <w:pitch w:val="default"/>
    <w:sig w:usb0="00000003" w:usb1="18000000" w:usb2="14000000" w:usb3="00000000" w:csb0="0000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7FC7B9"/>
    <w:multiLevelType w:val="singleLevel"/>
    <w:tmpl w:val="AF7FC7B9"/>
    <w:lvl w:ilvl="0" w:tentative="0">
      <w:start w:val="7"/>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7"/>
  <w:displayBackgroundShape w:val="1"/>
  <w:documentProtection w:enforcement="0"/>
  <w:compat>
    <w:useFELayout/>
    <w:compatSetting w:name="compatibilityMode" w:uri="http://schemas.microsoft.com/office/word" w:val="15"/>
  </w:compat>
  <w:rsids>
    <w:rsidRoot w:val="00000000"/>
    <w:rsid w:val="375D04F0"/>
    <w:rsid w:val="3EAFC14B"/>
    <w:rsid w:val="5E550EFE"/>
    <w:rsid w:val="7FC76E7E"/>
    <w:rsid w:val="B3EBB59E"/>
    <w:rsid w:val="FEE782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heme="minorHAnsi" w:hAnsiTheme="minorHAnsi" w:eastAsiaTheme="minorEastAsia" w:cstheme="minorBidi"/>
      <w:sz w:val="20"/>
      <w:szCs w:val="20"/>
    </w:rPr>
  </w:style>
  <w:style w:type="paragraph" w:styleId="9">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paragraph" w:styleId="10">
    <w:name w:val="Title"/>
    <w:qFormat/>
    <w:uiPriority w:val="0"/>
    <w:rPr>
      <w:rFonts w:asciiTheme="minorHAnsi" w:hAnsiTheme="minorHAnsi" w:eastAsiaTheme="minorEastAsia" w:cstheme="minorBid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28</TotalTime>
  <ScaleCrop>false</ScaleCrop>
  <LinksUpToDate>false</LinksUpToDate>
  <Application>WPS Office_12.1.26046.26046_F1E327BC-269C-435d-A152-05C5408002CA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2026-08-28T06:35:00Z</dcterms:created>
  <dc:creator>Un-named</dc:creator>
  <cp:lastModifiedBy>紫樱</cp:lastModifiedBy>
  <dcterms:modified xsi:type="dcterms:W3CDTF">2026-08-27T23:11:37Z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50B24856B22E551A0351906AD5CB7B0A_43</vt:lpwstr>
  </property>
</Properties>
</file>