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Senior Software Engineer</w:t>
      </w:r>
    </w:p>
    <w:p>
      <w:pPr>
        <w:pStyle w:val="Heading1"/>
      </w:pPr>
      <w:r>
        <w:t>Summary</w:t>
      </w:r>
    </w:p>
    <w:p>
      <w:r>
        <w:t>Results-oriented Software Engineer with 8 years of experience in Python, React, and Cloud Architecture.</w:t>
      </w:r>
    </w:p>
    <w:p>
      <w:pPr>
        <w:pStyle w:val="Heading1"/>
      </w:pPr>
      <w:r>
        <w:t>Experience</w:t>
      </w:r>
    </w:p>
    <w:p>
      <w:r>
        <w:t>TechFlow Solutions | Senior Developer | 2020 - Present</w:t>
      </w:r>
    </w:p>
    <w:p>
      <w:r>
        <w:t>• Led a team of 5 to build a real-time analytics dashboard.</w:t>
      </w:r>
    </w:p>
    <w:p>
      <w:r>
        <w:t>• Reduced server costs by 30% using AWS Lambda.</w:t>
      </w:r>
    </w:p>
    <w:p>
      <w:r>
        <w:t>DataStream Inc | Junior Developer | 2017 - 2020</w:t>
      </w:r>
    </w:p>
    <w:p>
      <w:r>
        <w:t>• Maintained legacy Java applications and migrated them to Node.js.</w:t>
      </w:r>
    </w:p>
    <w:p>
      <w:pPr>
        <w:pStyle w:val="Heading1"/>
      </w:pPr>
      <w:r>
        <w:t>Education</w:t>
      </w:r>
    </w:p>
    <w:p>
      <w:r>
        <w:t>Bachelor of Science in Computer Science | Stanford University | 2017</w:t>
      </w:r>
    </w:p>
    <w:p>
      <w:pPr>
        <w:pStyle w:val="Heading1"/>
      </w:pPr>
      <w:r>
        <w:t>Skills</w:t>
      </w:r>
    </w:p>
    <w:p>
      <w:r>
        <w:t>Languages: Python, JavaScript, SQL, C++.</w:t>
      </w:r>
    </w:p>
    <w:p>
      <w:r>
        <w:t>Frameworks: React, FastAPI, Next.js,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