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rPr>
          <w:b/>
          <w:bCs/>
        </w:rPr>
      </w:pPr>
      <w:r>
        <w:rPr>
          <w:b/>
          <w:bCs/>
        </w:rPr>
        <w:t>TECH CONTENT</w:t>
      </w:r>
      <w:bookmarkStart w:id="0" w:name="_GoBack"/>
      <w:bookmarkEnd w:id="0"/>
    </w:p>
    <w:p>
      <w:pPr>
        <w:pStyle w:val="4"/>
        <w:keepNext w:val="0"/>
        <w:keepLines w:val="0"/>
        <w:widowControl/>
        <w:suppressLineNumbers w:val="0"/>
      </w:pPr>
    </w:p>
    <w:p>
      <w:pPr>
        <w:keepNext w:val="0"/>
        <w:keepLines w:val="0"/>
        <w:widowControl/>
        <w:numPr>
          <w:ilvl w:val="0"/>
          <w:numId w:val="1"/>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BRANDING</w:t>
      </w:r>
    </w:p>
    <w:p>
      <w:pPr>
        <w:pStyle w:val="5"/>
        <w:keepNext w:val="0"/>
        <w:keepLines w:val="0"/>
        <w:widowControl/>
        <w:suppressLineNumbers w:val="0"/>
      </w:pPr>
      <w:r>
        <w:t>What’s your challenge? Let us know what's bothering you, what you want to achieve in your business, and we'll create a brand that's just right for you. We use a mobile-focused and thorough approach to make sure your brand reaches your audience through all possible methods. We don't believe in a standard solution for everyone. We have a unique perspective and are willing to explore unconventional paths.</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Logo, </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UiUx design</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Web design/development</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Assess your brand</w:t>
      </w:r>
    </w:p>
    <w:p>
      <w:pPr>
        <w:keepNext w:val="0"/>
        <w:keepLines w:val="0"/>
        <w:widowControl/>
        <w:numPr>
          <w:ilvl w:val="0"/>
          <w:numId w:val="2"/>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Develop a brand guide and a strategy for your campaign, and channels.</w:t>
      </w:r>
    </w:p>
    <w:p>
      <w:pPr>
        <w:pStyle w:val="4"/>
        <w:keepNext w:val="0"/>
        <w:keepLines w:val="0"/>
        <w:widowControl/>
        <w:suppressLineNumbers w:val="0"/>
      </w:pPr>
    </w:p>
    <w:p>
      <w:pPr>
        <w:pStyle w:val="4"/>
        <w:keepNext w:val="0"/>
        <w:keepLines w:val="0"/>
        <w:widowControl/>
        <w:suppressLineNumbers w:val="0"/>
      </w:pPr>
    </w:p>
    <w:p>
      <w:pPr>
        <w:keepNext w:val="0"/>
        <w:keepLines w:val="0"/>
        <w:widowControl/>
        <w:numPr>
          <w:ilvl w:val="0"/>
          <w:numId w:val="3"/>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CONTENT CREATION</w:t>
      </w:r>
    </w:p>
    <w:p>
      <w:pPr>
        <w:pStyle w:val="5"/>
        <w:keepNext w:val="0"/>
        <w:keepLines w:val="0"/>
        <w:widowControl/>
        <w:suppressLineNumbers w:val="0"/>
      </w:pPr>
      <w:r>
        <w:t>High-quality content is not just an extra benefit, it's a must-have. We strive to make lasting impressions on our audience. Our team of content creators produces captivating and compelling material that catches the eye and stays in the memory.</w:t>
      </w:r>
    </w:p>
    <w:p>
      <w:pPr>
        <w:pStyle w:val="4"/>
        <w:keepNext w:val="0"/>
        <w:keepLines w:val="0"/>
        <w:widowControl/>
        <w:suppressLineNumbers w:val="0"/>
      </w:pPr>
    </w:p>
    <w:p>
      <w:pPr>
        <w:pStyle w:val="5"/>
        <w:keepNext w:val="0"/>
        <w:keepLines w:val="0"/>
        <w:widowControl/>
        <w:suppressLineNumbers w:val="0"/>
      </w:pPr>
      <w:r>
        <w:t>Our goal is to provide unforgettable experiences to your audience. Our team of content creators produces engaging and captivating material that is tailored to the platform where your audience is active. We create content that catches the attention and keeps the audience engaged.</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Creating radio jingles</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Designing</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Conducting research</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Social media management</w:t>
      </w:r>
    </w:p>
    <w:p>
      <w:pPr>
        <w:keepNext w:val="0"/>
        <w:keepLines w:val="0"/>
        <w:widowControl/>
        <w:numPr>
          <w:ilvl w:val="0"/>
          <w:numId w:val="4"/>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Video ads.</w:t>
      </w:r>
    </w:p>
    <w:p>
      <w:pPr>
        <w:pStyle w:val="7"/>
        <w:keepNext w:val="0"/>
        <w:keepLines w:val="0"/>
        <w:widowControl/>
        <w:suppressLineNumbers w:val="0"/>
      </w:pPr>
    </w:p>
    <w:p>
      <w:pPr>
        <w:keepNext w:val="0"/>
        <w:keepLines w:val="0"/>
        <w:widowControl/>
        <w:numPr>
          <w:ilvl w:val="0"/>
          <w:numId w:val="5"/>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MEDIA/DISTRIBUTION</w:t>
      </w:r>
    </w:p>
    <w:p>
      <w:pPr>
        <w:pStyle w:val="5"/>
        <w:keepNext w:val="0"/>
        <w:keepLines w:val="0"/>
        <w:widowControl/>
        <w:suppressLineNumbers w:val="0"/>
      </w:pPr>
      <w:r>
        <w:t>Let’s get your content in-front of the right audience. We help you find and win the right audience and maximise your conversion rate. </w:t>
      </w:r>
    </w:p>
    <w:p>
      <w:pPr>
        <w:pStyle w:val="4"/>
        <w:keepNext w:val="0"/>
        <w:keepLines w:val="0"/>
        <w:widowControl/>
        <w:suppressLineNumbers w:val="0"/>
      </w:pPr>
    </w:p>
    <w:p>
      <w:pPr>
        <w:pStyle w:val="5"/>
        <w:keepNext w:val="0"/>
        <w:keepLines w:val="0"/>
        <w:widowControl/>
        <w:suppressLineNumbers w:val="0"/>
      </w:pPr>
      <w:r>
        <w:t>We discover and captivate the audience that's essential for your business. We ensure that your amazing content reaches the people who matter the most through various methods, including owned, earned, and paid strategies. </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Managing mobile and website content</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Social media management</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Building and engaging communities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Social media/Google advertisements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Buying radio spots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Sponsoring and featuring programs on the radio and television</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Working with influencers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Print media on stationeries</w:t>
      </w:r>
    </w:p>
    <w:p>
      <w:pPr>
        <w:keepNext w:val="0"/>
        <w:keepLines w:val="0"/>
        <w:widowControl/>
        <w:numPr>
          <w:ilvl w:val="0"/>
          <w:numId w:val="6"/>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Buying outdoor advertising.</w:t>
      </w:r>
    </w:p>
    <w:p>
      <w:pPr>
        <w:pStyle w:val="4"/>
        <w:keepNext w:val="0"/>
        <w:keepLines w:val="0"/>
        <w:widowControl/>
        <w:suppressLineNumbers w:val="0"/>
      </w:pPr>
    </w:p>
    <w:p>
      <w:pPr>
        <w:pStyle w:val="4"/>
        <w:keepNext w:val="0"/>
        <w:keepLines w:val="0"/>
        <w:widowControl/>
        <w:suppressLineNumbers w:val="0"/>
      </w:pPr>
    </w:p>
    <w:p>
      <w:pPr>
        <w:keepNext w:val="0"/>
        <w:keepLines w:val="0"/>
        <w:widowControl/>
        <w:numPr>
          <w:ilvl w:val="0"/>
          <w:numId w:val="7"/>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b/>
          <w:bCs/>
          <w:color w:val="454545"/>
          <w:sz w:val="24"/>
          <w:szCs w:val="24"/>
        </w:rPr>
        <w:t>NETWORKING</w:t>
      </w:r>
    </w:p>
    <w:p>
      <w:pPr>
        <w:pStyle w:val="5"/>
        <w:keepNext w:val="0"/>
        <w:keepLines w:val="0"/>
        <w:widowControl/>
        <w:suppressLineNumbers w:val="0"/>
      </w:pPr>
      <w:r>
        <w:t>We provide network infrastructure, designs and implementation, technical support for Networking services, adequate network security and network routine troubleshooting. </w:t>
      </w:r>
    </w:p>
    <w:p>
      <w:pPr>
        <w:pStyle w:val="4"/>
        <w:keepNext w:val="0"/>
        <w:keepLines w:val="0"/>
        <w:widowControl/>
        <w:suppressLineNumbers w:val="0"/>
      </w:pPr>
    </w:p>
    <w:p>
      <w:pPr>
        <w:pStyle w:val="4"/>
        <w:keepNext w:val="0"/>
        <w:keepLines w:val="0"/>
        <w:widowControl/>
        <w:suppressLineNumbers w:val="0"/>
      </w:pPr>
    </w:p>
    <w:p>
      <w:pPr>
        <w:pStyle w:val="5"/>
        <w:keepNext w:val="0"/>
        <w:keepLines w:val="0"/>
        <w:widowControl/>
        <w:suppressLineNumbers w:val="0"/>
      </w:pPr>
      <w:r>
        <w:rPr>
          <w:b/>
          <w:bCs/>
        </w:rPr>
        <w:t>DEEP-HOMES</w:t>
      </w:r>
    </w:p>
    <w:p>
      <w:pPr>
        <w:pStyle w:val="4"/>
        <w:keepNext w:val="0"/>
        <w:keepLines w:val="0"/>
        <w:widowControl/>
        <w:suppressLineNumbers w:val="0"/>
      </w:pPr>
    </w:p>
    <w:p>
      <w:pPr>
        <w:pStyle w:val="5"/>
        <w:keepNext w:val="0"/>
        <w:keepLines w:val="0"/>
        <w:widowControl/>
        <w:suppressLineNumbers w:val="0"/>
      </w:pPr>
      <w:r>
        <w:t>Deep-homes, a sub hub and important part of our organisation offers the best expertise advises and recommendations to real estate investors, property developers, builders and realtors checking into the space of unlimited world of real estate and finding the right place what to invest in is our sole responsibility as a company.</w:t>
      </w:r>
    </w:p>
    <w:p>
      <w:pPr>
        <w:pStyle w:val="4"/>
        <w:keepNext w:val="0"/>
        <w:keepLines w:val="0"/>
        <w:widowControl/>
        <w:suppressLineNumbers w:val="0"/>
      </w:pPr>
    </w:p>
    <w:p>
      <w:pPr>
        <w:pStyle w:val="5"/>
        <w:keepNext w:val="0"/>
        <w:keepLines w:val="0"/>
        <w:widowControl/>
        <w:suppressLineNumbers w:val="0"/>
      </w:pPr>
      <w:r>
        <w:t>Our services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Sales of exquisite and furnished, safe and beautiful homes.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Provide advice to clients ——— commercial real estate Investors or Property developer </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Provide advice on buying of properties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Consultation on development and management of property</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Provides knowledge of real estate market trends</w:t>
      </w:r>
    </w:p>
    <w:p>
      <w:pPr>
        <w:keepNext w:val="0"/>
        <w:keepLines w:val="0"/>
        <w:widowControl/>
        <w:numPr>
          <w:ilvl w:val="0"/>
          <w:numId w:val="8"/>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Handling of legal documents for clients.</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5"/>
        <w:keepNext w:val="0"/>
        <w:keepLines w:val="0"/>
        <w:widowControl/>
        <w:suppressLineNumbers w:val="0"/>
      </w:pPr>
      <w:r>
        <w:rPr>
          <w:b/>
          <w:bCs/>
        </w:rPr>
        <w:t>DEEP FARMS</w:t>
      </w:r>
    </w:p>
    <w:p>
      <w:pPr>
        <w:pStyle w:val="4"/>
        <w:keepNext w:val="0"/>
        <w:keepLines w:val="0"/>
        <w:widowControl/>
        <w:suppressLineNumbers w:val="0"/>
      </w:pPr>
    </w:p>
    <w:p>
      <w:pPr>
        <w:pStyle w:val="5"/>
        <w:keepNext w:val="0"/>
        <w:keepLines w:val="0"/>
        <w:widowControl/>
        <w:suppressLineNumbers w:val="0"/>
      </w:pPr>
      <w:r>
        <w:t>The interests of food security and its production has created the portfolio in Deepfarm, a part of DeepLord consults aimed at production, consulting and distribution of farm products managerial consultancy and services in Agro Business.</w:t>
      </w:r>
    </w:p>
    <w:p>
      <w:pPr>
        <w:pStyle w:val="5"/>
        <w:keepNext w:val="0"/>
        <w:keepLines w:val="0"/>
        <w:widowControl/>
        <w:suppressLineNumbers w:val="0"/>
      </w:pPr>
      <w:r>
        <w:t>  Our agricultural consultancy gives business and technical advices and support to farms, companies and individuals which produce animal feeds, seeds, fertilizers, ———— and other materials used in farms.</w:t>
      </w:r>
    </w:p>
    <w:p>
      <w:pPr>
        <w:pStyle w:val="4"/>
        <w:keepNext w:val="0"/>
        <w:keepLines w:val="0"/>
        <w:widowControl/>
        <w:suppressLineNumbers w:val="0"/>
      </w:pPr>
    </w:p>
    <w:p>
      <w:pPr>
        <w:pStyle w:val="5"/>
        <w:keepNext w:val="0"/>
        <w:keepLines w:val="0"/>
        <w:widowControl/>
        <w:suppressLineNumbers w:val="0"/>
      </w:pPr>
      <w:r>
        <w:t>Our services include</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Consultation and production of fish, livestocks and pig farming</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Aids of ———— in the area of Agro Business planning government grants applications, Legal advice and new Agro business opportunities</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Organize training, demonstration for clients</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Promotion and sales of Agro products from client business </w:t>
      </w:r>
    </w:p>
    <w:p>
      <w:pPr>
        <w:keepNext w:val="0"/>
        <w:keepLines w:val="0"/>
        <w:widowControl/>
        <w:numPr>
          <w:ilvl w:val="0"/>
          <w:numId w:val="9"/>
        </w:numPr>
        <w:suppressLineNumbers w:val="0"/>
        <w:spacing w:before="0" w:beforeAutospacing="0" w:after="0" w:afterAutospacing="0"/>
        <w:ind w:left="720" w:right="0" w:hanging="360"/>
        <w:rPr>
          <w:rFonts w:hint="default" w:ascii="helvetica neue" w:hAnsi="helvetica neue" w:eastAsia="helvetica neue" w:cs="helvetica neue"/>
          <w:color w:val="454545"/>
          <w:sz w:val="24"/>
          <w:szCs w:val="24"/>
        </w:rPr>
      </w:pPr>
      <w:r>
        <w:rPr>
          <w:rFonts w:hint="default" w:ascii="helvetica neue" w:hAnsi="helvetica neue" w:eastAsia="helvetica neue" w:cs="helvetica neue"/>
          <w:color w:val="454545"/>
          <w:sz w:val="24"/>
          <w:szCs w:val="24"/>
        </w:rPr>
        <w:t>Perform administrative tasks like management of ——- and accounts and updating business information and preparing reports.</w:t>
      </w:r>
    </w:p>
    <w:p>
      <w:pPr>
        <w:pStyle w:val="4"/>
        <w:keepNext w:val="0"/>
        <w:keepLines w:val="0"/>
        <w:widowControl/>
        <w:suppressLineNumbers w:val="0"/>
      </w:pPr>
    </w:p>
    <w:p>
      <w:pPr>
        <w:pStyle w:val="5"/>
        <w:keepNext w:val="0"/>
        <w:keepLines w:val="0"/>
        <w:widowControl/>
        <w:suppressLineNumbers w:val="0"/>
      </w:pPr>
      <w:r>
        <w:t>    Our interest in farm and food growth is a big factor why you should consider partnering with us.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20102010804080708"/>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helvetica neue">
    <w:panose1 w:val="020005030000000200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34B10"/>
    <w:multiLevelType w:val="multilevel"/>
    <w:tmpl w:val="BFF34B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F1DD6AA0"/>
    <w:multiLevelType w:val="multilevel"/>
    <w:tmpl w:val="F1DD6A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FBBB4819"/>
    <w:multiLevelType w:val="multilevel"/>
    <w:tmpl w:val="FBBB48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CF4836B"/>
    <w:multiLevelType w:val="multilevel"/>
    <w:tmpl w:val="FCF4836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DFF8567"/>
    <w:multiLevelType w:val="multilevel"/>
    <w:tmpl w:val="FDFF856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FFAB866"/>
    <w:multiLevelType w:val="multilevel"/>
    <w:tmpl w:val="FFFAB86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73FE14C2"/>
    <w:multiLevelType w:val="multilevel"/>
    <w:tmpl w:val="73FE14C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BD42941"/>
    <w:multiLevelType w:val="multilevel"/>
    <w:tmpl w:val="7BD429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FDD0D29"/>
    <w:multiLevelType w:val="multilevel"/>
    <w:tmpl w:val="7FDD0D2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5"/>
  </w:num>
  <w:num w:numId="3">
    <w:abstractNumId w:val="4"/>
  </w:num>
  <w:num w:numId="4">
    <w:abstractNumId w:val="1"/>
  </w:num>
  <w:num w:numId="5">
    <w:abstractNumId w:val="8"/>
  </w:num>
  <w:num w:numId="6">
    <w:abstractNumId w:val="6"/>
  </w:num>
  <w:num w:numId="7">
    <w:abstractNumId w:val="7"/>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38AFE"/>
    <w:rsid w:val="35938AFE"/>
    <w:rsid w:val="D95EBD30"/>
    <w:rsid w:val="E98E34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4">
    <w:name w:val="p2"/>
    <w:uiPriority w:val="0"/>
    <w:pPr>
      <w:spacing w:before="0" w:beforeAutospacing="0" w:after="0" w:afterAutospacing="0"/>
      <w:ind w:left="0" w:right="0"/>
      <w:jc w:val="left"/>
    </w:pPr>
    <w:rPr>
      <w:rFonts w:ascii="helvetica neue" w:hAnsi="helvetica neue" w:eastAsia="helvetica neue" w:cs="helvetica neue"/>
      <w:color w:val="454545"/>
      <w:kern w:val="0"/>
      <w:sz w:val="24"/>
      <w:szCs w:val="24"/>
      <w:lang w:val="en-US" w:eastAsia="zh-CN" w:bidi="ar"/>
    </w:rPr>
  </w:style>
  <w:style w:type="paragraph" w:customStyle="1" w:styleId="5">
    <w:name w:val="p1"/>
    <w:uiPriority w:val="0"/>
    <w:pPr>
      <w:spacing w:before="0" w:beforeAutospacing="0" w:after="0" w:afterAutospacing="0"/>
      <w:ind w:left="0" w:right="0"/>
      <w:jc w:val="left"/>
    </w:pPr>
    <w:rPr>
      <w:rFonts w:hint="default" w:ascii="helvetica neue" w:hAnsi="helvetica neue" w:eastAsia="helvetica neue" w:cs="helvetica neue"/>
      <w:color w:val="454545"/>
      <w:kern w:val="0"/>
      <w:sz w:val="24"/>
      <w:szCs w:val="24"/>
      <w:lang w:val="en-US" w:eastAsia="zh-CN" w:bidi="ar"/>
    </w:rPr>
  </w:style>
  <w:style w:type="character" w:customStyle="1" w:styleId="6">
    <w:name w:val="s1"/>
    <w:uiPriority w:val="0"/>
    <w:rPr>
      <w:rFonts w:ascii="menlo" w:hAnsi="menlo" w:eastAsia="menlo" w:cs="menlo"/>
      <w:sz w:val="20"/>
      <w:szCs w:val="20"/>
    </w:rPr>
  </w:style>
  <w:style w:type="paragraph" w:customStyle="1" w:styleId="7">
    <w:name w:val="p3"/>
    <w:uiPriority w:val="0"/>
    <w:pPr>
      <w:spacing w:before="0" w:beforeAutospacing="0" w:after="0" w:afterAutospacing="0"/>
      <w:ind w:left="0" w:right="0"/>
      <w:jc w:val="left"/>
    </w:pPr>
    <w:rPr>
      <w:rFonts w:hint="default" w:ascii="helvetica neue" w:hAnsi="helvetica neue" w:eastAsia="helvetica neue" w:cs="helvetica neue"/>
      <w:color w:val="454545"/>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2023-05-01T14:45:00Z</dcterms:created>
  <dc:creator>user</dc:creator>
  <cp:lastModifiedBy>adedamola victor</cp:lastModifiedBy>
  <dcterms:modified xsi:type="dcterms:W3CDTF">2023-05-01T14:50:32Z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