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33348ede10498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closeOutUpdateSharePointList-B884DD17-AEFB-ED11-8848-000D3A2FDACF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closeOutUpdateSharePointList-B884DD17-AEFB-ED11-8848-000D3A2FDACF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A6BE56AC" wp14:editId="A6BE56AC">
            <wp:extent cx="2809875" cy="9420225"/>
            <wp:effectExtent l="0" t="0" r="0" b="0"/>
            <wp:docPr id="598621" name="Picture 598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22" name="New Bitmap Image598622.png"/>
                    <pic:cNvPicPr/>
                  </pic:nvPicPr>
                  <pic:blipFill>
                    <a:blip r:embed="R0011e1ccc8c4420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3899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e6dc8e1e62fa4612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new_sharedsharepointonline_88627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SharePointID</w:t>
      </w:r>
      <w:bookmarkStart w:name="34F95D47A86B39E45BCD94332DD15080" w:id="622854"/>
      <w:bookmarkEnd w:id="6228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SharePointID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  <w:p>
            <w:hyperlink w:docLocation="" w:anchor="4333907343CE673B045E90D2C35DE12E">
              <w:r>
                <w:t>Set_variable_4</w:t>
              </w:r>
            </w:hyperlink>
          </w:p>
        </w:tc>
      </w:tr>
    </w:tbl>
    <w:p>
      <w:r>
        <w:br/>
      </w:r>
    </w:p>
    <w:p>
      <w:pPr>
        <w:pStyle w:val="Heading3"/>
      </w:pPr>
      <w:r>
        <w:t>Close_Out_Date</w:t>
      </w:r>
      <w:bookmarkStart w:name="EF22D44B8B2A88B703AEDEEFB5F268FF" w:id="504449"/>
      <w:bookmarkEnd w:id="5044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Close_Out_Date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@{triggerBody()['Initializevariable-ActualCloseOutDate_Value']}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26AD66333489AE6DC00ACAF5F9AE78DF">
              <w:r>
                <w:t>Initialize_variable_-_Actual_Close_Out_Date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Close_Out_Qty</w:t>
      </w:r>
      <w:bookmarkStart w:name="C3E3297A60EF8318FB94A2C3A059FAD5" w:id="549740"/>
      <w:bookmarkEnd w:id="5497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Close_Out_Qty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@triggerBody()['Initializevariable-CloseOutQTY_Value']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57EF1B0DAB0EBD6EA9B9C12F4D5A21B8">
              <w:r>
                <w:t>Initialize_variable_-_Close_Out_QTY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Cost</w:t>
      </w:r>
      <w:bookmarkStart w:name="20B4F77BD00B4F63A49EC8E08F3BF6A6" w:id="716620"/>
      <w:bookmarkEnd w:id="7166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@triggerBody()['Initializevariable-Cost_Value']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3501674F555B80A7725A3E3F28803273">
              <w:r>
                <w:t>Initialize_variable_-_Cost</w:t>
              </w:r>
            </w:hyperlink>
          </w:p>
        </w:tc>
      </w:tr>
    </w:tbl>
    <w:p>
      <w:r>
        <w:br/>
      </w:r>
    </w:p>
    <w:p>
      <w:pPr>
        <w:pStyle w:val="Heading3"/>
      </w:pPr>
      <w:r>
        <w:t>Email</w:t>
      </w:r>
      <w:bookmarkStart w:name="CE8AE9DA5B7CD6C3DF2929543A9AF92D" w:id="527765"/>
      <w:bookmarkEnd w:id="5277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@{triggerBody()['Initializevariable-Email_Value']}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EF30429B1BBD2B280C0E6EB946834E3">
              <w:r>
                <w:t>Initialize_variable_-_Email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Job_Details</w:t>
      </w:r>
      <w:bookmarkStart w:name="0F0445FBE011EE49B6ABF418313AA0E5" w:id="670588"/>
      <w:bookmarkEnd w:id="6705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Job_Details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@{triggerBody()['Initializevariable-JobDetails_Value']}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BC28589A8FAAEC58039454ECC72D0BCF">
              <w:r>
                <w:t>Initialize_variable_-_Job_Details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Limitation</w:t>
      </w:r>
      <w:bookmarkStart w:name="F3D9ABB903127694DB460AA9C7F4D7BE" w:id="631217"/>
      <w:bookmarkEnd w:id="63121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Limitation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@{triggerBody()['Initializevariable-Limitation_Value']}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81B9892C247A614701F5CCD53D992AD4">
              <w:r>
                <w:t>Initialize_variable_-_Limitation</w:t>
              </w:r>
            </w:hyperlink>
          </w:p>
        </w:tc>
      </w:tr>
    </w:tbl>
    <w:p>
      <w:r>
        <w:br/>
      </w:r>
    </w:p>
    <w:p>
      <w:pPr>
        <w:pStyle w:val="Heading3"/>
      </w:pPr>
      <w:r>
        <w:t>Work_Order_ID</w:t>
      </w:r>
      <w:bookmarkStart w:name="A106FF7D2D8802636D2977EA1F7820A0" w:id="814665"/>
      <w:bookmarkEnd w:id="8146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Work_Order_ID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@triggerBody()['Initializevariable-WorkOrderID_Value']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91D20CAA3364CAE6A9D19EFE7ADD1EF1">
              <w:r>
                <w:t>Initialize_variable_-_Work_Order_ID_</w:t>
              </w:r>
            </w:hyperlink>
          </w:p>
        </w:tc>
      </w:tr>
    </w:tbl>
    <w:p>
      <w:r>
        <w:br/>
      </w:r>
    </w:p>
    <w:p>
      <w:pPr>
        <w:pStyle w:val="Heading3"/>
      </w:pPr>
      <w:r>
        <w:t>WorkOrderID</w:t>
      </w:r>
      <w:bookmarkStart w:name="3BB6C9B90B20756E23C1CFBA5AB5BE0F" w:id="158964"/>
      <w:bookmarkEnd w:id="1589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WorkOrderID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  <w:p>
            <w:hyperlink w:docLocation="" w:anchor="4608F2C006144AF8E42044927308D65E">
              <w:r>
                <w:t>Initialize_variable_-id</w:t>
              </w:r>
            </w:hyperlink>
          </w:p>
          <w:p>
            <w:hyperlink w:docLocation="" w:anchor="0D2D961F8EE09E0C7EED4F6BEC894AFF">
              <w:r>
                <w:t>Set_variable_3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Initializevariable-ActualCloseOutDate_Value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Initializevariable-CloseOutQTY_Value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integer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Initializevariable-Cost_Value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integer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Initializevariable-Email_Value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Initializevariable-JobDetails_Value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Initializevariable-Limitation_Value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Initializevariable-WorkOrderID_Value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Initializevariable-WorkOrderID_Value</w:t>
                  </w:r>
                </w:p>
                <w:p>
                  <w:r>
                    <w:t>Initializevariable-ActualCloseOutDate_Value</w:t>
                  </w:r>
                </w:p>
                <w:p>
                  <w:r>
                    <w:t>Initializevariable-CloseOutQTY_Value</w:t>
                  </w:r>
                </w:p>
                <w:p>
                  <w:r>
                    <w:t>Initializevariable-Cost_Value</w:t>
                  </w:r>
                </w:p>
                <w:p>
                  <w:r>
                    <w:t>Initializevariable-Limitation_Value</w:t>
                  </w:r>
                </w:p>
                <w:p>
                  <w:r>
                    <w:t>Initializevariable-JobDetails_Value</w:t>
                  </w:r>
                </w:p>
                <w:p>
                  <w:r>
                    <w:t>Initializevariable-Email_Value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e55b65b0-6f9c-4a90-a5ba-42026363a09a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16 actions used in this Flow:</w:t>
      </w:r>
    </w:p>
    <w:p>
      <w:pPr>
        <w:pStyle w:val="Heading3"/>
      </w:pPr>
      <w:r>
        <w:t>Apply_to_each_3</w:t>
      </w:r>
      <w:bookmarkStart w:name="BB336FFBBACC5504FB97BB953F138E79" w:id="504974"/>
      <w:bookmarkEnd w:id="5049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@outputs('Get_items')?['body/value']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dc56c226-0a1a-4f24-8aa1-98ad1bb195d5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0D2D961F8EE09E0C7EED4F6BEC894AFF">
              <w:r>
                <w:t>Set_variable_3</w:t>
              </w:r>
            </w:hyperlink>
          </w:p>
          <w:p>
            <w:hyperlink w:docLocation="" w:anchor="9E2941B3C81256FAC10392AACA4CCFDE">
              <w:r>
                <w:t>Condition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604909"/>
      <w:bookmarkEnd w:id="6049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@variables('WorkOrderID')</w:t>
                  </w:r>
                </w:p>
                <w:p>
                  <w:r>
                    <w:t>@variables('Work_Order_ID')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551ffff0-87b6-4225-9f14-50c6b8b5fbc0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4333907343CE673B045E90D2C35DE12E">
              <w:r>
                <w:t>Set_variable_4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Create_item</w:t>
      </w:r>
      <w:bookmarkStart w:name="A2896F7D44AD7B3EFC215C52A21E5009" w:id="649901"/>
      <w:bookmarkEnd w:id="64990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3BBCFA" wp14:editId="C93BBCFA">
                        <wp:extent cx="304800" cy="304800"/>
                        <wp:effectExtent l="0" t="0" r="0" b="0"/>
                        <wp:docPr id="363773" name="Picture 363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774" name="New Bitmap Image363774.png"/>
                                <pic:cNvPicPr/>
                              </pic:nvPicPr>
                              <pic:blipFill>
                                <a:blip r:embed="R525a17c21859493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cb7e25e22f04b0c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620961b0-7f01-46f8-b025-596d9be9babe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@parameters('Support Close Out Request (cinsight_SupportCloseOutRequest)')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@variables('Email')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item/RequestID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@variables('Work_Order_ID')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item/Cost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@variables('Cost')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item/JobDetails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@variables('Job_Details')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item/Limitation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@variables('Limitation')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item/ActualCloseDate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@variables('Close_Out_Date')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item/CloseOutQuantity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@variables('Close_Out_Qty')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761239BB3B7C9445565586C5C2B9D0">
              <w:r>
                <w:t>Get_items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Get_items</w:t>
      </w:r>
      <w:bookmarkStart w:name="A0761239BB3B7C9445565586C5C2B9D0" w:id="656030"/>
      <w:bookmarkEnd w:id="65603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75FB83" wp14:editId="6775FB83">
                        <wp:extent cx="304800" cy="304800"/>
                        <wp:effectExtent l="0" t="0" r="0" b="0"/>
                        <wp:docPr id="892904" name="Picture 892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905" name="New Bitmap Image892905.png"/>
                                <pic:cNvPicPr/>
                              </pic:nvPicPr>
                              <pic:blipFill>
                                <a:blip r:embed="R2738b666f6da437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401f613748e4bd2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26ba6c7a-eb5c-44d5-9b08-c63bde725d84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@parameters('Facility Maintenance Request (cinsight_FacilityMaintenanceRequest)')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608F2C006144AF8E42044927308D65E">
              <w:r>
                <w:t>Initialize_variable_-id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669685"/>
      <w:bookmarkEnd w:id="6696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1af63cd7-2961-4c4f-9481-7738be1546c3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SharePointID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336FFBBACC5504FB97BB953F138E79">
              <w:r>
                <w:t>Apply_to_each_3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Initialize_variable_-_Actual_Close_Out_Date</w:t>
      </w:r>
      <w:bookmarkStart w:name="26AD66333489AE6DC00ACAF5F9AE78DF" w:id="647104"/>
      <w:bookmarkEnd w:id="6471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Initialize_variable_-_Actual_Close_Out_Date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2fd47740-3f89-474b-8d66-63140cc1d419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Close_Out_Date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@{triggerBody()['Initializevariable-ActualCloseOutDate_Value']}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7EF1B0DAB0EBD6EA9B9C12F4D5A21B8">
              <w:r>
                <w:t>Initialize_variable_-_Close_Out_QTY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Initialize_variable_-_Close_Out_QTY</w:t>
      </w:r>
      <w:bookmarkStart w:name="57EF1B0DAB0EBD6EA9B9C12F4D5A21B8" w:id="742678"/>
      <w:bookmarkEnd w:id="7426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Initialize_variable_-_Close_Out_QTY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d72ee156-e2aa-45b8-8ac6-0d43d0390175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Close_Out_Qty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@triggerBody()['Initializevariable-CloseOutQTY_Value']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501674F555B80A7725A3E3F28803273">
              <w:r>
                <w:t>Initialize_variable_-_Cost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Initialize_variable_-_Cost</w:t>
      </w:r>
      <w:bookmarkStart w:name="3501674F555B80A7725A3E3F28803273" w:id="693154"/>
      <w:bookmarkEnd w:id="6931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Initialize_variable_-_Cost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4e1aaf8d-1934-40ab-8d2f-1f36762f644c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Cost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@triggerBody()['Initializevariable-Cost_Value']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1B9892C247A614701F5CCD53D992AD4">
              <w:r>
                <w:t>Initialize_variable_-_Limitation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Initialize_variable_-_Email</w:t>
      </w:r>
      <w:bookmarkStart w:name="EEF30429B1BBD2B280C0E6EB946834E3" w:id="985754"/>
      <w:bookmarkEnd w:id="9857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6516a7a0-467d-4fbc-a38b-5c9132ad15cb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@{triggerBody()['Initializevariable-Email_Value']}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Initialize_variable_-_Job_Details</w:t>
      </w:r>
      <w:bookmarkStart w:name="BC28589A8FAAEC58039454ECC72D0BCF" w:id="282494"/>
      <w:bookmarkEnd w:id="2824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Initialize_variable_-_Job_Details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5b30ff36-9874-4a65-9e63-90185bba77cf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Job_Details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@{triggerBody()['Initializevariable-JobDetails_Value']}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EF30429B1BBD2B280C0E6EB946834E3">
              <w:r>
                <w:t>Initialize_variable_-_Email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Initialize_variable_-_Limitation</w:t>
      </w:r>
      <w:bookmarkStart w:name="81B9892C247A614701F5CCD53D992AD4" w:id="567916"/>
      <w:bookmarkEnd w:id="56791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Initialize_variable_-_Limitation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39b1e90e-8898-4d04-a727-03d525f46c8e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Limitation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@{triggerBody()['Initializevariable-Limitation_Value']}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C28589A8FAAEC58039454ECC72D0BCF">
              <w:r>
                <w:t>Initialize_variable_-_Job_Details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Initialize_variable_-_Work_Order_ID_</w:t>
      </w:r>
      <w:bookmarkStart w:name="91D20CAA3364CAE6A9D19EFE7ADD1EF1" w:id="510595"/>
      <w:bookmarkEnd w:id="51059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Initialize_variable_-_Work_Order_ID_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8440d5f7-e238-4aa9-a015-6d2fc1c15fa6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Work_Order_ID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@triggerBody()['Initializevariable-WorkOrderID_Value']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6AD66333489AE6DC00ACAF5F9AE78DF">
              <w:r>
                <w:t>Initialize_variable_-_Actual_Close_Out_Date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Initialize_variable_-id</w:t>
      </w:r>
      <w:bookmarkStart w:name="4608F2C006144AF8E42044927308D65E" w:id="306815"/>
      <w:bookmarkEnd w:id="30681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34bb1247-23c3-49b8-8c38-08b00eddd8c7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WorkOrderID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Set_variable_3</w:t>
      </w:r>
      <w:bookmarkStart w:name="0D2D961F8EE09E0C7EED4F6BEC894AFF" w:id="465034"/>
      <w:bookmarkEnd w:id="4650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27ccf6b1-3ca9-407d-88b0-b02df5067645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WorkOrderID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@items('Apply_to_each_3')?['Estate_x0020_Service_x0020_Reque']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Set_variable_4</w:t>
      </w:r>
      <w:bookmarkStart w:name="4333907343CE673B045E90D2C35DE12E" w:id="831654"/>
      <w:bookmarkEnd w:id="8316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8e82ad1a-fead-4c35-a791-032277cae813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SharePointID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@{items('Apply_to_each_3')?['ID']}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1F51F80349DAE02F926A90848C02BA0">
              <w:r>
                <w:t>Update_item_2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Update_item_2</w:t>
      </w:r>
      <w:bookmarkStart w:name="41F51F80349DAE02F926A90848C02BA0" w:id="385791"/>
      <w:bookmarkEnd w:id="38579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BBB2D0" wp14:editId="A3BBB2D0">
                        <wp:extent cx="304800" cy="304800"/>
                        <wp:effectExtent l="0" t="0" r="0" b="0"/>
                        <wp:docPr id="579266" name="Picture 579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9267" name="New Bitmap Image579267.png"/>
                                <pic:cNvPicPr/>
                              </pic:nvPicPr>
                              <pic:blipFill>
                                <a:blip r:embed="R5981dfa471a8498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0d910ee389b4268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f388aad2-9870-49e3-ac2d-f9e8f7e982bb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@parameters('Support Close Out Request (cinsight_SupportCloseOutRequest)')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@variables('Email')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3490095D" wp14:editId="3490095D">
            <wp:extent cx="2124075" cy="9420225"/>
            <wp:effectExtent l="0" t="0" r="0" b="0"/>
            <wp:docPr id="198973" name="Picture 198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" name="New Bitmap Image198974.png"/>
                    <pic:cNvPicPr/>
                  </pic:nvPicPr>
                  <pic:blipFill>
                    <a:blip r:embed="Raf68b403656d40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098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4e6c07c4df4814" /><Relationship Type="http://schemas.openxmlformats.org/officeDocument/2006/relationships/settings" Target="/word/settings.xml" Id="R9d6789642ef3464d" /><Relationship Type="http://schemas.openxmlformats.org/officeDocument/2006/relationships/image" Target="/media/image.png" Id="R0011e1ccc8c4420b" /><Relationship Type="http://schemas.openxmlformats.org/officeDocument/2006/relationships/image" Target="/media/image.bin" Id="rId138998" /><Relationship Type="http://schemas.openxmlformats.org/officeDocument/2006/relationships/hyperlink" Target="https://docs.microsoft.com/connectors/shared" TargetMode="External" Id="Re6dc8e1e62fa4612" /><Relationship Type="http://schemas.openxmlformats.org/officeDocument/2006/relationships/image" Target="/media/image.jpg" Id="R0853c8d3255348c9" /><Relationship Type="http://schemas.openxmlformats.org/officeDocument/2006/relationships/hyperlink" Target="https://docs.microsoft.com/connectors/sharepointonline" TargetMode="External" Id="Rdcb7e25e22f04b0c" /><Relationship Type="http://schemas.openxmlformats.org/officeDocument/2006/relationships/image" Target="/media/image2.jpg" Id="R525a17c21859493b" /><Relationship Type="http://schemas.openxmlformats.org/officeDocument/2006/relationships/hyperlink" Target="https://docs.microsoft.com/connectors/sharepointonline" TargetMode="External" Id="R4401f613748e4bd2" /><Relationship Type="http://schemas.openxmlformats.org/officeDocument/2006/relationships/image" Target="/media/image3.jpg" Id="R2738b666f6da437a" /><Relationship Type="http://schemas.openxmlformats.org/officeDocument/2006/relationships/hyperlink" Target="https://docs.microsoft.com/connectors/sharepointonline" TargetMode="External" Id="R20d910ee389b4268" /><Relationship Type="http://schemas.openxmlformats.org/officeDocument/2006/relationships/image" Target="/media/image4.jpg" Id="R5981dfa471a84989" /><Relationship Type="http://schemas.openxmlformats.org/officeDocument/2006/relationships/image" Target="/media/image2.png" Id="Raf68b403656d4068" /><Relationship Type="http://schemas.openxmlformats.org/officeDocument/2006/relationships/image" Target="/media/image2.bin" Id="rId909847" /></Relationships>
</file>