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bin" ContentType="image/svg+xml"/>
  <Default Extension="jpg" ContentType="image/jpeg"/>
  <Override PartName="/word/styles.xml" ContentType="application/vnd.openxmlformats-officedocument.wordprocessingml.style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b9da56aaba474db5" /></Relationships>
</file>

<file path=word/document.xml><?xml version="1.0" encoding="utf-8"?>
<w:document xmlns:a14="http://schemas.microsoft.com/office/drawing/2010/main" xmlns:asvg="http://schemas.microsoft.com/office/drawing/2016/SVG/main"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sectPr>
      <w:pgSz w:w="11906" w:h="16838"/>
      <w:pgMar w:top="1000" w:right="1000" w:bottom="1000" w:left="1000"/>
    </w:sectPr>
    <w:p>
      <w:pPr>
        <w:pStyle w:val="Heading1"/>
      </w:pPr>
      <w:r>
        <w:t>Flow Documentation - guestHouseBookingUpdateSharePointList-B293DF08-A6FB-ED11-8848-000D3A2FDACF</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Flow Name</w:t>
            </w:r>
          </w:p>
        </w:tc>
        <w:tc>
          <w:tcPr>
            <w:tcW w:w="0" w:type="auto"/>
          </w:tcPr>
          <w:p>
            <w:r>
              <w:rPr/>
              <w:t>guestHouseBookingUpdateSharePointList-B293DF08-A6FB-ED11-8848-000D3A2FDACF</w:t>
            </w:r>
          </w:p>
        </w:tc>
      </w:tr>
      <w:tr>
        <w:tc>
          <w:tcPr>
            <w:tcW w:w="900" w:type="pct"/>
          </w:tcPr>
          <w:p>
            <w:r>
              <w:rPr>
                <w:b/>
              </w:rPr>
              <w:t>Documentation generated at</w:t>
            </w:r>
          </w:p>
        </w:tc>
        <w:tc>
          <w:tcPr>
            <w:tcW w:w="0" w:type="auto"/>
          </w:tcPr>
          <w:p>
            <w:r>
              <w:rPr/>
              <w:t>Saturday, 5 August 2023 10:00 AM</w:t>
            </w:r>
          </w:p>
        </w:tc>
      </w:tr>
      <w:tr>
        <w:tc>
          <w:tcPr>
            <w:tcW w:w="900" w:type="pct"/>
          </w:tcPr>
          <w:p>
            <w:r>
              <w:rPr>
                <w:b/>
              </w:rPr>
              <w:t>Number of Variables</w:t>
            </w:r>
          </w:p>
        </w:tc>
        <w:tc>
          <w:tcPr>
            <w:tcW w:w="0" w:type="auto"/>
          </w:tcPr>
          <w:p>
            <w:r>
              <w:rPr/>
              <w:t>13</w:t>
            </w:r>
          </w:p>
        </w:tc>
      </w:tr>
      <w:tr>
        <w:tc>
          <w:tcPr>
            <w:tcW w:w="900" w:type="pct"/>
          </w:tcPr>
          <w:p>
            <w:r>
              <w:rPr>
                <w:b/>
              </w:rPr>
              <w:t>Number of Actions</w:t>
            </w:r>
          </w:p>
        </w:tc>
        <w:tc>
          <w:tcPr>
            <w:tcW w:w="0" w:type="auto"/>
          </w:tcPr>
          <w:p>
            <w:r>
              <w:rPr/>
              <w:t>19</w:t>
            </w:r>
          </w:p>
        </w:tc>
      </w:tr>
    </w:tbl>
    <w:p>
      <w:r>
        <w:br/>
      </w:r>
    </w:p>
    <w:p>
      <w:pPr>
        <w:pStyle w:val="Heading2"/>
      </w:pPr>
      <w:r>
        <w:t>Flow Overview</w:t>
      </w:r>
    </w:p>
    <w:p>
      <w:r>
        <w:t>The following chart shows the top level layout of the Flow. For a detailed view, please visit the section called Detailed Flow Diagram</w:t>
      </w:r>
    </w:p>
    <w:p>
      <w:r>
        <w:drawing>
          <wp:inline distT="0" distB="0" distL="0" distR="0" wp14:anchorId="CB4BC0D4" wp14:editId="CB4BC0D4">
            <wp:extent cx="2343150" cy="9420225"/>
            <wp:effectExtent l="0" t="0" r="0" b="0"/>
            <wp:docPr id="307664" name="Picture 30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5" name="New Bitmap Image307665.png"/>
                    <pic:cNvPicPr/>
                  </pic:nvPicPr>
                  <pic:blipFill>
                    <a:blip r:embed="R809be9da85194b6e"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937267"/>
                        </a:ext>
                      </a:extLst>
                    </a:blip>
                    <a:stretch>
                      <a:fillRect/>
                    </a:stretch>
                  </pic:blipFill>
                  <pic:spPr>
                    <a:xfrm>
                      <a:off x="0" y="0"/>
                      <a:ext cx="2343150" cy="9420225"/>
                    </a:xfrm>
                    <a:prstGeom prst="rect">
                      <a:avLst/>
                    </a:prstGeom>
                  </pic:spPr>
                </pic:pic>
              </a:graphicData>
            </a:graphic>
          </wp:inline>
        </w:drawing>
      </w:r>
    </w:p>
    <w:p>
      <w:r>
        <w:br/>
      </w:r>
    </w:p>
    <w:p>
      <w:pPr>
        <w:pStyle w:val="Heading2"/>
      </w:pPr>
      <w:r>
        <w:t>Connections</w:t>
      </w:r>
    </w:p>
    <w:p>
      <w:r>
        <w:t>There are a total of 2 connections used in this Flow:</w:t>
      </w:r>
    </w:p>
    <w:p>
      <w:pPr>
        <w:pStyle w:val="Heading3"/>
      </w:pPr>
      <w:r>
        <w:t>shared</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Connector</w:t>
            </w:r>
          </w:p>
        </w:tc>
        <w:tc>
          <w:tcPr>
            <w:tcW w:w="0" w:type="auto"/>
          </w:tcPr>
          <w:p>
            <w:hyperlink w:history="true" r:id="Re96dfbf84d9541b8">
              <w:r>
                <w:rPr>
                  <w:color w:val="0563C1" w:themeColor="hyperlink"/>
                </w:rPr>
                <w:t>shared</w:t>
              </w:r>
            </w:hyperlink>
          </w:p>
        </w:tc>
      </w:tr>
      <w:tr>
        <w:tc>
          <w:tcPr>
            <w:tcW w:w="900" w:type="pct"/>
          </w:tcPr>
          <w:p>
            <w:r>
              <w:rPr>
                <w:b/>
              </w:rPr>
              <w:t>Connection Type</w:t>
            </w:r>
          </w:p>
        </w:tc>
        <w:tc>
          <w:tcPr>
            <w:tcW w:w="0" w:type="auto"/>
          </w:tcPr>
          <w:p>
            <w:r>
              <w:rPr/>
              <w:t>ConnectorReference</w:t>
            </w:r>
          </w:p>
        </w:tc>
      </w:tr>
      <w:tr>
        <w:tc>
          <w:tcPr>
            <w:tcW w:w="900" w:type="pct"/>
          </w:tcPr>
          <w:p>
            <w:r>
              <w:rPr>
                <w:b/>
              </w:rPr>
              <w:t>Connection Reference Name</w:t>
            </w:r>
          </w:p>
        </w:tc>
        <w:tc>
          <w:tcPr>
            <w:tcW w:w="0" w:type="auto"/>
          </w:tcPr>
          <w:p>
            <w:r>
              <w:rPr/>
              <w:t>new_sharedsharepointonline_88627</w:t>
            </w:r>
          </w:p>
        </w:tc>
      </w:tr>
      <w:tr>
        <w:tc>
          <w:tcPr>
            <w:tcW w:w="900" w:type="pct"/>
          </w:tcPr>
          <w:p>
            <w:r>
              <w:rPr>
                <w:b/>
              </w:rPr>
              <w:t>Source</w:t>
            </w:r>
          </w:p>
        </w:tc>
        <w:tc>
          <w:tcPr>
            <w:tcW w:w="0" w:type="auto"/>
          </w:tcPr>
          <w:p>
            <w:r>
              <w:rPr/>
              <w:t>invoker</w:t>
            </w:r>
          </w:p>
        </w:tc>
      </w:tr>
    </w:tbl>
    <w:p>
      <w:r>
        <w:br/>
      </w:r>
    </w:p>
    <w:p>
      <w:r>
        <w:br/>
      </w:r>
    </w:p>
    <w:p>
      <w:pPr>
        <w:pStyle w:val="Heading2"/>
      </w:pPr>
      <w:r>
        <w:t>Variables</w:t>
      </w:r>
    </w:p>
    <w:p>
      <w:r/>
    </w:p>
    <w:p/>
    <w:p>
      <w:pPr>
        <w:pStyle w:val="Heading3"/>
      </w:pPr>
      <w:r>
        <w:t>Arrival_Date</w:t>
      </w:r>
      <w:bookmarkStart w:name="94703A23051D070AF4FF8B259E2B6F34" w:id="899631"/>
      <w:bookmarkEnd w:id="89963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Arrival_Date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@{triggerBody()['Initializevariable-ArrivalDate_Value']}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7FCA412168A97DAB256A8AD00041FD3D">
              <w:r>
                <w:t>Initialize_variable_-_Arrival_Date</w:t>
              </w:r>
            </w:hyperlink>
          </w:p>
        </w:tc>
      </w:tr>
    </w:tbl>
    <w:p>
      <w:r>
        <w:br/>
      </w:r>
    </w:p>
    <w:p>
      <w:pPr>
        <w:pStyle w:val="Heading3"/>
      </w:pPr>
      <w:r>
        <w:t>Arrival_Location</w:t>
      </w:r>
      <w:bookmarkStart w:name="11443319C6F68EF2080DAA1395185150" w:id="835040"/>
      <w:bookmarkEnd w:id="83504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Arrival_Location</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@{triggerBody()['Initializevariable-ArrivalLocation_Value']}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954673F47D2142DAA1251FDD49F9CC36">
              <w:r>
                <w:t>Initialize_variable_-_Arrival_Location</w:t>
              </w:r>
            </w:hyperlink>
          </w:p>
        </w:tc>
      </w:tr>
    </w:tbl>
    <w:p>
      <w:r>
        <w:br/>
      </w:r>
    </w:p>
    <w:p>
      <w:pPr>
        <w:pStyle w:val="Heading3"/>
      </w:pPr>
      <w:r>
        <w:t>Booking_on_behalf_of_a_staff</w:t>
      </w:r>
      <w:bookmarkStart w:name="8E8A035761E94D7B8162EB978BC8EEA0" w:id="767062"/>
      <w:bookmarkEnd w:id="76706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Booking_on_behalf_of_a_staff</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@{triggerBody()['Initializevariable-Bookingforastaff_Value']}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312ED2AA6D4E5B9472FCB66276E95FEE">
              <w:r>
                <w:t>Initialize_variable_-_Booking_for_a_staff</w:t>
              </w:r>
            </w:hyperlink>
          </w:p>
        </w:tc>
      </w:tr>
    </w:tbl>
    <w:p>
      <w:r>
        <w:br/>
      </w:r>
    </w:p>
    <w:p>
      <w:pPr>
        <w:pStyle w:val="Heading3"/>
      </w:pPr>
      <w:r>
        <w:t>Company</w:t>
      </w:r>
      <w:bookmarkStart w:name="1C76CBFE21C6F44C1D1E59D54F3E4420" w:id="192626"/>
      <w:bookmarkEnd w:id="19262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Company</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@{triggerBody()['Initializevariable-Company_Value']}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6DCAB6ECA34DAB16573B4A7EAAA407D0">
              <w:r>
                <w:t>Initialize_variable_-_Company</w:t>
              </w:r>
            </w:hyperlink>
          </w:p>
        </w:tc>
      </w:tr>
    </w:tbl>
    <w:p>
      <w:r>
        <w:br/>
      </w:r>
    </w:p>
    <w:p>
      <w:pPr>
        <w:pStyle w:val="Heading3"/>
      </w:pPr>
      <w:r>
        <w:t>Department</w:t>
      </w:r>
      <w:bookmarkStart w:name="1D17CB9923B99F823DA9F5A16DC460E5" w:id="425098"/>
      <w:bookmarkEnd w:id="42509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Department</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@{triggerBody()['Initializevariable-Department_Value']}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28654EABDDF979920E037C0AF9741311">
              <w:r>
                <w:t>Initialize_variable_-_Department</w:t>
              </w:r>
            </w:hyperlink>
          </w:p>
        </w:tc>
      </w:tr>
    </w:tbl>
    <w:p>
      <w:r>
        <w:br/>
      </w:r>
    </w:p>
    <w:p>
      <w:pPr>
        <w:pStyle w:val="Heading3"/>
      </w:pPr>
      <w:r>
        <w:t>Departure_Date</w:t>
      </w:r>
      <w:bookmarkStart w:name="FA7C744267E6B5A97E1DD92BACB65F4B" w:id="385888"/>
      <w:bookmarkEnd w:id="38588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Departure_Date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@{triggerBody()['Initializevariable-DepartureDate_Value']}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3309117B51D22E65E65C583852C106EC">
              <w:r>
                <w:t>Initialize_variable_-_Departure_Date</w:t>
              </w:r>
            </w:hyperlink>
          </w:p>
        </w:tc>
      </w:tr>
    </w:tbl>
    <w:p>
      <w:r>
        <w:br/>
      </w:r>
    </w:p>
    <w:p>
      <w:pPr>
        <w:pStyle w:val="Heading3"/>
      </w:pPr>
      <w:r>
        <w:t>Email</w:t>
      </w:r>
      <w:bookmarkStart w:name="CE8AE9DA5B7CD6C3DF2929543A9AF92D" w:id="655218"/>
      <w:bookmarkEnd w:id="65521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Email</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@{triggerBody()['Initializevariable-EmailAddress_Value']}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BD1822CE840B9C2571C6A586749B18AF">
              <w:r>
                <w:t>Initialize_variable_-_Email_Address</w:t>
              </w:r>
            </w:hyperlink>
          </w:p>
          <w:p>
            <w:hyperlink w:docLocation="" w:anchor="D613BCF5777F33322EE2EE70788408C9">
              <w:r>
                <w:t>Notify_requester</w:t>
              </w:r>
            </w:hyperlink>
          </w:p>
        </w:tc>
      </w:tr>
    </w:tbl>
    <w:p>
      <w:r>
        <w:br/>
      </w:r>
    </w:p>
    <w:p>
      <w:pPr>
        <w:pStyle w:val="Heading3"/>
      </w:pPr>
      <w:r>
        <w:t>HRBP_Email_Address</w:t>
      </w:r>
      <w:bookmarkStart w:name="071BC378B38F7FE79845832A0AFE6BDE" w:id="947214"/>
      <w:bookmarkEnd w:id="94721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HRBP_Email_Address</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@{triggerBody()['Initializevariable-HRBPInCharge_Value']}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16941933B80DB4605F27652DE1F4CE6E">
              <w:r>
                <w:t>Initialize_variable_-_Email_Address_HRBP_In_Charge</w:t>
              </w:r>
            </w:hyperlink>
          </w:p>
        </w:tc>
      </w:tr>
    </w:tbl>
    <w:p>
      <w:r>
        <w:br/>
      </w:r>
    </w:p>
    <w:p>
      <w:pPr>
        <w:pStyle w:val="Heading3"/>
      </w:pPr>
      <w:r>
        <w:t>Full_Name</w:t>
      </w:r>
      <w:bookmarkStart w:name="A83DD93D2AA700664DB69A3C32B72D08" w:id="932638"/>
      <w:bookmarkEnd w:id="93263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Full_Name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@{triggerBody()['Initializevariable-FullName_Value']}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8A4D2185361A3F05A435630004441B4F">
              <w:r>
                <w:t>Initialize_variable_-_Full_Name</w:t>
              </w:r>
            </w:hyperlink>
          </w:p>
        </w:tc>
      </w:tr>
    </w:tbl>
    <w:p>
      <w:r>
        <w:br/>
      </w:r>
    </w:p>
    <w:p>
      <w:pPr>
        <w:pStyle w:val="Heading3"/>
      </w:pPr>
      <w:r>
        <w:t>Staff_Details</w:t>
      </w:r>
      <w:bookmarkStart w:name="B4A5647B58EB3DEA092B8517657E2687" w:id="173162"/>
      <w:bookmarkEnd w:id="17316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Staff_Details</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@{triggerBody()['Initializevariable-StaffDetails_Value']}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9C4F59B617884A94DE37F49CBBD112BB">
              <w:r>
                <w:t>Initialize_variable_-_Staff_Details</w:t>
              </w:r>
            </w:hyperlink>
          </w:p>
        </w:tc>
      </w:tr>
    </w:tbl>
    <w:p>
      <w:r>
        <w:br/>
      </w:r>
    </w:p>
    <w:p>
      <w:pPr>
        <w:pStyle w:val="Heading3"/>
      </w:pPr>
      <w:r>
        <w:t>Time</w:t>
      </w:r>
      <w:bookmarkStart w:name="A76D4EF5F3F6A672BBFAB2865563E530" w:id="112156"/>
      <w:bookmarkEnd w:id="11215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Time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@{formatDateTime(utcNow(), 'yyyy-MM-dd HH:mm:ss')}</w:t>
                  </w:r>
                </w:p>
              </w:tc>
              <w:tc>
                <w:tcPr>
                  <w:tcW w:w="0" w:type="auto"/>
                </w:tcPr>
                <w:p>
                  <w:r>
                    <w:rPr/>
                    <w:t/>
                  </w:r>
                </w:p>
              </w:tc>
            </w:tr>
          </w:tbl>
          <w:p/>
        </w:tc>
      </w:tr>
      <w:tr>
        <w:tc>
          <w:tcPr>
            <w:tcW w:w="0" w:type="auto"/>
          </w:tcPr>
          <w:p>
            <w:r>
              <w:rPr>
                <w:b/>
              </w:rPr>
              <w:t>Used in these Actions</w:t>
            </w:r>
          </w:p>
        </w:tc>
        <w:tc>
          <w:tcPr>
            <w:tcW w:w="0" w:type="auto"/>
          </w:tcPr>
          <w:p>
            <w:hyperlink w:docLocation="" w:anchor="7667C65DDD0BBA9DF67713C25672E517">
              <w:r>
                <w:t>Initialize_variable_-_Time</w:t>
              </w:r>
            </w:hyperlink>
          </w:p>
        </w:tc>
      </w:tr>
    </w:tbl>
    <w:p>
      <w:r>
        <w:br/>
      </w:r>
    </w:p>
    <w:p>
      <w:pPr>
        <w:pStyle w:val="Heading3"/>
      </w:pPr>
      <w:r>
        <w:t>Number_of_Nights</w:t>
      </w:r>
      <w:bookmarkStart w:name="7DD5FB839BD1C1B978C55C6CB9610AAF" w:id="282064"/>
      <w:bookmarkEnd w:id="28206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Number_of_Nights</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@{triggerBody()['Initializevariable-TotalNumberofNights_Value']}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E7C2F3D225E5D88C7A93043CF65EAFA4">
              <w:r>
                <w:t>Initialize_variable_-_Total_Number_of_Nights</w:t>
              </w:r>
            </w:hyperlink>
          </w:p>
        </w:tc>
      </w:tr>
    </w:tbl>
    <w:p>
      <w:r>
        <w:br/>
      </w:r>
    </w:p>
    <w:p>
      <w:pPr>
        <w:pStyle w:val="Heading3"/>
      </w:pPr>
      <w:r>
        <w:t>Phone_Number</w:t>
      </w:r>
      <w:bookmarkStart w:name="67DE9376A95494BFBE5D5E56143A978C" w:id="655945"/>
      <w:bookmarkEnd w:id="65594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Phone_Number</w:t>
            </w:r>
          </w:p>
        </w:tc>
      </w:tr>
      <w:tr>
        <w:tc>
          <w:tcPr>
            <w:tcW w:w="900" w:type="pct"/>
          </w:tcPr>
          <w:p>
            <w:r>
              <w:rPr>
                <w:b/>
              </w:rPr>
              <w:t>Type</w:t>
            </w:r>
          </w:p>
        </w:tc>
        <w:tc>
          <w:tcPr>
            <w:tcW w:w="0" w:type="auto"/>
          </w:tcPr>
          <w:p>
            <w:r>
              <w:rPr/>
              <w:t>integer</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900" w:type="pct"/>
                </w:tcPr>
                <w:p>
                  <w:r>
                    <w:rPr>
                      <w:b/>
                    </w:rPr>
                    <w:t>@triggerBody()['Initializevariable-PhoneNumber_Value']</w:t>
                  </w:r>
                </w:p>
              </w:tc>
              <w:tc>
                <w:tcPr>
                  <w:tcW w:w="0" w:type="auto"/>
                </w:tcPr>
                <w:p>
                  <w:r>
                    <w:rPr/>
                    <w:t/>
                  </w:r>
                </w:p>
              </w:tc>
            </w:tr>
          </w:tbl>
          <w:p/>
        </w:tc>
      </w:tr>
      <w:tr>
        <w:tc>
          <w:tcPr>
            <w:tcW w:w="0" w:type="auto"/>
          </w:tcPr>
          <w:p>
            <w:r>
              <w:rPr>
                <w:b/>
              </w:rPr>
              <w:t>Used in these Actions</w:t>
            </w:r>
          </w:p>
        </w:tc>
        <w:tc>
          <w:tcPr>
            <w:tcW w:w="0" w:type="auto"/>
          </w:tcPr>
          <w:p>
            <w:hyperlink w:docLocation="" w:anchor="A2896F7D44AD7B3EFC215C52A21E5009">
              <w:r>
                <w:t>Create_item</w:t>
              </w:r>
            </w:hyperlink>
          </w:p>
          <w:p>
            <w:hyperlink w:docLocation="" w:anchor="38C05256D7DCC4C57EFE27F3E9083F70">
              <w:r>
                <w:t>Initialize_variable_-Phone_Number</w:t>
              </w:r>
            </w:hyperlink>
          </w:p>
        </w:tc>
      </w:tr>
    </w:tbl>
    <w:p>
      <w:r>
        <w:br/>
      </w:r>
    </w:p>
    <w:p>
      <w:pPr>
        <w:pStyle w:val="Heading2"/>
      </w:pPr>
      <w:r>
        <w:t>Trigger</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manual</w:t>
            </w:r>
          </w:p>
        </w:tc>
      </w:tr>
      <w:tr>
        <w:tc>
          <w:tcPr>
            <w:tcW w:w="900" w:type="pct"/>
          </w:tcPr>
          <w:p>
            <w:r>
              <w:rPr>
                <w:b/>
              </w:rPr>
              <w:t>Type</w:t>
            </w:r>
          </w:p>
        </w:tc>
        <w:tc>
          <w:tcPr>
            <w:tcW w:w="0" w:type="auto"/>
          </w:tcPr>
          <w:p>
            <w:r>
              <w:rPr/>
              <w:t>Request</w:t>
            </w:r>
          </w:p>
        </w:tc>
      </w:tr>
      <w:tr>
        <w:tc>
          <w:tcPr>
            <w:tcW w:w="0" w:type="auto"/>
            <w:gridSpan w:val="2"/>
            <w:shd w:val="clear" w:color="auto" w:fill="E5E5FF"/>
          </w:tcPr>
          <w:p>
            <w:r>
              <w:rPr>
                <w:b/>
              </w:rPr>
              <w:t>Inputs Details</w:t>
            </w:r>
          </w:p>
        </w:tc>
      </w:tr>
      <w:tr>
        <w:tc>
          <w:tcPr>
            <w:tcW w:w="900" w:type="pct"/>
          </w:tcPr>
          <w:p>
            <w:r>
              <w:rPr>
                <w:b/>
              </w:rPr>
              <w:t>schema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type</w:t>
                  </w:r>
                </w:p>
              </w:tc>
              <w:tc>
                <w:tcPr>
                  <w:tcW w:w="0" w:type="auto"/>
                </w:tcPr>
                <w:p>
                  <w:r>
                    <w:t>object</w:t>
                  </w:r>
                </w:p>
              </w:tc>
            </w:tr>
            <w:tr>
              <w:tc>
                <w:tcPr>
                  <w:tcW w:w="700" w:type="pct"/>
                  <w:shd w:val="clear" w:color="auto" w:fill="E5FFE5"/>
                </w:tcPr>
                <w:p>
                  <w:r>
                    <w:t>properties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Initializevariable-ArrivalDate_Value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Initializevariable-ArrivalLocation_Value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Initializevariable-Bookingforastaff_Value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Initializevariable-Company_Value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Initializevariable-Department_Value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Initializevariable-DepartureDate_Value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Initializevariable-EmailAddress_Value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Initializevariable-FullName_Value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Initializevariable-HRBPInCharge_Value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Initializevariable-PhoneNumber_Value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integer</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Initializevariable-StaffDetails_Value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r>
                    <w:tc>
                      <w:tcPr>
                        <w:tcW w:w="700" w:type="pct"/>
                        <w:shd w:val="clear" w:color="auto" w:fill="E5FFE5"/>
                      </w:tcPr>
                      <w:p>
                        <w:r>
                          <w:t>Initializevariable-TotalNumberofNights_Value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description</w:t>
                              </w:r>
                            </w:p>
                          </w:tc>
                          <w:tc>
                            <w:tcPr>
                              <w:tcW w:w="0" w:type="auto"/>
                            </w:tcPr>
                            <w:p>
                              <w:r>
                                <w:t>Enter initial value</w:t>
                              </w:r>
                            </w:p>
                          </w:tc>
                        </w:tr>
                        <w:tr>
                          <w:tc>
                            <w:tcPr>
                              <w:tcW w:w="700" w:type="pct"/>
                              <w:shd w:val="clear" w:color="auto" w:fill="E5FFE5"/>
                            </w:tcPr>
                            <w:p>
                              <w:r>
                                <w:t>type</w:t>
                              </w:r>
                            </w:p>
                          </w:tc>
                          <w:tc>
                            <w:tcPr>
                              <w:tcW w:w="0" w:type="auto"/>
                            </w:tcPr>
                            <w:p>
                              <w:r>
                                <w:t>string</w:t>
                              </w:r>
                            </w:p>
                          </w:tc>
                        </w:tr>
                        <w:tr>
                          <w:tc>
                            <w:tcPr>
                              <w:tcW w:w="700" w:type="pct"/>
                              <w:shd w:val="clear" w:color="auto" w:fill="E5FFE5"/>
                            </w:tcPr>
                            <w:p>
                              <w:r>
                                <w:t>x-ms-powerflows-param-ispartial</w:t>
                              </w:r>
                            </w:p>
                          </w:tc>
                          <w:tc>
                            <w:tcPr>
                              <w:tcW w:w="0" w:type="auto"/>
                            </w:tcPr>
                            <w:p>
                              <w:r>
                                <w:t>False</w:t>
                              </w:r>
                            </w:p>
                          </w:tc>
                        </w:tr>
                      </w:tbl>
                      <w:p/>
                    </w:tc>
                  </w:tr>
                </w:tbl>
                <w:p/>
              </w:tc>
            </w:tr>
            <w:tr>
              <w:tc>
                <w:tcPr>
                  <w:tcW w:w="700" w:type="pct"/>
                  <w:shd w:val="clear" w:color="auto" w:fill="E5FFE5"/>
                </w:tcPr>
                <w:p>
                  <w:r>
                    <w:t>required</w:t>
                  </w:r>
                </w:p>
              </w:tc>
              <w:tc>
                <w:tcPr>
                  <w:tcW w:w="0" w:type="auto"/>
                </w:tcPr>
                <w:p>
                  <w:r>
                    <w:t>Initializevariable-FullName_Value</w:t>
                  </w:r>
                </w:p>
                <w:p>
                  <w:r>
                    <w:t>Initializevariable-PhoneNumber_Value</w:t>
                  </w:r>
                </w:p>
                <w:p>
                  <w:r>
                    <w:t>Initializevariable-Company_Value</w:t>
                  </w:r>
                </w:p>
                <w:p>
                  <w:r>
                    <w:t>Initializevariable-Department_Value</w:t>
                  </w:r>
                </w:p>
                <w:p>
                  <w:r>
                    <w:t>Initializevariable-ArrivalDate_Value</w:t>
                  </w:r>
                </w:p>
                <w:p>
                  <w:r>
                    <w:t>Initializevariable-DepartureDate_Value</w:t>
                  </w:r>
                </w:p>
                <w:p>
                  <w:r>
                    <w:t>Initializevariable-TotalNumberofNights_Value</w:t>
                  </w:r>
                </w:p>
                <w:p>
                  <w:r>
                    <w:t>Initializevariable-ArrivalLocation_Value</w:t>
                  </w:r>
                </w:p>
                <w:p>
                  <w:r>
                    <w:t>Initializevariable-HRBPInCharge_Value</w:t>
                  </w:r>
                </w:p>
                <w:p>
                  <w:r>
                    <w:t>Initializevariable-Bookingforastaff_Value</w:t>
                  </w:r>
                </w:p>
                <w:p>
                  <w:r>
                    <w:t>Initializevariable-StaffDetails_Value</w:t>
                  </w:r>
                </w:p>
                <w:p>
                  <w:r>
                    <w:t>Initializevariable-EmailAddress_Value</w:t>
                  </w:r>
                </w:p>
              </w:tc>
            </w:tr>
          </w:tbl>
          <w:p/>
        </w:tc>
      </w:tr>
      <w:tr>
        <w:tc>
          <w:tcPr>
            <w:tcW w:w="0" w:type="auto"/>
            <w:gridSpan w:val="2"/>
            <w:shd w:val="clear" w:color="auto" w:fill="E5E5FF"/>
          </w:tcPr>
          <w:p>
            <w:r>
              <w:rPr>
                <w:b/>
              </w:rPr>
              <w:t>Other Trigger Properties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7ab82559-a7e6-4489-b52c-6f530040c613</w:t>
                  </w:r>
                </w:p>
              </w:tc>
            </w:tr>
          </w:tbl>
          <w:p/>
        </w:tc>
      </w:tr>
      <w:tr>
        <w:tc>
          <w:tcPr>
            <w:tcW w:w="900" w:type="pct"/>
          </w:tcPr>
          <w:p>
            <w:r>
              <w:rPr>
                <w:b/>
              </w:rPr>
              <w:t>kind</w:t>
            </w:r>
          </w:p>
        </w:tc>
        <w:tc>
          <w:tcPr>
            <w:tcW w:w="0" w:type="auto"/>
          </w:tcPr>
          <w:p>
            <w:r>
              <w:t>PowerApp</w:t>
            </w:r>
          </w:p>
        </w:tc>
      </w:tr>
    </w:tbl>
    <w:p>
      <w:r>
        <w:br/>
      </w:r>
    </w:p>
    <w:p>
      <w:pPr>
        <w:pStyle w:val="Heading2"/>
      </w:pPr>
      <w:r>
        <w:t>Actions</w:t>
      </w:r>
    </w:p>
    <w:p>
      <w:r>
        <w:t>There are a total of 19 actions used in this Flow:</w:t>
      </w:r>
    </w:p>
    <w:p>
      <w:pPr>
        <w:pStyle w:val="Heading3"/>
      </w:pPr>
      <w:r>
        <w:t>Create_item</w:t>
      </w:r>
      <w:bookmarkStart w:name="A2896F7D44AD7B3EFC215C52A21E5009" w:id="155136"/>
      <w:bookmarkEnd w:id="15513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Create_item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09F2BE0F" wp14:editId="09F2BE0F">
                        <wp:extent cx="304800" cy="304800"/>
                        <wp:effectExtent l="0" t="0" r="0" b="0"/>
                        <wp:docPr id="633878" name="Picture 63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79" name="New Bitmap Image633879.png"/>
                                <pic:cNvPicPr/>
                              </pic:nvPicPr>
                              <pic:blipFill>
                                <a:blip r:embed="R588525921bdd47cb"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c4f85b22dbb54303">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e41875ef-caab-4861-8f7a-e0f92f26cdaa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PostItem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@parameters('TSL Estate Team (cinsight_TSLEstateTeam)')</w:t>
                  </w:r>
                </w:p>
              </w:tc>
            </w:tr>
            <w:tr>
              <w:tc>
                <w:tcPr>
                  <w:tcW w:w="700" w:type="pct"/>
                  <w:shd w:val="clear" w:color="auto" w:fill="E5FFE5"/>
                </w:tcPr>
                <w:p>
                  <w:r>
                    <w:t>table</w:t>
                  </w:r>
                </w:p>
              </w:tc>
              <w:tc>
                <w:tcPr>
                  <w:tcW w:w="0" w:type="auto"/>
                </w:tcPr>
                <w:p>
                  <w:r>
                    <w:t>@parameters('Guest House Requests  (cinsight_GuestHouseRequests)')</w:t>
                  </w:r>
                </w:p>
              </w:tc>
            </w:tr>
            <w:tr>
              <w:tc>
                <w:tcPr>
                  <w:tcW w:w="700" w:type="pct"/>
                  <w:shd w:val="clear" w:color="auto" w:fill="E5FFE5"/>
                </w:tcPr>
                <w:p>
                  <w:r>
                    <w:t>item/Title</w:t>
                  </w:r>
                </w:p>
              </w:tc>
              <w:tc>
                <w:tcPr>
                  <w:tcW w:w="0" w:type="auto"/>
                </w:tcPr>
                <w:p>
                  <w:r>
                    <w:t>@variables('Full_Name')</w:t>
                  </w:r>
                </w:p>
              </w:tc>
            </w:tr>
            <w:tr>
              <w:tc>
                <w:tcPr>
                  <w:tcW w:w="700" w:type="pct"/>
                  <w:shd w:val="clear" w:color="auto" w:fill="E5FFE5"/>
                </w:tcPr>
                <w:p>
                  <w:r>
                    <w:t>item/Company/Value</w:t>
                  </w:r>
                </w:p>
              </w:tc>
              <w:tc>
                <w:tcPr>
                  <w:tcW w:w="0" w:type="auto"/>
                </w:tcPr>
                <w:p>
                  <w:r>
                    <w:t>@variables('Company')</w:t>
                  </w:r>
                </w:p>
              </w:tc>
            </w:tr>
            <w:tr>
              <w:tc>
                <w:tcPr>
                  <w:tcW w:w="700" w:type="pct"/>
                  <w:shd w:val="clear" w:color="auto" w:fill="E5FFE5"/>
                </w:tcPr>
                <w:p>
                  <w:r>
                    <w:t>item/Department/Value</w:t>
                  </w:r>
                </w:p>
              </w:tc>
              <w:tc>
                <w:tcPr>
                  <w:tcW w:w="0" w:type="auto"/>
                </w:tcPr>
                <w:p>
                  <w:r>
                    <w:t>@variables('Department')</w:t>
                  </w:r>
                </w:p>
              </w:tc>
            </w:tr>
            <w:tr>
              <w:tc>
                <w:tcPr>
                  <w:tcW w:w="700" w:type="pct"/>
                  <w:shd w:val="clear" w:color="auto" w:fill="E5FFE5"/>
                </w:tcPr>
                <w:p>
                  <w:r>
                    <w:t>item/Phone_x0020_Number</w:t>
                  </w:r>
                </w:p>
              </w:tc>
              <w:tc>
                <w:tcPr>
                  <w:tcW w:w="0" w:type="auto"/>
                </w:tcPr>
                <w:p>
                  <w:r>
                    <w:t>@variables('Phone_Number')</w:t>
                  </w:r>
                </w:p>
              </w:tc>
            </w:tr>
            <w:tr>
              <w:tc>
                <w:tcPr>
                  <w:tcW w:w="700" w:type="pct"/>
                  <w:shd w:val="clear" w:color="auto" w:fill="E5FFE5"/>
                </w:tcPr>
                <w:p>
                  <w:r>
                    <w:t>item/BookingonBehalfofaStaff</w:t>
                  </w:r>
                </w:p>
              </w:tc>
              <w:tc>
                <w:tcPr>
                  <w:tcW w:w="0" w:type="auto"/>
                </w:tcPr>
                <w:p>
                  <w:r>
                    <w:t>@variables('Booking_on_behalf_of_a_staff')</w:t>
                  </w:r>
                </w:p>
              </w:tc>
            </w:tr>
            <w:tr>
              <w:tc>
                <w:tcPr>
                  <w:tcW w:w="700" w:type="pct"/>
                  <w:shd w:val="clear" w:color="auto" w:fill="E5FFE5"/>
                </w:tcPr>
                <w:p>
                  <w:r>
                    <w:t>item/StaffDetails</w:t>
                  </w:r>
                </w:p>
              </w:tc>
              <w:tc>
                <w:tcPr>
                  <w:tcW w:w="0" w:type="auto"/>
                </w:tcPr>
                <w:p>
                  <w:r>
                    <w:t>@variables('Staff_Details')</w:t>
                  </w:r>
                </w:p>
              </w:tc>
            </w:tr>
            <w:tr>
              <w:tc>
                <w:tcPr>
                  <w:tcW w:w="700" w:type="pct"/>
                  <w:shd w:val="clear" w:color="auto" w:fill="E5FFE5"/>
                </w:tcPr>
                <w:p>
                  <w:r>
                    <w:t>item/ArrivalLocation/Value</w:t>
                  </w:r>
                </w:p>
              </w:tc>
              <w:tc>
                <w:tcPr>
                  <w:tcW w:w="0" w:type="auto"/>
                </w:tcPr>
                <w:p>
                  <w:r>
                    <w:t>@variables('Arrival_Location')</w:t>
                  </w:r>
                </w:p>
              </w:tc>
            </w:tr>
            <w:tr>
              <w:tc>
                <w:tcPr>
                  <w:tcW w:w="700" w:type="pct"/>
                  <w:shd w:val="clear" w:color="auto" w:fill="E5FFE5"/>
                </w:tcPr>
                <w:p>
                  <w:r>
                    <w:t>item/EmailAddress</w:t>
                  </w:r>
                </w:p>
              </w:tc>
              <w:tc>
                <w:tcPr>
                  <w:tcW w:w="0" w:type="auto"/>
                </w:tcPr>
                <w:p>
                  <w:r>
                    <w:t>@variables('Email')</w:t>
                  </w:r>
                </w:p>
              </w:tc>
            </w:tr>
            <w:tr>
              <w:tc>
                <w:tcPr>
                  <w:tcW w:w="700" w:type="pct"/>
                  <w:shd w:val="clear" w:color="auto" w:fill="E5FFE5"/>
                </w:tcPr>
                <w:p>
                  <w:r>
                    <w:t>item/DateofArrival</w:t>
                  </w:r>
                </w:p>
              </w:tc>
              <w:tc>
                <w:tcPr>
                  <w:tcW w:w="0" w:type="auto"/>
                </w:tcPr>
                <w:p>
                  <w:r>
                    <w:t>@variables('Arrival_Date')</w:t>
                  </w:r>
                </w:p>
              </w:tc>
            </w:tr>
            <w:tr>
              <w:tc>
                <w:tcPr>
                  <w:tcW w:w="700" w:type="pct"/>
                  <w:shd w:val="clear" w:color="auto" w:fill="E5FFE5"/>
                </w:tcPr>
                <w:p>
                  <w:r>
                    <w:t>item/DateofDeparture</w:t>
                  </w:r>
                </w:p>
              </w:tc>
              <w:tc>
                <w:tcPr>
                  <w:tcW w:w="0" w:type="auto"/>
                </w:tcPr>
                <w:p>
                  <w:r>
                    <w:t>@variables('Departure_Date')</w:t>
                  </w:r>
                </w:p>
              </w:tc>
            </w:tr>
            <w:tr>
              <w:tc>
                <w:tcPr>
                  <w:tcW w:w="700" w:type="pct"/>
                  <w:shd w:val="clear" w:color="auto" w:fill="E5FFE5"/>
                </w:tcPr>
                <w:p>
                  <w:r>
                    <w:t>item/TotalNumberofNights</w:t>
                  </w:r>
                </w:p>
              </w:tc>
              <w:tc>
                <w:tcPr>
                  <w:tcW w:w="0" w:type="auto"/>
                </w:tcPr>
                <w:p>
                  <w:r>
                    <w:t>@variables('Number_of_Nights')</w:t>
                  </w:r>
                </w:p>
              </w:tc>
            </w:tr>
            <w:tr>
              <w:tc>
                <w:tcPr>
                  <w:tcW w:w="700" w:type="pct"/>
                  <w:shd w:val="clear" w:color="auto" w:fill="E5FFE5"/>
                </w:tcPr>
                <w:p>
                  <w:r>
                    <w:t>item/HRBP/Claims</w:t>
                  </w:r>
                </w:p>
              </w:tc>
              <w:tc>
                <w:tcPr>
                  <w:tcW w:w="0" w:type="auto"/>
                </w:tcPr>
                <w:p>
                  <w:r>
                    <w:t>@variables('HRBP_Email_Address')</w:t>
                  </w:r>
                </w:p>
              </w:tc>
            </w:tr>
          </w:tbl>
          <w:p/>
        </w:tc>
      </w:tr>
      <w:tr>
        <w:tc>
          <w:tcPr>
            <w:tcW w:w="900" w:type="pct"/>
          </w:tcPr>
          <w:p>
            <w:r>
              <w:rPr>
                <w:b/>
              </w:rPr>
              <w:t>authentication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type</w:t>
                  </w:r>
                </w:p>
              </w:tc>
              <w:tc>
                <w:tcPr>
                  <w:tcW w:w="0" w:type="auto"/>
                </w:tcPr>
                <w:p>
                  <w:r>
                    <w:t>Raw</w:t>
                  </w:r>
                </w:p>
              </w:tc>
            </w:tr>
            <w:tr>
              <w:tc>
                <w:tcPr>
                  <w:tcW w:w="700" w:type="pct"/>
                  <w:shd w:val="clear" w:color="auto" w:fill="E5FFE5"/>
                </w:tcPr>
                <w:p>
                  <w:r>
                    <w:t>value</w:t>
                  </w:r>
                </w:p>
              </w:tc>
              <w:tc>
                <w:tcPr>
                  <w:tcW w:w="0" w:type="auto"/>
                </w:tcPr>
                <w:p>
                  <w:r>
                    <w:t>@json(decodeBase64(triggerOutputs().headers['X-MS-APIM-Tokens']))['$ConnectionKey']</w:t>
                  </w:r>
                </w:p>
              </w:tc>
            </w:tr>
          </w:tbl>
          <w:p/>
        </w:tc>
      </w:tr>
      <w:tr>
        <w:tc>
          <w:tcPr>
            <w:tcW w:w="0" w:type="auto"/>
          </w:tcPr>
          <w:p>
            <w:r>
              <w:rPr>
                <w:b/>
              </w:rPr>
              <w:t>Next Action(s) Conditions</w:t>
            </w:r>
          </w:p>
        </w:tc>
        <w:tc>
          <w:tcPr>
            <w:tcW w:w="0" w:type="auto"/>
          </w:tcPr>
          <w:p>
            <w:hyperlink w:docLocation="" w:anchor="8A4DD8963FB6B90894DB32E9F19F50B0">
              <w:r>
                <w:t>Guest_House_Booking_Request</w:t>
              </w:r>
            </w:hyperlink>
            <w:r>
              <w:t xml:space="preserve"> [Failed]</w:t>
            </w:r>
          </w:p>
        </w:tc>
      </w:tr>
    </w:tbl>
    <w:p>
      <w:r>
        <w:br/>
      </w:r>
    </w:p>
    <w:p>
      <w:pPr>
        <w:pStyle w:val="Heading3"/>
      </w:pPr>
      <w:r>
        <w:t>Guest_House_Booking_Request</w:t>
      </w:r>
      <w:bookmarkStart w:name="8A4DD8963FB6B90894DB32E9F19F50B0" w:id="907644"/>
      <w:bookmarkEnd w:id="90764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Guest_House_Booking_Request</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421a45a3-bb6c-4adf-a0a8-8aed86ccf417</w:t>
                  </w:r>
                </w:p>
              </w:tc>
            </w:tr>
          </w:tbl>
          <w:p/>
        </w:tc>
      </w:tr>
      <w:tr>
        <w:tc>
          <w:tcPr>
            <w:tcW w:w="900" w:type="pct"/>
          </w:tcPr>
          <w:p>
            <w:r>
              <w:rPr>
                <w:b/>
              </w:rPr>
              <w:t>Value</w:t>
            </w:r>
          </w:p>
        </w:tc>
        <w:tc>
          <w:tcPr>
            <w:tcW w:w="0" w:type="auto"/>
          </w:tcPr>
          <w:p>
            <w:r>
              <w:rPr/>
              <w:t>Dear Team,
This is to notify you that a new guest house request has failed. Please find the details of the request below:
Full Name: @{variables('Full_Name')}.
Email Address: @{variables('Email')}.
Phone Number: @{variables('Phone_Number')}.
Company: @{variables('Company')}.
Department: @{variables('Department')}.
Arrival Date: @{variables('Arrival_Date')}.
Departure Date: @{variables('Departure_Date')}.
Total Number of Nights: @{variables('Number_of_Nights')}.
Arrival Location: @{variables('Arrival_Location')}.
HRBP Email Address: @{variables('HRBP_Email_Address')}.
Booking for a staff: @{variables('Booking_on_behalf_of_a_staff')}.
Staff Details: @{variables('Staff_Details')}.
Request Time: @{variables('Time')}.
Note: Please ensure that the email address of the HRBP is valid. Otherwise, this step will fail. If you are reading this message, it indicates that the request failed to save in SharePoint. In such a case, kindly reach out to the requester to confirm the details and request them to create a new request using acccurate and valid data.</w:t>
            </w:r>
          </w:p>
        </w:tc>
      </w:tr>
      <w:tr>
        <w:tc>
          <w:tcPr>
            <w:tcW w:w="0" w:type="auto"/>
          </w:tcPr>
          <w:p>
            <w:r>
              <w:rPr>
                <w:b/>
              </w:rPr>
              <w:t>Next Action(s) Conditions</w:t>
            </w:r>
          </w:p>
        </w:tc>
        <w:tc>
          <w:tcPr>
            <w:tcW w:w="0" w:type="auto"/>
          </w:tcPr>
          <w:p>
            <w:hyperlink w:docLocation="" w:anchor="BBCF09CAB9718492FD3DA651C262EC96">
              <w:r>
                <w:t>Terminate_2</w:t>
              </w:r>
            </w:hyperlink>
            <w:r>
              <w:t xml:space="preserve"> [Skipped]</w:t>
            </w:r>
          </w:p>
        </w:tc>
      </w:tr>
    </w:tbl>
    <w:p>
      <w:r>
        <w:br/>
      </w:r>
    </w:p>
    <w:p>
      <w:pPr>
        <w:pStyle w:val="Heading3"/>
      </w:pPr>
      <w:r>
        <w:t>Initialize_variable_-_Arrival_Date</w:t>
      </w:r>
      <w:bookmarkStart w:name="7FCA412168A97DAB256A8AD00041FD3D" w:id="262578"/>
      <w:bookmarkEnd w:id="26257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Initialize_variable_-_Arrival_Date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6cc997f0-8d1a-4c2c-8bdf-1534331715c2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Arrival_Date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@{triggerBody()['Initializevariable-ArrivalDate_Value']}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3309117B51D22E65E65C583852C106EC">
              <w:r>
                <w:t>Initialize_variable_-_Departure_Date</w:t>
              </w:r>
            </w:hyperlink>
            <w:r>
              <w:t xml:space="preserve"> [Succeeded]</w:t>
            </w:r>
          </w:p>
        </w:tc>
      </w:tr>
    </w:tbl>
    <w:p>
      <w:r>
        <w:br/>
      </w:r>
    </w:p>
    <w:p>
      <w:pPr>
        <w:pStyle w:val="Heading3"/>
      </w:pPr>
      <w:r>
        <w:t>Initialize_variable_-_Arrival_Location</w:t>
      </w:r>
      <w:bookmarkStart w:name="954673F47D2142DAA1251FDD49F9CC36" w:id="795686"/>
      <w:bookmarkEnd w:id="79568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Initialize_variable_-_Arrival_Location</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412daacb-255d-4998-b4d8-4f9b61e841bb</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Arrival_Location</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@{triggerBody()['Initializevariable-ArrivalLocation_Value']}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16941933B80DB4605F27652DE1F4CE6E">
              <w:r>
                <w:t>Initialize_variable_-_Email_Address_HRBP_In_Charge</w:t>
              </w:r>
            </w:hyperlink>
            <w:r>
              <w:t xml:space="preserve"> [Succeeded]</w:t>
            </w:r>
          </w:p>
        </w:tc>
      </w:tr>
    </w:tbl>
    <w:p>
      <w:r>
        <w:br/>
      </w:r>
    </w:p>
    <w:p>
      <w:pPr>
        <w:pStyle w:val="Heading3"/>
      </w:pPr>
      <w:r>
        <w:t>Initialize_variable_-_Booking_for_a_staff</w:t>
      </w:r>
      <w:bookmarkStart w:name="312ED2AA6D4E5B9472FCB66276E95FEE" w:id="411534"/>
      <w:bookmarkEnd w:id="41153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Initialize_variable_-_Booking_for_a_staff</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a8d09957-cb9e-4bcc-b2d7-3578509ed4ce</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Booking_on_behalf_of_a_staff</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@{triggerBody()['Initializevariable-Bookingforastaff_Value']}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9C4F59B617884A94DE37F49CBBD112BB">
              <w:r>
                <w:t>Initialize_variable_-_Staff_Details</w:t>
              </w:r>
            </w:hyperlink>
            <w:r>
              <w:t xml:space="preserve"> [Succeeded]</w:t>
            </w:r>
          </w:p>
        </w:tc>
      </w:tr>
    </w:tbl>
    <w:p>
      <w:r>
        <w:br/>
      </w:r>
    </w:p>
    <w:p>
      <w:pPr>
        <w:pStyle w:val="Heading3"/>
      </w:pPr>
      <w:r>
        <w:t>Initialize_variable_-_Company</w:t>
      </w:r>
      <w:bookmarkStart w:name="6DCAB6ECA34DAB16573B4A7EAAA407D0" w:id="222135"/>
      <w:bookmarkEnd w:id="22213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Initialize_variable_-_Company</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e3318c26-984a-4b33-b36b-638530ff8891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Company</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@{triggerBody()['Initializevariable-Company_Value']}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28654EABDDF979920E037C0AF9741311">
              <w:r>
                <w:t>Initialize_variable_-_Department</w:t>
              </w:r>
            </w:hyperlink>
            <w:r>
              <w:t xml:space="preserve"> [Succeeded]</w:t>
            </w:r>
          </w:p>
        </w:tc>
      </w:tr>
    </w:tbl>
    <w:p>
      <w:r>
        <w:br/>
      </w:r>
    </w:p>
    <w:p>
      <w:pPr>
        <w:pStyle w:val="Heading3"/>
      </w:pPr>
      <w:r>
        <w:t>Initialize_variable_-_Department</w:t>
      </w:r>
      <w:bookmarkStart w:name="28654EABDDF979920E037C0AF9741311" w:id="674088"/>
      <w:bookmarkEnd w:id="67408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Initialize_variable_-_Department</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861585a1-2317-4fe8-9733-80522ce293e3</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Department</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@{triggerBody()['Initializevariable-Department_Value']}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7FCA412168A97DAB256A8AD00041FD3D">
              <w:r>
                <w:t>Initialize_variable_-_Arrival_Date</w:t>
              </w:r>
            </w:hyperlink>
            <w:r>
              <w:t xml:space="preserve"> [Succeeded]</w:t>
            </w:r>
          </w:p>
        </w:tc>
      </w:tr>
    </w:tbl>
    <w:p>
      <w:r>
        <w:br/>
      </w:r>
    </w:p>
    <w:p>
      <w:pPr>
        <w:pStyle w:val="Heading3"/>
      </w:pPr>
      <w:r>
        <w:t>Initialize_variable_-_Departure_Date</w:t>
      </w:r>
      <w:bookmarkStart w:name="3309117B51D22E65E65C583852C106EC" w:id="222970"/>
      <w:bookmarkEnd w:id="22297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Initialize_variable_-_Departure_Date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d835ce97-63ff-4d4b-915d-d54e042d8011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Departure_Date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@{triggerBody()['Initializevariable-DepartureDate_Value']}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E7C2F3D225E5D88C7A93043CF65EAFA4">
              <w:r>
                <w:t>Initialize_variable_-_Total_Number_of_Nights</w:t>
              </w:r>
            </w:hyperlink>
            <w:r>
              <w:t xml:space="preserve"> [Succeeded]</w:t>
            </w:r>
          </w:p>
        </w:tc>
      </w:tr>
    </w:tbl>
    <w:p>
      <w:r>
        <w:br/>
      </w:r>
    </w:p>
    <w:p>
      <w:pPr>
        <w:pStyle w:val="Heading3"/>
      </w:pPr>
      <w:r>
        <w:t>Initialize_variable_-_Email_Address</w:t>
      </w:r>
      <w:bookmarkStart w:name="BD1822CE840B9C2571C6A586749B18AF" w:id="242656"/>
      <w:bookmarkEnd w:id="24265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Initialize_variable_-_Email_Address</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904e90ce-99d8-43bd-a9c7-2d18b1f7e3b0</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Email</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@{triggerBody()['Initializevariable-EmailAddress_Value']}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7667C65DDD0BBA9DF67713C25672E517">
              <w:r>
                <w:t>Initialize_variable_-_Time</w:t>
              </w:r>
            </w:hyperlink>
            <w:r>
              <w:t xml:space="preserve"> [Succeeded]</w:t>
            </w:r>
          </w:p>
        </w:tc>
      </w:tr>
    </w:tbl>
    <w:p>
      <w:r>
        <w:br/>
      </w:r>
    </w:p>
    <w:p>
      <w:pPr>
        <w:pStyle w:val="Heading3"/>
      </w:pPr>
      <w:r>
        <w:t>Initialize_variable_-_Email_Address_HRBP_In_Charge</w:t>
      </w:r>
      <w:bookmarkStart w:name="16941933B80DB4605F27652DE1F4CE6E" w:id="381844"/>
      <w:bookmarkEnd w:id="38184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Initialize_variable_-_Email_Address_HRBP_In_Charge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e8407f0e-cbc1-4601-8ef4-6513d6aad8fb</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HRBP_Email_Address</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@{triggerBody()['Initializevariable-HRBPInCharge_Value']}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312ED2AA6D4E5B9472FCB66276E95FEE">
              <w:r>
                <w:t>Initialize_variable_-_Booking_for_a_staff</w:t>
              </w:r>
            </w:hyperlink>
            <w:r>
              <w:t xml:space="preserve"> [Succeeded]</w:t>
            </w:r>
          </w:p>
        </w:tc>
      </w:tr>
    </w:tbl>
    <w:p>
      <w:r>
        <w:br/>
      </w:r>
    </w:p>
    <w:p>
      <w:pPr>
        <w:pStyle w:val="Heading3"/>
      </w:pPr>
      <w:r>
        <w:t>Initialize_variable_-_Full_Name</w:t>
      </w:r>
      <w:bookmarkStart w:name="8A4D2185361A3F05A435630004441B4F" w:id="155647"/>
      <w:bookmarkEnd w:id="15564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Initialize_variable_-_Full_Name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31272b09-1c14-4407-b758-2e1fd765193c</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Full_Name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@{triggerBody()['Initializevariable-FullName_Value']}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38C05256D7DCC4C57EFE27F3E9083F70">
              <w:r>
                <w:t>Initialize_variable_-Phone_Number</w:t>
              </w:r>
            </w:hyperlink>
            <w:r>
              <w:t xml:space="preserve"> [Succeeded]</w:t>
            </w:r>
          </w:p>
        </w:tc>
      </w:tr>
    </w:tbl>
    <w:p>
      <w:r>
        <w:br/>
      </w:r>
    </w:p>
    <w:p>
      <w:pPr>
        <w:pStyle w:val="Heading3"/>
      </w:pPr>
      <w:r>
        <w:t>Initialize_variable_-_Staff_Details</w:t>
      </w:r>
      <w:bookmarkStart w:name="9C4F59B617884A94DE37F49CBBD112BB" w:id="114590"/>
      <w:bookmarkEnd w:id="11459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Initialize_variable_-_Staff_Details</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8d82af8f-6669-4ceb-a226-edae036db132</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Staff_Details</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@{triggerBody()['Initializevariable-StaffDetails_Value']}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BD1822CE840B9C2571C6A586749B18AF">
              <w:r>
                <w:t>Initialize_variable_-_Email_Address</w:t>
              </w:r>
            </w:hyperlink>
            <w:r>
              <w:t xml:space="preserve"> [Succeeded]</w:t>
            </w:r>
          </w:p>
        </w:tc>
      </w:tr>
    </w:tbl>
    <w:p>
      <w:r>
        <w:br/>
      </w:r>
    </w:p>
    <w:p>
      <w:pPr>
        <w:pStyle w:val="Heading3"/>
      </w:pPr>
      <w:r>
        <w:t>Initialize_variable_-_Time</w:t>
      </w:r>
      <w:bookmarkStart w:name="7667C65DDD0BBA9DF67713C25672E517" w:id="792925"/>
      <w:bookmarkEnd w:id="79292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Initialize_variable_-_Time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530c8674-0560-4264-a8e1-7523159993ad</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Time</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@{formatDateTime(utcNow(), 'yyyy-MM-dd HH:mm:ss')}</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A2896F7D44AD7B3EFC215C52A21E5009">
              <w:r>
                <w:t>Create_item</w:t>
              </w:r>
            </w:hyperlink>
            <w:r>
              <w:t xml:space="preserve"> [Succeeded]</w:t>
            </w:r>
          </w:p>
        </w:tc>
      </w:tr>
    </w:tbl>
    <w:p>
      <w:r>
        <w:br/>
      </w:r>
    </w:p>
    <w:p>
      <w:pPr>
        <w:pStyle w:val="Heading3"/>
      </w:pPr>
      <w:r>
        <w:t>Initialize_variable_-_Total_Number_of_Nights</w:t>
      </w:r>
      <w:bookmarkStart w:name="E7C2F3D225E5D88C7A93043CF65EAFA4" w:id="229659"/>
      <w:bookmarkEnd w:id="22965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Initialize_variable_-_Total_Number_of_Nights</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e16410a8-ccb8-4359-a548-4af8fa96f209</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Number_of_Nights</w:t>
                  </w:r>
                </w:p>
              </w:tc>
            </w:tr>
            <w:tr>
              <w:tc>
                <w:tcPr>
                  <w:tcW w:w="700" w:type="pct"/>
                  <w:shd w:val="clear" w:color="auto" w:fill="E5FFE5"/>
                </w:tcPr>
                <w:p>
                  <w:r>
                    <w:t>type</w:t>
                  </w:r>
                </w:p>
              </w:tc>
              <w:tc>
                <w:tcPr>
                  <w:tcW w:w="0" w:type="auto"/>
                </w:tcPr>
                <w:p>
                  <w:r>
                    <w:t>string</w:t>
                  </w:r>
                </w:p>
              </w:tc>
            </w:tr>
            <w:tr>
              <w:tc>
                <w:tcPr>
                  <w:tcW w:w="700" w:type="pct"/>
                  <w:shd w:val="clear" w:color="auto" w:fill="E5FFE5"/>
                </w:tcPr>
                <w:p>
                  <w:r>
                    <w:t>value</w:t>
                  </w:r>
                </w:p>
              </w:tc>
              <w:tc>
                <w:tcPr>
                  <w:tcW w:w="0" w:type="auto"/>
                </w:tcPr>
                <w:p>
                  <w:r>
                    <w:t>@{triggerBody()['Initializevariable-TotalNumberofNights_Value']}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954673F47D2142DAA1251FDD49F9CC36">
              <w:r>
                <w:t>Initialize_variable_-_Arrival_Location</w:t>
              </w:r>
            </w:hyperlink>
            <w:r>
              <w:t xml:space="preserve"> [Succeeded]</w:t>
            </w:r>
          </w:p>
        </w:tc>
      </w:tr>
    </w:tbl>
    <w:p>
      <w:r>
        <w:br/>
      </w:r>
    </w:p>
    <w:p>
      <w:pPr>
        <w:pStyle w:val="Heading3"/>
      </w:pPr>
      <w:r>
        <w:t>Initialize_variable_-Phone_Number</w:t>
      </w:r>
      <w:bookmarkStart w:name="38C05256D7DCC4C57EFE27F3E9083F70" w:id="459415"/>
      <w:bookmarkEnd w:id="45941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Initialize_variable_-Phone_Number</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f1a90757-bf89-4a39-ab3d-4178294cddd7</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Phone_Number</w:t>
                  </w:r>
                </w:p>
              </w:tc>
            </w:tr>
            <w:tr>
              <w:tc>
                <w:tcPr>
                  <w:tcW w:w="700" w:type="pct"/>
                  <w:shd w:val="clear" w:color="auto" w:fill="E5FFE5"/>
                </w:tcPr>
                <w:p>
                  <w:r>
                    <w:t>type</w:t>
                  </w:r>
                </w:p>
              </w:tc>
              <w:tc>
                <w:tcPr>
                  <w:tcW w:w="0" w:type="auto"/>
                </w:tcPr>
                <w:p>
                  <w:r>
                    <w:t>integer</w:t>
                  </w:r>
                </w:p>
              </w:tc>
            </w:tr>
            <w:tr>
              <w:tc>
                <w:tcPr>
                  <w:tcW w:w="700" w:type="pct"/>
                  <w:shd w:val="clear" w:color="auto" w:fill="E5FFE5"/>
                </w:tcPr>
                <w:p>
                  <w:r>
                    <w:t>value</w:t>
                  </w:r>
                </w:p>
              </w:tc>
              <w:tc>
                <w:tcPr>
                  <w:tcW w:w="0" w:type="auto"/>
                </w:tcPr>
                <w:p>
                  <w:r>
                    <w:t>@triggerBody()['Initializevariable-PhoneNumber_Value']</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6DCAB6ECA34DAB16573B4A7EAAA407D0">
              <w:r>
                <w:t>Initialize_variable_-_Company</w:t>
              </w:r>
            </w:hyperlink>
            <w:r>
              <w:t xml:space="preserve"> [Succeeded]</w:t>
            </w:r>
          </w:p>
        </w:tc>
      </w:tr>
    </w:tbl>
    <w:p>
      <w:r>
        <w:br/>
      </w:r>
    </w:p>
    <w:p>
      <w:pPr>
        <w:pStyle w:val="Heading3"/>
      </w:pPr>
      <w:r>
        <w:t>Notify_requester</w:t>
      </w:r>
      <w:bookmarkStart w:name="D613BCF5777F33322EE2EE70788408C9" w:id="972575"/>
      <w:bookmarkEnd w:id="97257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Notify_requester</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37A95DE" wp14:editId="137A95DE">
                        <wp:extent cx="304800" cy="304800"/>
                        <wp:effectExtent l="0" t="0" r="0" b="0"/>
                        <wp:docPr id="812303" name="Picture 81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4" name="New Bitmap Image812304.png"/>
                                <pic:cNvPicPr/>
                              </pic:nvPicPr>
                              <pic:blipFill>
                                <a:blip r:embed="Rc32346c22c4a4323"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957228e5dabd4b60">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8cbc4b42-2c1a-4165-987f-c33f72e75775</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@variables('Email')</w:t>
                  </w:r>
                </w:p>
              </w:tc>
            </w:tr>
            <w:tr>
              <w:tc>
                <w:tcPr>
                  <w:tcW w:w="700" w:type="pct"/>
                  <w:shd w:val="clear" w:color="auto" w:fill="E5FFE5"/>
                </w:tcPr>
                <w:p>
                  <w:r>
                    <w:t>emailMessage/Subject</w:t>
                  </w:r>
                </w:p>
              </w:tc>
              <w:tc>
                <w:tcPr>
                  <w:tcW w:w="0" w:type="auto"/>
                </w:tcPr>
                <w:p>
                  <w:r>
                    <w:t>Failed Request: Guest House Booking Request</w:t>
                  </w:r>
                </w:p>
              </w:tc>
            </w:tr>
            <w:tr>
              <w:tc>
                <w:tcPr>
                  <w:tcW w:w="700" w:type="pct"/>
                  <w:shd w:val="clear" w:color="auto" w:fill="E5FFE5"/>
                </w:tcPr>
                <w:p>
                  <w:r>
                    <w:t>emailMessage/Body</w:t>
                  </w:r>
                </w:p>
              </w:tc>
              <w:tc>
                <w:tcPr>
                  <w:tcW w:w="0" w:type="auto"/>
                </w:tcPr>
                <w:p>
                  <w:r>
                    <w:t>&lt;p&gt;Dear @{variables('Full_Name')}.&lt;br&gt;
&lt;br&gt;
We regret to inform you that the guest house request you submitted has encountered an unfortunate setback.&lt;br&gt;
&lt;br&gt;
&lt;br&gt;
Kindly reach out to the Estate Team or please ensure the HOD/HRBP/line manager's email address entered: @{variables('HRBP_Email_Address')} is valid.&lt;br&gt;
&lt;br&gt;
&lt;br&gt;
Regards,&lt;br&gt;
&lt;br&gt;
TSL Estate.&lt;/p&gt;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type</w:t>
                  </w:r>
                </w:p>
              </w:tc>
              <w:tc>
                <w:tcPr>
                  <w:tcW w:w="0" w:type="auto"/>
                </w:tcPr>
                <w:p>
                  <w:r>
                    <w:t>Raw</w:t>
                  </w:r>
                </w:p>
              </w:tc>
            </w:tr>
            <w:tr>
              <w:tc>
                <w:tcPr>
                  <w:tcW w:w="700" w:type="pct"/>
                  <w:shd w:val="clear" w:color="auto" w:fill="E5FFE5"/>
                </w:tcPr>
                <w:p>
                  <w:r>
                    <w:t>value</w:t>
                  </w:r>
                </w:p>
              </w:tc>
              <w:tc>
                <w:tcPr>
                  <w:tcW w:w="0" w:type="auto"/>
                </w:tcPr>
                <w:p>
                  <w:r>
                    <w:t>@json(decodeBase64(triggerOutputs().headers['X-MS-APIM-Tokens']))['$ConnectionKey']</w:t>
                  </w:r>
                </w:p>
              </w:tc>
            </w:tr>
          </w:tbl>
          <w:p/>
        </w:tc>
      </w:tr>
      <w:tr>
        <w:tc>
          <w:tcPr>
            <w:tcW w:w="0" w:type="auto"/>
          </w:tcPr>
          <w:p>
            <w:r>
              <w:rPr>
                <w:b/>
              </w:rPr>
              <w:t>Next Action(s) Conditions</w:t>
            </w:r>
          </w:p>
        </w:tc>
        <w:tc>
          <w:tcPr>
            <w:tcW w:w="0" w:type="auto"/>
          </w:tcPr>
          <w:p>
            <w:hyperlink w:docLocation="" w:anchor="056FA3D840F48B7BFBBD68C19A4797B3">
              <w:r>
                <w:t>Terminate</w:t>
              </w:r>
            </w:hyperlink>
            <w:r>
              <w:t xml:space="preserve"> [Succeeded]</w:t>
            </w:r>
          </w:p>
        </w:tc>
      </w:tr>
    </w:tbl>
    <w:p>
      <w:r>
        <w:br/>
      </w:r>
    </w:p>
    <w:p>
      <w:pPr>
        <w:pStyle w:val="Heading3"/>
      </w:pPr>
      <w:r>
        <w:t>Notify_Team</w:t>
      </w:r>
      <w:bookmarkStart w:name="36160BF020D57B563244988FDC74E18B" w:id="258657"/>
      <w:bookmarkEnd w:id="25865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Notify_Team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80309115" wp14:editId="80309115">
                        <wp:extent cx="304800" cy="304800"/>
                        <wp:effectExtent l="0" t="0" r="0" b="0"/>
                        <wp:docPr id="385295" name="Picture 38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96" name="New Bitmap Image385296.png"/>
                                <pic:cNvPicPr/>
                              </pic:nvPicPr>
                              <pic:blipFill>
                                <a:blip r:embed="R0376779e6fe84a1b"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30c0c89e05c149e9">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acdcf40a-1da5-4635-b57c-5449281970cc</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shared_office365_1</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aoseragbaje@tsllimited.com;iosoria@tsllimited.com;cmadubuike@tsllimited.com;cibekwe@tsllimited.com;TSLEstateTeam@tsllimited.com</w:t>
                  </w:r>
                </w:p>
              </w:tc>
            </w:tr>
            <w:tr>
              <w:tc>
                <w:tcPr>
                  <w:tcW w:w="700" w:type="pct"/>
                  <w:shd w:val="clear" w:color="auto" w:fill="E5FFE5"/>
                </w:tcPr>
                <w:p>
                  <w:r>
                    <w:t>emailMessage/Subject</w:t>
                  </w:r>
                </w:p>
              </w:tc>
              <w:tc>
                <w:tcPr>
                  <w:tcW w:w="0" w:type="auto"/>
                </w:tcPr>
                <w:p>
                  <w:r>
                    <w:t>Failed Request: Guest House Booking Request</w:t>
                  </w:r>
                </w:p>
              </w:tc>
            </w:tr>
            <w:tr>
              <w:tc>
                <w:tcPr>
                  <w:tcW w:w="700" w:type="pct"/>
                  <w:shd w:val="clear" w:color="auto" w:fill="E5FFE5"/>
                </w:tcPr>
                <w:p>
                  <w:r>
                    <w:t>emailMessage/Body</w:t>
                  </w:r>
                </w:p>
              </w:tc>
              <w:tc>
                <w:tcPr>
                  <w:tcW w:w="0" w:type="auto"/>
                </w:tcPr>
                <w:p>
                  <w:r>
                    <w:t>&lt;p&gt;Dear Team,&lt;br&gt;
&lt;br&gt;
This is to notify you that a new guest house request has failed. Please find the details of the request below:&lt;br&gt;
&lt;br&gt;
Full Name: @{variables('Full_Name')}.&lt;br&gt;
&lt;br&gt;
Email Address: @{variables('Email')}.&lt;br&gt;
&lt;br&gt;
Phone Number: @{variables('Phone_Number')}.&lt;br&gt;
&lt;br&gt;
Company: @{variables('Company')}.&lt;br&gt;
&lt;br&gt;
Department: @{variables('Department')}.&lt;br&gt;
&lt;br&gt;
Arrival Date: @{variables('Arrival_Date')}.&lt;br&gt;
&lt;br&gt;
Departure Date: @{variables('Departure_Date')}.&lt;br&gt;
&lt;br&gt;
Total Number of Nights: @{variables('Number_of_Nights')}.&lt;br&gt;
&lt;br&gt;
Arrival Location: @{variables('Arrival_Location')}.&lt;br&gt;
&lt;br&gt;
HRBP/HOD/Line Manager's Email Address: @{variables('HRBP_Email_Address')}.&lt;br&gt;
&lt;br&gt;
Booking for a staff: @{variables('Booking_on_behalf_of_a_staff')}.&lt;br&gt;
&lt;br&gt;
&lt;br&gt;
Request Time: @{variables('Time')}.&lt;br&gt;
&lt;br&gt;
Note: Please ensure that the email address of the HOD/HRBP/line manager is valid. Otherwise, this step will fail. If you are reading this message, it indicates that the request failed to save in SharePoint. In such a case, kindly reach out to the requester to confirm the details and request them to create a new request using accurate and valid data. Use the "Request Time" to track the request.&lt;br&gt;
&lt;br&gt;
&lt;br&gt;
Find the link to flow: &lt;br&gt;
&lt;br&gt;
https://make.powerautomate.com/environments/Default-9cfc061d-de6e-4c54-87bd-1e019be81db0/flows/0211e40f-69e7-4d9e-ad85-d295e4e592b9&lt;br&gt;
&lt;br&gt;
&lt;br&gt;
Regards,&lt;br&gt;
&lt;br&gt;
TSL Estate.&lt;/p&gt;</w:t>
                  </w:r>
                </w:p>
              </w:tc>
            </w:tr>
            <w:tr>
              <w:tc>
                <w:tcPr>
                  <w:tcW w:w="700" w:type="pct"/>
                  <w:shd w:val="clear" w:color="auto" w:fill="E5FFE5"/>
                </w:tcPr>
                <w:p>
                  <w:r>
                    <w:t>emailMessage/Cc</w:t>
                  </w:r>
                </w:p>
              </w:tc>
              <w:tc>
                <w:tcPr>
                  <w:tcW w:w="0" w:type="auto"/>
                </w:tcPr>
                <w:p>
                  <w:r>
                    <w:t>heze@tsllimited.com</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type</w:t>
                  </w:r>
                </w:p>
              </w:tc>
              <w:tc>
                <w:tcPr>
                  <w:tcW w:w="0" w:type="auto"/>
                </w:tcPr>
                <w:p>
                  <w:r>
                    <w:t>Raw</w:t>
                  </w:r>
                </w:p>
              </w:tc>
            </w:tr>
            <w:tr>
              <w:tc>
                <w:tcPr>
                  <w:tcW w:w="700" w:type="pct"/>
                  <w:shd w:val="clear" w:color="auto" w:fill="E5FFE5"/>
                </w:tcPr>
                <w:p>
                  <w:r>
                    <w:t>value</w:t>
                  </w:r>
                </w:p>
              </w:tc>
              <w:tc>
                <w:tcPr>
                  <w:tcW w:w="0" w:type="auto"/>
                </w:tcPr>
                <w:p>
                  <w:r>
                    <w:t>@json(decodeBase64(triggerOutputs().headers['X-MS-APIM-Tokens']))['$ConnectionKey']</w:t>
                  </w:r>
                </w:p>
              </w:tc>
            </w:tr>
          </w:tbl>
          <w:p/>
        </w:tc>
      </w:tr>
      <w:tr>
        <w:tc>
          <w:tcPr>
            <w:tcW w:w="0" w:type="auto"/>
          </w:tcPr>
          <w:p>
            <w:r>
              <w:rPr>
                <w:b/>
              </w:rPr>
              <w:t>Next Action(s) Conditions</w:t>
            </w:r>
          </w:p>
        </w:tc>
        <w:tc>
          <w:tcPr>
            <w:tcW w:w="0" w:type="auto"/>
          </w:tcPr>
          <w:p>
            <w:hyperlink w:docLocation="" w:anchor="056FA3D840F48B7BFBBD68C19A4797B3">
              <w:r>
                <w:t>Terminate</w:t>
              </w:r>
            </w:hyperlink>
            <w:r>
              <w:t xml:space="preserve"> [Succeeded]</w:t>
            </w:r>
          </w:p>
        </w:tc>
      </w:tr>
    </w:tbl>
    <w:p>
      <w:r>
        <w:br/>
      </w:r>
    </w:p>
    <w:p>
      <w:pPr>
        <w:pStyle w:val="Heading3"/>
      </w:pPr>
      <w:r>
        <w:t>Terminate</w:t>
      </w:r>
      <w:bookmarkStart w:name="056FA3D840F48B7BFBBD68C19A4797B3" w:id="879028"/>
      <w:bookmarkEnd w:id="87902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56055f91-64ef-4e81-b33b-4366b8ef6bd7</w:t>
                  </w:r>
                </w:p>
              </w:tc>
            </w:tr>
          </w:tbl>
          <w:p/>
        </w:tc>
      </w:tr>
      <w:tr>
        <w:tc>
          <w:tcPr>
            <w:tcW w:w="900" w:type="pct"/>
          </w:tcPr>
          <w:p>
            <w:r>
              <w:rPr>
                <w:b/>
              </w:rPr>
              <w:t>runStatus</w:t>
            </w:r>
          </w:p>
        </w:tc>
        <w:tc>
          <w:tcPr>
            <w:tcW w:w="0" w:type="auto"/>
          </w:tcPr>
          <w:p>
            <w:r>
              <w:t>Failed</w:t>
            </w:r>
          </w:p>
        </w:tc>
      </w:tr>
      <w:tr>
        <w:tc>
          <w:tcPr>
            <w:tcW w:w="900" w:type="pct"/>
          </w:tcPr>
          <w:p>
            <w:r>
              <w:rPr>
                <w:b/>
              </w:rPr>
              <w:t>runError</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code</w:t>
                  </w:r>
                </w:p>
              </w:tc>
              <w:tc>
                <w:tcPr>
                  <w:tcW w:w="0" w:type="auto"/>
                </w:tcPr>
                <w:p>
                  <w:r>
                    <w:t>400</w:t>
                  </w:r>
                </w:p>
              </w:tc>
            </w:tr>
            <w:tr>
              <w:tc>
                <w:tcPr>
                  <w:tcW w:w="700" w:type="pct"/>
                  <w:shd w:val="clear" w:color="auto" w:fill="E5FFE5"/>
                </w:tcPr>
                <w:p>
                  <w:r>
                    <w:t>message</w:t>
                  </w:r>
                </w:p>
              </w:tc>
              <w:tc>
                <w:tcPr>
                  <w:tcW w:w="0" w:type="auto"/>
                </w:tcPr>
                <w:p>
                  <w:r>
                    <w:t>HRBP email could not be found</w:t>
                  </w:r>
                </w:p>
              </w:tc>
            </w:tr>
          </w:tbl>
          <w:p/>
        </w:tc>
      </w:tr>
    </w:tbl>
    <w:p>
      <w:r>
        <w:br/>
      </w:r>
    </w:p>
    <w:p>
      <w:pPr>
        <w:pStyle w:val="Heading3"/>
      </w:pPr>
      <w:r>
        <w:t>Terminate_2</w:t>
      </w:r>
      <w:bookmarkStart w:name="BBCF09CAB9718492FD3DA651C262EC96" w:id="728747"/>
      <w:bookmarkEnd w:id="72874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Terminate_2</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60372d89-6e9c-47ac-91c8-50b88bb85f58</w:t>
                  </w:r>
                </w:p>
              </w:tc>
            </w:tr>
          </w:tbl>
          <w:p/>
        </w:tc>
      </w:tr>
      <w:tr>
        <w:tc>
          <w:tcPr>
            <w:tcW w:w="900" w:type="pct"/>
          </w:tcPr>
          <w:p>
            <w:r>
              <w:rPr>
                <w:b/>
              </w:rPr>
              <w:t>runStatus</w:t>
            </w:r>
          </w:p>
        </w:tc>
        <w:tc>
          <w:tcPr>
            <w:tcW w:w="0" w:type="auto"/>
          </w:tcPr>
          <w:p>
            <w:r>
              <w:t>Succeeded</w:t>
            </w:r>
          </w:p>
        </w:tc>
      </w:tr>
      <w:tr>
        <w:tc>
          <w:tcPr>
            <w:tcW w:w="0" w:type="auto"/>
          </w:tcPr>
          <w:p>
            <w:r>
              <w:rPr>
                <w:b/>
              </w:rPr>
              <w:t>Next Action(s) Conditions</w:t>
            </w:r>
          </w:p>
        </w:tc>
        <w:tc>
          <w:tcPr>
            <w:tcW w:w="0" w:type="auto"/>
          </w:tcPr>
          <w:p>
            <w:hyperlink w:docLocation="" w:anchor="D613BCF5777F33322EE2EE70788408C9">
              <w:r>
                <w:t>Notify_requester</w:t>
              </w:r>
            </w:hyperlink>
            <w:r>
              <w:t xml:space="preserve"> [Skipped]</w:t>
            </w:r>
          </w:p>
          <w:p>
            <w:hyperlink w:docLocation="" w:anchor="36160BF020D57B563244988FDC74E18B">
              <w:r>
                <w:t>Notify_Team</w:t>
              </w:r>
            </w:hyperlink>
            <w:r>
              <w:t xml:space="preserve"> [Skipped]</w:t>
            </w:r>
          </w:p>
        </w:tc>
      </w:tr>
    </w:tbl>
    <w:p>
      <w:r>
        <w:br/>
      </w:r>
    </w:p>
    <w:p>
      <w:r>
        <w:br/>
      </w:r>
    </w:p>
    <w:p>
      <w:pPr>
        <w:pStyle w:val="Heading2"/>
      </w:pPr>
      <w:r>
        <w:t>Detailed Flow Diagram</w:t>
      </w:r>
    </w:p>
    <w:p>
      <w:r>
        <w:t>The following chart shows the detailed layout of the Flow</w:t>
      </w:r>
    </w:p>
    <w:p>
      <w:r>
        <w:drawing>
          <wp:inline distT="0" distB="0" distL="0" distR="0" wp14:anchorId="4F601097" wp14:editId="4F601097">
            <wp:extent cx="2343150" cy="9420225"/>
            <wp:effectExtent l="0" t="0" r="0" b="0"/>
            <wp:docPr id="664569" name="Picture 664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70" name="New Bitmap Image664570.png"/>
                    <pic:cNvPicPr/>
                  </pic:nvPicPr>
                  <pic:blipFill>
                    <a:blip r:embed="Rd2cfe3bad6934954"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05168"/>
                        </a:ext>
                      </a:extLst>
                    </a:blip>
                    <a:stretch>
                      <a:fillRect/>
                    </a:stretch>
                  </pic:blipFill>
                  <pic:spPr>
                    <a:xfrm>
                      <a:off x="0" y="0"/>
                      <a:ext cx="2343150" cy="9420225"/>
                    </a:xfrm>
                    <a:prstGeom prst="rect">
                      <a:avLst/>
                    </a:prstGeom>
                  </pic:spPr>
                </pic:pic>
              </a:graphicData>
            </a:graphic>
          </wp:inline>
        </w:drawing>
      </w:r>
    </w:p>
    <w:p>
      <w:r>
        <w:br/>
      </w:r>
    </w:p>
  </w:body>
</w:document>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647B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647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274"/>
  </w:style>
  <w:style w:type="paragraph" w:styleId="Footer">
    <w:name w:val="footer"/>
    <w:basedOn w:val="Normal"/>
    <w:link w:val="FooterChar"/>
    <w:uiPriority w:val="99"/>
    <w:unhideWhenUsed/>
    <w:rsid w:val="00D3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274"/>
  </w:style>
  <w:style w:type="character" w:customStyle="1" w:styleId="Heading1Char">
    <w:name w:val="Heading 1 Char"/>
    <w:basedOn w:val="DefaultParagraphFont"/>
    <w:link w:val="Heading1"/>
    <w:uiPriority w:val="9"/>
    <w:rsid w:val="00D40E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0647B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0647B6"/>
    <w:rPr>
      <w:rFonts w:asciiTheme="majorHAnsi" w:eastAsiaTheme="majorEastAsia" w:hAnsiTheme="majorHAnsi" w:cstheme="majorBidi"/>
      <w:color w:val="1F3763" w:themeColor="accent1" w:themeShade="7F"/>
      <w:sz w:val="24"/>
      <w:szCs w:val="30"/>
    </w:rPr>
  </w:style>
</w:styles>
</file>

<file path=word/_rels/document.xml.rels>&#65279;<?xml version="1.0" encoding="utf-8"?><Relationships xmlns="http://schemas.openxmlformats.org/package/2006/relationships"><Relationship Type="http://schemas.openxmlformats.org/officeDocument/2006/relationships/styles" Target="/word/styles.xml" Id="Rf3f6c9104f2043c1" /><Relationship Type="http://schemas.openxmlformats.org/officeDocument/2006/relationships/settings" Target="/word/settings.xml" Id="R833ddd0b3cd8475d" /><Relationship Type="http://schemas.openxmlformats.org/officeDocument/2006/relationships/image" Target="/media/image.png" Id="R809be9da85194b6e" /><Relationship Type="http://schemas.openxmlformats.org/officeDocument/2006/relationships/image" Target="/media/image.bin" Id="rId937267" /><Relationship Type="http://schemas.openxmlformats.org/officeDocument/2006/relationships/hyperlink" Target="https://docs.microsoft.com/connectors/shared" TargetMode="External" Id="Re96dfbf84d9541b8" /><Relationship Type="http://schemas.openxmlformats.org/officeDocument/2006/relationships/image" Target="/media/image.jpg" Id="R03819a5498044f08" /><Relationship Type="http://schemas.openxmlformats.org/officeDocument/2006/relationships/hyperlink" Target="https://docs.microsoft.com/connectors/sharepointonline" TargetMode="External" Id="Rc4f85b22dbb54303" /><Relationship Type="http://schemas.openxmlformats.org/officeDocument/2006/relationships/image" Target="/media/image2.jpg" Id="R588525921bdd47cb" /><Relationship Type="http://schemas.openxmlformats.org/officeDocument/2006/relationships/hyperlink" Target="https://docs.microsoft.com/connectors/office365" TargetMode="External" Id="R957228e5dabd4b60" /><Relationship Type="http://schemas.openxmlformats.org/officeDocument/2006/relationships/image" Target="/media/image3.jpg" Id="Rc32346c22c4a4323" /><Relationship Type="http://schemas.openxmlformats.org/officeDocument/2006/relationships/hyperlink" Target="https://docs.microsoft.com/connectors/office365" TargetMode="External" Id="R30c0c89e05c149e9" /><Relationship Type="http://schemas.openxmlformats.org/officeDocument/2006/relationships/image" Target="/media/image4.jpg" Id="R0376779e6fe84a1b" /><Relationship Type="http://schemas.openxmlformats.org/officeDocument/2006/relationships/image" Target="/media/image2.png" Id="Rd2cfe3bad6934954" /><Relationship Type="http://schemas.openxmlformats.org/officeDocument/2006/relationships/image" Target="/media/image2.bin" Id="rId305168" /></Relationships>
</file>